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843D8" w14:textId="77777777" w:rsidR="000345A2" w:rsidRPr="00AA28A2" w:rsidRDefault="000345A2" w:rsidP="00C83548">
      <w:pPr>
        <w:pStyle w:val="BP-Titel"/>
        <w:rPr>
          <w:sz w:val="64"/>
          <w:szCs w:val="64"/>
        </w:rPr>
      </w:pPr>
      <w:r w:rsidRPr="00AA28A2">
        <w:rPr>
          <w:sz w:val="64"/>
          <w:szCs w:val="64"/>
        </w:rPr>
        <w:t>BUSINESSPLAN</w:t>
      </w:r>
    </w:p>
    <w:p w14:paraId="5C6F7E4C" w14:textId="6BCC8822" w:rsidR="000345A2" w:rsidRPr="00AA28A2" w:rsidRDefault="000345A2" w:rsidP="00C83548">
      <w:pPr>
        <w:pStyle w:val="BP-Untertitel"/>
      </w:pPr>
    </w:p>
    <w:p w14:paraId="3C4D18BB" w14:textId="77777777" w:rsidR="000345A2" w:rsidRPr="00AA28A2" w:rsidRDefault="000345A2" w:rsidP="00C83548">
      <w:pPr>
        <w:spacing w:line="240" w:lineRule="auto"/>
        <w:jc w:val="center"/>
      </w:pPr>
    </w:p>
    <w:p w14:paraId="74BA7FB8" w14:textId="7F1625C7" w:rsidR="000345A2" w:rsidRPr="003B0823" w:rsidRDefault="003B0823" w:rsidP="00C83548">
      <w:pPr>
        <w:spacing w:line="240" w:lineRule="auto"/>
        <w:jc w:val="center"/>
        <w:rPr>
          <w:color w:val="C00000"/>
          <w:sz w:val="54"/>
          <w:szCs w:val="220"/>
        </w:rPr>
      </w:pPr>
      <w:r w:rsidRPr="003B0823">
        <w:rPr>
          <w:color w:val="C00000"/>
          <w:sz w:val="54"/>
          <w:szCs w:val="220"/>
        </w:rPr>
        <w:t>MUSTER</w:t>
      </w:r>
    </w:p>
    <w:p w14:paraId="31C2A21E" w14:textId="77777777" w:rsidR="000345A2" w:rsidRPr="00AA28A2" w:rsidRDefault="000345A2" w:rsidP="00C83548">
      <w:pPr>
        <w:spacing w:line="240" w:lineRule="auto"/>
        <w:jc w:val="center"/>
      </w:pPr>
    </w:p>
    <w:p w14:paraId="12D21E83" w14:textId="77777777" w:rsidR="000345A2" w:rsidRPr="00AA28A2" w:rsidRDefault="000345A2" w:rsidP="00C83548">
      <w:pPr>
        <w:spacing w:line="240" w:lineRule="auto"/>
        <w:jc w:val="center"/>
      </w:pPr>
    </w:p>
    <w:p w14:paraId="21E93141" w14:textId="77777777" w:rsidR="000345A2" w:rsidRPr="00AA28A2" w:rsidRDefault="000345A2" w:rsidP="00C83548">
      <w:pPr>
        <w:spacing w:line="240" w:lineRule="auto"/>
        <w:jc w:val="center"/>
      </w:pPr>
    </w:p>
    <w:p w14:paraId="0A133DCB" w14:textId="6B71015E" w:rsidR="000345A2" w:rsidRPr="00893406" w:rsidRDefault="00893406" w:rsidP="00C83548">
      <w:pPr>
        <w:spacing w:line="240" w:lineRule="auto"/>
        <w:jc w:val="center"/>
        <w:rPr>
          <w:sz w:val="38"/>
          <w:szCs w:val="52"/>
        </w:rPr>
      </w:pPr>
      <w:r w:rsidRPr="00893406">
        <w:rPr>
          <w:rFonts w:cs="Tahoma"/>
          <w:color w:val="006666"/>
          <w:sz w:val="30"/>
          <w:szCs w:val="36"/>
          <w:lang w:eastAsia="de-DE"/>
        </w:rPr>
        <w:t>Bitte beachten Sie, dass diese Vorlage ein Muster darstellt und verschiedene Punkte enthält, die berücksichtigt werden sollten. Sie ersetzt jedoch keine detaillierte Marktanalyse oder Kalkulation. Es ist nicht notwendig, alle aufgeführten Punkte in Ihren Businessplan zu übernehmen. Die Vorlage dient dazu, Ihnen einen genauen Überblick zu verschaffen und als Leitfaden für die Erstellung Ihres eigenen Businessplans zu dienen.</w:t>
      </w:r>
    </w:p>
    <w:p w14:paraId="1F364A8C" w14:textId="77777777" w:rsidR="000345A2" w:rsidRPr="00AA28A2" w:rsidRDefault="000345A2" w:rsidP="00C83548">
      <w:pPr>
        <w:spacing w:line="240" w:lineRule="auto"/>
        <w:jc w:val="center"/>
      </w:pPr>
    </w:p>
    <w:p w14:paraId="00D6A060" w14:textId="77777777" w:rsidR="000345A2" w:rsidRPr="00AA28A2" w:rsidRDefault="000345A2" w:rsidP="00C83548">
      <w:pPr>
        <w:spacing w:line="240" w:lineRule="auto"/>
        <w:jc w:val="center"/>
      </w:pPr>
    </w:p>
    <w:p w14:paraId="44D3293D" w14:textId="77777777" w:rsidR="000345A2" w:rsidRPr="00AA28A2" w:rsidRDefault="000345A2" w:rsidP="00C83548">
      <w:pPr>
        <w:spacing w:line="240" w:lineRule="auto"/>
        <w:jc w:val="center"/>
      </w:pPr>
    </w:p>
    <w:p w14:paraId="73E1E2FF" w14:textId="77777777" w:rsidR="000345A2" w:rsidRPr="00AA28A2" w:rsidRDefault="000345A2" w:rsidP="00C83548">
      <w:pPr>
        <w:spacing w:line="240" w:lineRule="auto"/>
        <w:jc w:val="center"/>
      </w:pPr>
    </w:p>
    <w:p w14:paraId="757E9429" w14:textId="77777777" w:rsidR="000345A2" w:rsidRPr="00AA28A2" w:rsidRDefault="000345A2" w:rsidP="00C83548">
      <w:pPr>
        <w:spacing w:line="240" w:lineRule="auto"/>
        <w:jc w:val="center"/>
      </w:pPr>
    </w:p>
    <w:p w14:paraId="36574F8D" w14:textId="77777777" w:rsidR="00913EDC" w:rsidRPr="00AA28A2" w:rsidRDefault="00913EDC" w:rsidP="00C83548">
      <w:pPr>
        <w:spacing w:line="240" w:lineRule="auto"/>
        <w:jc w:val="center"/>
      </w:pPr>
    </w:p>
    <w:p w14:paraId="13A8E08E" w14:textId="38F6B6B8" w:rsidR="000345A2" w:rsidRPr="00AA28A2" w:rsidRDefault="00572E84" w:rsidP="00C83548">
      <w:pPr>
        <w:spacing w:line="240" w:lineRule="auto"/>
        <w:jc w:val="center"/>
        <w:rPr>
          <w:color w:val="C00000"/>
          <w:sz w:val="24"/>
          <w:szCs w:val="24"/>
        </w:rPr>
      </w:pPr>
      <w:r>
        <w:rPr>
          <w:b/>
          <w:color w:val="C00000"/>
          <w:sz w:val="28"/>
          <w:szCs w:val="28"/>
        </w:rPr>
        <w:t>Name, Nachname</w:t>
      </w:r>
    </w:p>
    <w:p w14:paraId="50BB6480" w14:textId="77777777" w:rsidR="000345A2" w:rsidRPr="00AA28A2" w:rsidRDefault="000345A2" w:rsidP="00C83548">
      <w:pPr>
        <w:spacing w:line="240" w:lineRule="auto"/>
        <w:jc w:val="center"/>
        <w:rPr>
          <w:color w:val="C00000"/>
          <w:sz w:val="24"/>
          <w:szCs w:val="24"/>
        </w:rPr>
      </w:pPr>
      <w:r w:rsidRPr="00AA28A2">
        <w:rPr>
          <w:color w:val="C00000"/>
          <w:sz w:val="24"/>
          <w:szCs w:val="24"/>
        </w:rPr>
        <w:t>Straße, Hausnummer</w:t>
      </w:r>
    </w:p>
    <w:p w14:paraId="400B7631" w14:textId="77777777" w:rsidR="000345A2" w:rsidRPr="00AA28A2" w:rsidRDefault="000345A2" w:rsidP="00C83548">
      <w:pPr>
        <w:spacing w:line="240" w:lineRule="auto"/>
        <w:jc w:val="center"/>
        <w:rPr>
          <w:color w:val="C00000"/>
          <w:sz w:val="24"/>
          <w:szCs w:val="24"/>
        </w:rPr>
      </w:pPr>
      <w:r w:rsidRPr="00AA28A2">
        <w:rPr>
          <w:color w:val="C00000"/>
          <w:sz w:val="24"/>
          <w:szCs w:val="24"/>
        </w:rPr>
        <w:t>Postleitzahl, Ort</w:t>
      </w:r>
    </w:p>
    <w:p w14:paraId="12C1FAAA" w14:textId="77777777" w:rsidR="000345A2" w:rsidRPr="00AA28A2" w:rsidRDefault="00000000" w:rsidP="00C83548">
      <w:pPr>
        <w:spacing w:line="240" w:lineRule="auto"/>
        <w:jc w:val="center"/>
        <w:rPr>
          <w:color w:val="C00000"/>
          <w:sz w:val="24"/>
          <w:szCs w:val="24"/>
        </w:rPr>
      </w:pPr>
      <w:hyperlink r:id="rId8" w:history="1">
        <w:r w:rsidR="000345A2" w:rsidRPr="00AA28A2">
          <w:rPr>
            <w:rStyle w:val="Hyperlink"/>
            <w:color w:val="C00000"/>
            <w:sz w:val="24"/>
            <w:szCs w:val="24"/>
          </w:rPr>
          <w:t>ihremail@email.de</w:t>
        </w:r>
      </w:hyperlink>
    </w:p>
    <w:p w14:paraId="36B9FC76" w14:textId="77777777" w:rsidR="00086002" w:rsidRPr="00AA28A2" w:rsidRDefault="000345A2" w:rsidP="00C83548">
      <w:pPr>
        <w:spacing w:line="240" w:lineRule="auto"/>
        <w:jc w:val="center"/>
        <w:rPr>
          <w:sz w:val="24"/>
          <w:szCs w:val="24"/>
        </w:rPr>
      </w:pPr>
      <w:r w:rsidRPr="00AA28A2">
        <w:rPr>
          <w:color w:val="C00000"/>
          <w:sz w:val="24"/>
          <w:szCs w:val="24"/>
        </w:rPr>
        <w:t>12345/1234567</w:t>
      </w:r>
    </w:p>
    <w:p w14:paraId="18171742" w14:textId="77777777" w:rsidR="003813D2" w:rsidRPr="00AA28A2" w:rsidRDefault="003813D2" w:rsidP="00C83548">
      <w:pPr>
        <w:spacing w:line="240" w:lineRule="auto"/>
        <w:jc w:val="center"/>
        <w:rPr>
          <w:sz w:val="24"/>
          <w:szCs w:val="24"/>
        </w:rPr>
      </w:pPr>
    </w:p>
    <w:p w14:paraId="48E3F107" w14:textId="77777777" w:rsidR="0044217F" w:rsidRPr="00AA28A2" w:rsidRDefault="0044217F" w:rsidP="00C83548">
      <w:pPr>
        <w:spacing w:line="240" w:lineRule="auto"/>
        <w:jc w:val="center"/>
        <w:rPr>
          <w:sz w:val="24"/>
          <w:szCs w:val="24"/>
        </w:rPr>
      </w:pPr>
    </w:p>
    <w:p w14:paraId="6BA28044" w14:textId="77777777" w:rsidR="00BC6CB5" w:rsidRPr="00AA28A2" w:rsidRDefault="004A7978" w:rsidP="00C83548">
      <w:pPr>
        <w:pStyle w:val="Titel"/>
        <w:rPr>
          <w:rFonts w:ascii="Myriad Pro" w:hAnsi="Myriad Pro"/>
          <w:b/>
          <w:color w:val="auto"/>
          <w:sz w:val="28"/>
          <w:szCs w:val="28"/>
        </w:rPr>
      </w:pPr>
      <w:r w:rsidRPr="00AA28A2">
        <w:rPr>
          <w:rFonts w:ascii="Myriad Pro" w:hAnsi="Myriad Pro"/>
          <w:b/>
          <w:color w:val="auto"/>
          <w:sz w:val="28"/>
          <w:szCs w:val="28"/>
        </w:rPr>
        <w:lastRenderedPageBreak/>
        <w:t>INHALTSVERZEICHNIS</w:t>
      </w:r>
    </w:p>
    <w:p w14:paraId="541FB207" w14:textId="7A788AEB" w:rsidR="007E6CFC" w:rsidRDefault="00322F3E">
      <w:pPr>
        <w:pStyle w:val="Verzeichnis1"/>
        <w:tabs>
          <w:tab w:val="left" w:pos="440"/>
          <w:tab w:val="right" w:leader="dot" w:pos="9062"/>
        </w:tabs>
        <w:rPr>
          <w:rFonts w:asciiTheme="minorHAnsi" w:eastAsiaTheme="minorEastAsia" w:hAnsiTheme="minorHAnsi"/>
          <w:b w:val="0"/>
          <w:bCs w:val="0"/>
          <w:caps w:val="0"/>
          <w:noProof/>
          <w:szCs w:val="22"/>
          <w:lang w:eastAsia="de-DE"/>
        </w:rPr>
      </w:pPr>
      <w:r w:rsidRPr="00AA28A2">
        <w:rPr>
          <w:bCs w:val="0"/>
          <w:caps w:val="0"/>
        </w:rPr>
        <w:fldChar w:fldCharType="begin"/>
      </w:r>
      <w:r w:rsidRPr="00AA28A2">
        <w:rPr>
          <w:bCs w:val="0"/>
          <w:caps w:val="0"/>
        </w:rPr>
        <w:instrText xml:space="preserve"> TOC \o "1-3" \h \z \u </w:instrText>
      </w:r>
      <w:r w:rsidRPr="00AA28A2">
        <w:rPr>
          <w:bCs w:val="0"/>
          <w:caps w:val="0"/>
        </w:rPr>
        <w:fldChar w:fldCharType="separate"/>
      </w:r>
      <w:hyperlink w:anchor="_Toc72987894" w:history="1">
        <w:r w:rsidR="007E6CFC" w:rsidRPr="00FF1877">
          <w:rPr>
            <w:rStyle w:val="Hyperlink"/>
            <w:noProof/>
          </w:rPr>
          <w:t>1.</w:t>
        </w:r>
        <w:r w:rsidR="007E6CFC">
          <w:rPr>
            <w:rFonts w:asciiTheme="minorHAnsi" w:eastAsiaTheme="minorEastAsia" w:hAnsiTheme="minorHAnsi"/>
            <w:b w:val="0"/>
            <w:bCs w:val="0"/>
            <w:caps w:val="0"/>
            <w:noProof/>
            <w:szCs w:val="22"/>
            <w:lang w:eastAsia="de-DE"/>
          </w:rPr>
          <w:tab/>
        </w:r>
        <w:r w:rsidR="007E6CFC" w:rsidRPr="00FF1877">
          <w:rPr>
            <w:rStyle w:val="Hyperlink"/>
            <w:noProof/>
          </w:rPr>
          <w:t>Management Summary</w:t>
        </w:r>
        <w:r w:rsidR="007E6CFC">
          <w:rPr>
            <w:noProof/>
            <w:webHidden/>
          </w:rPr>
          <w:tab/>
        </w:r>
        <w:r w:rsidR="007E6CFC">
          <w:rPr>
            <w:noProof/>
            <w:webHidden/>
          </w:rPr>
          <w:fldChar w:fldCharType="begin"/>
        </w:r>
        <w:r w:rsidR="007E6CFC">
          <w:rPr>
            <w:noProof/>
            <w:webHidden/>
          </w:rPr>
          <w:instrText xml:space="preserve"> PAGEREF _Toc72987894 \h </w:instrText>
        </w:r>
        <w:r w:rsidR="007E6CFC">
          <w:rPr>
            <w:noProof/>
            <w:webHidden/>
          </w:rPr>
        </w:r>
        <w:r w:rsidR="007E6CFC">
          <w:rPr>
            <w:noProof/>
            <w:webHidden/>
          </w:rPr>
          <w:fldChar w:fldCharType="separate"/>
        </w:r>
        <w:r w:rsidR="00653218">
          <w:rPr>
            <w:noProof/>
            <w:webHidden/>
          </w:rPr>
          <w:t>4</w:t>
        </w:r>
        <w:r w:rsidR="007E6CFC">
          <w:rPr>
            <w:noProof/>
            <w:webHidden/>
          </w:rPr>
          <w:fldChar w:fldCharType="end"/>
        </w:r>
      </w:hyperlink>
    </w:p>
    <w:p w14:paraId="5EFDA429" w14:textId="37774995" w:rsidR="007E6CFC"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72987895" w:history="1">
        <w:r w:rsidR="007E6CFC" w:rsidRPr="00FF1877">
          <w:rPr>
            <w:rStyle w:val="Hyperlink"/>
            <w:noProof/>
          </w:rPr>
          <w:t>2.</w:t>
        </w:r>
        <w:r w:rsidR="007E6CFC">
          <w:rPr>
            <w:rFonts w:asciiTheme="minorHAnsi" w:eastAsiaTheme="minorEastAsia" w:hAnsiTheme="minorHAnsi"/>
            <w:b w:val="0"/>
            <w:bCs w:val="0"/>
            <w:caps w:val="0"/>
            <w:noProof/>
            <w:szCs w:val="22"/>
            <w:lang w:eastAsia="de-DE"/>
          </w:rPr>
          <w:tab/>
        </w:r>
        <w:r w:rsidR="007E6CFC" w:rsidRPr="00FF1877">
          <w:rPr>
            <w:rStyle w:val="Hyperlink"/>
            <w:noProof/>
          </w:rPr>
          <w:t>Geschäftsmodell</w:t>
        </w:r>
        <w:r w:rsidR="007E6CFC">
          <w:rPr>
            <w:noProof/>
            <w:webHidden/>
          </w:rPr>
          <w:tab/>
        </w:r>
        <w:r w:rsidR="007E6CFC">
          <w:rPr>
            <w:noProof/>
            <w:webHidden/>
          </w:rPr>
          <w:fldChar w:fldCharType="begin"/>
        </w:r>
        <w:r w:rsidR="007E6CFC">
          <w:rPr>
            <w:noProof/>
            <w:webHidden/>
          </w:rPr>
          <w:instrText xml:space="preserve"> PAGEREF _Toc72987895 \h </w:instrText>
        </w:r>
        <w:r w:rsidR="007E6CFC">
          <w:rPr>
            <w:noProof/>
            <w:webHidden/>
          </w:rPr>
        </w:r>
        <w:r w:rsidR="007E6CFC">
          <w:rPr>
            <w:noProof/>
            <w:webHidden/>
          </w:rPr>
          <w:fldChar w:fldCharType="separate"/>
        </w:r>
        <w:r w:rsidR="00653218">
          <w:rPr>
            <w:noProof/>
            <w:webHidden/>
          </w:rPr>
          <w:t>5</w:t>
        </w:r>
        <w:r w:rsidR="007E6CFC">
          <w:rPr>
            <w:noProof/>
            <w:webHidden/>
          </w:rPr>
          <w:fldChar w:fldCharType="end"/>
        </w:r>
      </w:hyperlink>
    </w:p>
    <w:p w14:paraId="438FAF22" w14:textId="41912428"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896" w:history="1">
        <w:r w:rsidR="007E6CFC" w:rsidRPr="00FF1877">
          <w:rPr>
            <w:rStyle w:val="Hyperlink"/>
            <w:noProof/>
          </w:rPr>
          <w:t>2.1 Angebotsbeschreibung</w:t>
        </w:r>
        <w:r w:rsidR="007E6CFC">
          <w:rPr>
            <w:noProof/>
            <w:webHidden/>
          </w:rPr>
          <w:tab/>
        </w:r>
        <w:r w:rsidR="007E6CFC">
          <w:rPr>
            <w:noProof/>
            <w:webHidden/>
          </w:rPr>
          <w:fldChar w:fldCharType="begin"/>
        </w:r>
        <w:r w:rsidR="007E6CFC">
          <w:rPr>
            <w:noProof/>
            <w:webHidden/>
          </w:rPr>
          <w:instrText xml:space="preserve"> PAGEREF _Toc72987896 \h </w:instrText>
        </w:r>
        <w:r w:rsidR="007E6CFC">
          <w:rPr>
            <w:noProof/>
            <w:webHidden/>
          </w:rPr>
        </w:r>
        <w:r w:rsidR="007E6CFC">
          <w:rPr>
            <w:noProof/>
            <w:webHidden/>
          </w:rPr>
          <w:fldChar w:fldCharType="separate"/>
        </w:r>
        <w:r w:rsidR="00653218">
          <w:rPr>
            <w:noProof/>
            <w:webHidden/>
          </w:rPr>
          <w:t>5</w:t>
        </w:r>
        <w:r w:rsidR="007E6CFC">
          <w:rPr>
            <w:noProof/>
            <w:webHidden/>
          </w:rPr>
          <w:fldChar w:fldCharType="end"/>
        </w:r>
      </w:hyperlink>
    </w:p>
    <w:p w14:paraId="7A3E76F3" w14:textId="3CE5BAAA"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897" w:history="1">
        <w:r w:rsidR="007E6CFC" w:rsidRPr="00FF1877">
          <w:rPr>
            <w:rStyle w:val="Hyperlink"/>
            <w:noProof/>
          </w:rPr>
          <w:t>2.2 Zielgruppe</w:t>
        </w:r>
        <w:r w:rsidR="007E6CFC">
          <w:rPr>
            <w:noProof/>
            <w:webHidden/>
          </w:rPr>
          <w:tab/>
        </w:r>
        <w:r w:rsidR="007E6CFC">
          <w:rPr>
            <w:noProof/>
            <w:webHidden/>
          </w:rPr>
          <w:fldChar w:fldCharType="begin"/>
        </w:r>
        <w:r w:rsidR="007E6CFC">
          <w:rPr>
            <w:noProof/>
            <w:webHidden/>
          </w:rPr>
          <w:instrText xml:space="preserve"> PAGEREF _Toc72987897 \h </w:instrText>
        </w:r>
        <w:r w:rsidR="007E6CFC">
          <w:rPr>
            <w:noProof/>
            <w:webHidden/>
          </w:rPr>
        </w:r>
        <w:r w:rsidR="007E6CFC">
          <w:rPr>
            <w:noProof/>
            <w:webHidden/>
          </w:rPr>
          <w:fldChar w:fldCharType="separate"/>
        </w:r>
        <w:r w:rsidR="00653218">
          <w:rPr>
            <w:noProof/>
            <w:webHidden/>
          </w:rPr>
          <w:t>5</w:t>
        </w:r>
        <w:r w:rsidR="007E6CFC">
          <w:rPr>
            <w:noProof/>
            <w:webHidden/>
          </w:rPr>
          <w:fldChar w:fldCharType="end"/>
        </w:r>
      </w:hyperlink>
    </w:p>
    <w:p w14:paraId="4966530B" w14:textId="59A86987"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898" w:history="1">
        <w:r w:rsidR="007E6CFC" w:rsidRPr="00FF1877">
          <w:rPr>
            <w:rStyle w:val="Hyperlink"/>
            <w:noProof/>
          </w:rPr>
          <w:t>2.3 Kundennutzen, Erfolgsfaktoren und Wettbewerbsvorteile</w:t>
        </w:r>
        <w:r w:rsidR="007E6CFC">
          <w:rPr>
            <w:noProof/>
            <w:webHidden/>
          </w:rPr>
          <w:tab/>
        </w:r>
        <w:r w:rsidR="007E6CFC">
          <w:rPr>
            <w:noProof/>
            <w:webHidden/>
          </w:rPr>
          <w:fldChar w:fldCharType="begin"/>
        </w:r>
        <w:r w:rsidR="007E6CFC">
          <w:rPr>
            <w:noProof/>
            <w:webHidden/>
          </w:rPr>
          <w:instrText xml:space="preserve"> PAGEREF _Toc72987898 \h </w:instrText>
        </w:r>
        <w:r w:rsidR="007E6CFC">
          <w:rPr>
            <w:noProof/>
            <w:webHidden/>
          </w:rPr>
        </w:r>
        <w:r w:rsidR="007E6CFC">
          <w:rPr>
            <w:noProof/>
            <w:webHidden/>
          </w:rPr>
          <w:fldChar w:fldCharType="separate"/>
        </w:r>
        <w:r w:rsidR="00653218">
          <w:rPr>
            <w:noProof/>
            <w:webHidden/>
          </w:rPr>
          <w:t>5</w:t>
        </w:r>
        <w:r w:rsidR="007E6CFC">
          <w:rPr>
            <w:noProof/>
            <w:webHidden/>
          </w:rPr>
          <w:fldChar w:fldCharType="end"/>
        </w:r>
      </w:hyperlink>
    </w:p>
    <w:p w14:paraId="758CB61E" w14:textId="733A8A21" w:rsidR="007E6CFC"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72987899" w:history="1">
        <w:r w:rsidR="007E6CFC" w:rsidRPr="00FF1877">
          <w:rPr>
            <w:rStyle w:val="Hyperlink"/>
            <w:noProof/>
          </w:rPr>
          <w:t>3.</w:t>
        </w:r>
        <w:r w:rsidR="007E6CFC">
          <w:rPr>
            <w:rFonts w:asciiTheme="minorHAnsi" w:eastAsiaTheme="minorEastAsia" w:hAnsiTheme="minorHAnsi"/>
            <w:b w:val="0"/>
            <w:bCs w:val="0"/>
            <w:caps w:val="0"/>
            <w:noProof/>
            <w:szCs w:val="22"/>
            <w:lang w:eastAsia="de-DE"/>
          </w:rPr>
          <w:tab/>
        </w:r>
        <w:r w:rsidR="007E6CFC" w:rsidRPr="00FF1877">
          <w:rPr>
            <w:rStyle w:val="Hyperlink"/>
            <w:noProof/>
          </w:rPr>
          <w:t>Unternehmen</w:t>
        </w:r>
        <w:r w:rsidR="007E6CFC">
          <w:rPr>
            <w:noProof/>
            <w:webHidden/>
          </w:rPr>
          <w:tab/>
        </w:r>
        <w:r w:rsidR="007E6CFC">
          <w:rPr>
            <w:noProof/>
            <w:webHidden/>
          </w:rPr>
          <w:fldChar w:fldCharType="begin"/>
        </w:r>
        <w:r w:rsidR="007E6CFC">
          <w:rPr>
            <w:noProof/>
            <w:webHidden/>
          </w:rPr>
          <w:instrText xml:space="preserve"> PAGEREF _Toc72987899 \h </w:instrText>
        </w:r>
        <w:r w:rsidR="007E6CFC">
          <w:rPr>
            <w:noProof/>
            <w:webHidden/>
          </w:rPr>
        </w:r>
        <w:r w:rsidR="007E6CFC">
          <w:rPr>
            <w:noProof/>
            <w:webHidden/>
          </w:rPr>
          <w:fldChar w:fldCharType="separate"/>
        </w:r>
        <w:r w:rsidR="00653218">
          <w:rPr>
            <w:noProof/>
            <w:webHidden/>
          </w:rPr>
          <w:t>7</w:t>
        </w:r>
        <w:r w:rsidR="007E6CFC">
          <w:rPr>
            <w:noProof/>
            <w:webHidden/>
          </w:rPr>
          <w:fldChar w:fldCharType="end"/>
        </w:r>
      </w:hyperlink>
    </w:p>
    <w:p w14:paraId="32339708" w14:textId="408E76DC"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00" w:history="1">
        <w:r w:rsidR="007E6CFC" w:rsidRPr="00FF1877">
          <w:rPr>
            <w:rStyle w:val="Hyperlink"/>
            <w:noProof/>
          </w:rPr>
          <w:t>3.1 Unternehmensführung</w:t>
        </w:r>
        <w:r w:rsidR="007E6CFC">
          <w:rPr>
            <w:noProof/>
            <w:webHidden/>
          </w:rPr>
          <w:tab/>
        </w:r>
        <w:r w:rsidR="007E6CFC">
          <w:rPr>
            <w:noProof/>
            <w:webHidden/>
          </w:rPr>
          <w:fldChar w:fldCharType="begin"/>
        </w:r>
        <w:r w:rsidR="007E6CFC">
          <w:rPr>
            <w:noProof/>
            <w:webHidden/>
          </w:rPr>
          <w:instrText xml:space="preserve"> PAGEREF _Toc72987900 \h </w:instrText>
        </w:r>
        <w:r w:rsidR="007E6CFC">
          <w:rPr>
            <w:noProof/>
            <w:webHidden/>
          </w:rPr>
        </w:r>
        <w:r w:rsidR="007E6CFC">
          <w:rPr>
            <w:noProof/>
            <w:webHidden/>
          </w:rPr>
          <w:fldChar w:fldCharType="separate"/>
        </w:r>
        <w:r w:rsidR="00653218">
          <w:rPr>
            <w:noProof/>
            <w:webHidden/>
          </w:rPr>
          <w:t>7</w:t>
        </w:r>
        <w:r w:rsidR="007E6CFC">
          <w:rPr>
            <w:noProof/>
            <w:webHidden/>
          </w:rPr>
          <w:fldChar w:fldCharType="end"/>
        </w:r>
      </w:hyperlink>
    </w:p>
    <w:p w14:paraId="0035EABF" w14:textId="2E40C3DA"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01" w:history="1">
        <w:r w:rsidR="007E6CFC" w:rsidRPr="00FF1877">
          <w:rPr>
            <w:rStyle w:val="Hyperlink"/>
            <w:noProof/>
          </w:rPr>
          <w:t>3.2 Mitarbeiter</w:t>
        </w:r>
        <w:r w:rsidR="007E6CFC">
          <w:rPr>
            <w:noProof/>
            <w:webHidden/>
          </w:rPr>
          <w:tab/>
        </w:r>
        <w:r w:rsidR="007E6CFC">
          <w:rPr>
            <w:noProof/>
            <w:webHidden/>
          </w:rPr>
          <w:fldChar w:fldCharType="begin"/>
        </w:r>
        <w:r w:rsidR="007E6CFC">
          <w:rPr>
            <w:noProof/>
            <w:webHidden/>
          </w:rPr>
          <w:instrText xml:space="preserve"> PAGEREF _Toc72987901 \h </w:instrText>
        </w:r>
        <w:r w:rsidR="007E6CFC">
          <w:rPr>
            <w:noProof/>
            <w:webHidden/>
          </w:rPr>
        </w:r>
        <w:r w:rsidR="007E6CFC">
          <w:rPr>
            <w:noProof/>
            <w:webHidden/>
          </w:rPr>
          <w:fldChar w:fldCharType="separate"/>
        </w:r>
        <w:r w:rsidR="00653218">
          <w:rPr>
            <w:noProof/>
            <w:webHidden/>
          </w:rPr>
          <w:t>7</w:t>
        </w:r>
        <w:r w:rsidR="007E6CFC">
          <w:rPr>
            <w:noProof/>
            <w:webHidden/>
          </w:rPr>
          <w:fldChar w:fldCharType="end"/>
        </w:r>
      </w:hyperlink>
    </w:p>
    <w:p w14:paraId="2F7B56E3" w14:textId="55D8A879"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02" w:history="1">
        <w:r w:rsidR="007E6CFC" w:rsidRPr="00FF1877">
          <w:rPr>
            <w:rStyle w:val="Hyperlink"/>
            <w:noProof/>
          </w:rPr>
          <w:t>3.3 Partner</w:t>
        </w:r>
        <w:r w:rsidR="007E6CFC">
          <w:rPr>
            <w:noProof/>
            <w:webHidden/>
          </w:rPr>
          <w:tab/>
        </w:r>
        <w:r w:rsidR="007E6CFC">
          <w:rPr>
            <w:noProof/>
            <w:webHidden/>
          </w:rPr>
          <w:fldChar w:fldCharType="begin"/>
        </w:r>
        <w:r w:rsidR="007E6CFC">
          <w:rPr>
            <w:noProof/>
            <w:webHidden/>
          </w:rPr>
          <w:instrText xml:space="preserve"> PAGEREF _Toc72987902 \h </w:instrText>
        </w:r>
        <w:r w:rsidR="007E6CFC">
          <w:rPr>
            <w:noProof/>
            <w:webHidden/>
          </w:rPr>
        </w:r>
        <w:r w:rsidR="007E6CFC">
          <w:rPr>
            <w:noProof/>
            <w:webHidden/>
          </w:rPr>
          <w:fldChar w:fldCharType="separate"/>
        </w:r>
        <w:r w:rsidR="00653218">
          <w:rPr>
            <w:noProof/>
            <w:webHidden/>
          </w:rPr>
          <w:t>8</w:t>
        </w:r>
        <w:r w:rsidR="007E6CFC">
          <w:rPr>
            <w:noProof/>
            <w:webHidden/>
          </w:rPr>
          <w:fldChar w:fldCharType="end"/>
        </w:r>
      </w:hyperlink>
    </w:p>
    <w:p w14:paraId="29C11078" w14:textId="4293121E"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03" w:history="1">
        <w:r w:rsidR="007E6CFC" w:rsidRPr="00FF1877">
          <w:rPr>
            <w:rStyle w:val="Hyperlink"/>
            <w:noProof/>
          </w:rPr>
          <w:t>3.4 Gründungsvoraussetzungen</w:t>
        </w:r>
        <w:r w:rsidR="007E6CFC">
          <w:rPr>
            <w:noProof/>
            <w:webHidden/>
          </w:rPr>
          <w:tab/>
        </w:r>
        <w:r w:rsidR="007E6CFC">
          <w:rPr>
            <w:noProof/>
            <w:webHidden/>
          </w:rPr>
          <w:fldChar w:fldCharType="begin"/>
        </w:r>
        <w:r w:rsidR="007E6CFC">
          <w:rPr>
            <w:noProof/>
            <w:webHidden/>
          </w:rPr>
          <w:instrText xml:space="preserve"> PAGEREF _Toc72987903 \h </w:instrText>
        </w:r>
        <w:r w:rsidR="007E6CFC">
          <w:rPr>
            <w:noProof/>
            <w:webHidden/>
          </w:rPr>
        </w:r>
        <w:r w:rsidR="007E6CFC">
          <w:rPr>
            <w:noProof/>
            <w:webHidden/>
          </w:rPr>
          <w:fldChar w:fldCharType="separate"/>
        </w:r>
        <w:r w:rsidR="00653218">
          <w:rPr>
            <w:noProof/>
            <w:webHidden/>
          </w:rPr>
          <w:t>8</w:t>
        </w:r>
        <w:r w:rsidR="007E6CFC">
          <w:rPr>
            <w:noProof/>
            <w:webHidden/>
          </w:rPr>
          <w:fldChar w:fldCharType="end"/>
        </w:r>
      </w:hyperlink>
    </w:p>
    <w:p w14:paraId="6EA190D3" w14:textId="4A188C0A"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04" w:history="1">
        <w:r w:rsidR="007E6CFC" w:rsidRPr="00FF1877">
          <w:rPr>
            <w:rStyle w:val="Hyperlink"/>
            <w:noProof/>
          </w:rPr>
          <w:t>3.5 Rechtsform</w:t>
        </w:r>
        <w:r w:rsidR="007E6CFC">
          <w:rPr>
            <w:noProof/>
            <w:webHidden/>
          </w:rPr>
          <w:tab/>
        </w:r>
        <w:r w:rsidR="007E6CFC">
          <w:rPr>
            <w:noProof/>
            <w:webHidden/>
          </w:rPr>
          <w:fldChar w:fldCharType="begin"/>
        </w:r>
        <w:r w:rsidR="007E6CFC">
          <w:rPr>
            <w:noProof/>
            <w:webHidden/>
          </w:rPr>
          <w:instrText xml:space="preserve"> PAGEREF _Toc72987904 \h </w:instrText>
        </w:r>
        <w:r w:rsidR="007E6CFC">
          <w:rPr>
            <w:noProof/>
            <w:webHidden/>
          </w:rPr>
        </w:r>
        <w:r w:rsidR="007E6CFC">
          <w:rPr>
            <w:noProof/>
            <w:webHidden/>
          </w:rPr>
          <w:fldChar w:fldCharType="separate"/>
        </w:r>
        <w:r w:rsidR="00653218">
          <w:rPr>
            <w:noProof/>
            <w:webHidden/>
          </w:rPr>
          <w:t>10</w:t>
        </w:r>
        <w:r w:rsidR="007E6CFC">
          <w:rPr>
            <w:noProof/>
            <w:webHidden/>
          </w:rPr>
          <w:fldChar w:fldCharType="end"/>
        </w:r>
      </w:hyperlink>
    </w:p>
    <w:p w14:paraId="473DE890" w14:textId="53551BCC"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05" w:history="1">
        <w:r w:rsidR="007E6CFC" w:rsidRPr="00FF1877">
          <w:rPr>
            <w:rStyle w:val="Hyperlink"/>
            <w:noProof/>
          </w:rPr>
          <w:t>3.6 Versicherungen</w:t>
        </w:r>
        <w:r w:rsidR="007E6CFC">
          <w:rPr>
            <w:noProof/>
            <w:webHidden/>
          </w:rPr>
          <w:tab/>
        </w:r>
        <w:r w:rsidR="007E6CFC">
          <w:rPr>
            <w:noProof/>
            <w:webHidden/>
          </w:rPr>
          <w:fldChar w:fldCharType="begin"/>
        </w:r>
        <w:r w:rsidR="007E6CFC">
          <w:rPr>
            <w:noProof/>
            <w:webHidden/>
          </w:rPr>
          <w:instrText xml:space="preserve"> PAGEREF _Toc72987905 \h </w:instrText>
        </w:r>
        <w:r w:rsidR="007E6CFC">
          <w:rPr>
            <w:noProof/>
            <w:webHidden/>
          </w:rPr>
        </w:r>
        <w:r w:rsidR="007E6CFC">
          <w:rPr>
            <w:noProof/>
            <w:webHidden/>
          </w:rPr>
          <w:fldChar w:fldCharType="separate"/>
        </w:r>
        <w:r w:rsidR="00653218">
          <w:rPr>
            <w:noProof/>
            <w:webHidden/>
          </w:rPr>
          <w:t>11</w:t>
        </w:r>
        <w:r w:rsidR="007E6CFC">
          <w:rPr>
            <w:noProof/>
            <w:webHidden/>
          </w:rPr>
          <w:fldChar w:fldCharType="end"/>
        </w:r>
      </w:hyperlink>
    </w:p>
    <w:p w14:paraId="2D0FA42C" w14:textId="55B0F5E5"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06" w:history="1">
        <w:r w:rsidR="007E6CFC" w:rsidRPr="00FF1877">
          <w:rPr>
            <w:rStyle w:val="Hyperlink"/>
            <w:noProof/>
          </w:rPr>
          <w:t>3.7 Standort</w:t>
        </w:r>
        <w:r w:rsidR="007E6CFC">
          <w:rPr>
            <w:noProof/>
            <w:webHidden/>
          </w:rPr>
          <w:tab/>
        </w:r>
        <w:r w:rsidR="007E6CFC">
          <w:rPr>
            <w:noProof/>
            <w:webHidden/>
          </w:rPr>
          <w:fldChar w:fldCharType="begin"/>
        </w:r>
        <w:r w:rsidR="007E6CFC">
          <w:rPr>
            <w:noProof/>
            <w:webHidden/>
          </w:rPr>
          <w:instrText xml:space="preserve"> PAGEREF _Toc72987906 \h </w:instrText>
        </w:r>
        <w:r w:rsidR="007E6CFC">
          <w:rPr>
            <w:noProof/>
            <w:webHidden/>
          </w:rPr>
        </w:r>
        <w:r w:rsidR="007E6CFC">
          <w:rPr>
            <w:noProof/>
            <w:webHidden/>
          </w:rPr>
          <w:fldChar w:fldCharType="separate"/>
        </w:r>
        <w:r w:rsidR="00653218">
          <w:rPr>
            <w:noProof/>
            <w:webHidden/>
          </w:rPr>
          <w:t>12</w:t>
        </w:r>
        <w:r w:rsidR="007E6CFC">
          <w:rPr>
            <w:noProof/>
            <w:webHidden/>
          </w:rPr>
          <w:fldChar w:fldCharType="end"/>
        </w:r>
      </w:hyperlink>
    </w:p>
    <w:p w14:paraId="4C19E6E1" w14:textId="336F9711"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07" w:history="1">
        <w:r w:rsidR="007E6CFC" w:rsidRPr="00FF1877">
          <w:rPr>
            <w:rStyle w:val="Hyperlink"/>
            <w:noProof/>
          </w:rPr>
          <w:t>3.8 Corporate Identity (CI)</w:t>
        </w:r>
        <w:r w:rsidR="007E6CFC">
          <w:rPr>
            <w:noProof/>
            <w:webHidden/>
          </w:rPr>
          <w:tab/>
        </w:r>
        <w:r w:rsidR="007E6CFC">
          <w:rPr>
            <w:noProof/>
            <w:webHidden/>
          </w:rPr>
          <w:fldChar w:fldCharType="begin"/>
        </w:r>
        <w:r w:rsidR="007E6CFC">
          <w:rPr>
            <w:noProof/>
            <w:webHidden/>
          </w:rPr>
          <w:instrText xml:space="preserve"> PAGEREF _Toc72987907 \h </w:instrText>
        </w:r>
        <w:r w:rsidR="007E6CFC">
          <w:rPr>
            <w:noProof/>
            <w:webHidden/>
          </w:rPr>
        </w:r>
        <w:r w:rsidR="007E6CFC">
          <w:rPr>
            <w:noProof/>
            <w:webHidden/>
          </w:rPr>
          <w:fldChar w:fldCharType="separate"/>
        </w:r>
        <w:r w:rsidR="00653218">
          <w:rPr>
            <w:noProof/>
            <w:webHidden/>
          </w:rPr>
          <w:t>13</w:t>
        </w:r>
        <w:r w:rsidR="007E6CFC">
          <w:rPr>
            <w:noProof/>
            <w:webHidden/>
          </w:rPr>
          <w:fldChar w:fldCharType="end"/>
        </w:r>
      </w:hyperlink>
    </w:p>
    <w:p w14:paraId="18BB16BD" w14:textId="22FCA081" w:rsidR="007E6CFC"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72987908" w:history="1">
        <w:r w:rsidR="007E6CFC" w:rsidRPr="00FF1877">
          <w:rPr>
            <w:rStyle w:val="Hyperlink"/>
            <w:noProof/>
          </w:rPr>
          <w:t>4.</w:t>
        </w:r>
        <w:r w:rsidR="007E6CFC">
          <w:rPr>
            <w:rFonts w:asciiTheme="minorHAnsi" w:eastAsiaTheme="minorEastAsia" w:hAnsiTheme="minorHAnsi"/>
            <w:b w:val="0"/>
            <w:bCs w:val="0"/>
            <w:caps w:val="0"/>
            <w:noProof/>
            <w:szCs w:val="22"/>
            <w:lang w:eastAsia="de-DE"/>
          </w:rPr>
          <w:tab/>
        </w:r>
        <w:r w:rsidR="007E6CFC" w:rsidRPr="00FF1877">
          <w:rPr>
            <w:rStyle w:val="Hyperlink"/>
            <w:noProof/>
          </w:rPr>
          <w:t>Markt und Wettbewerb</w:t>
        </w:r>
        <w:r w:rsidR="007E6CFC">
          <w:rPr>
            <w:noProof/>
            <w:webHidden/>
          </w:rPr>
          <w:tab/>
        </w:r>
        <w:r w:rsidR="007E6CFC">
          <w:rPr>
            <w:noProof/>
            <w:webHidden/>
          </w:rPr>
          <w:fldChar w:fldCharType="begin"/>
        </w:r>
        <w:r w:rsidR="007E6CFC">
          <w:rPr>
            <w:noProof/>
            <w:webHidden/>
          </w:rPr>
          <w:instrText xml:space="preserve"> PAGEREF _Toc72987908 \h </w:instrText>
        </w:r>
        <w:r w:rsidR="007E6CFC">
          <w:rPr>
            <w:noProof/>
            <w:webHidden/>
          </w:rPr>
        </w:r>
        <w:r w:rsidR="007E6CFC">
          <w:rPr>
            <w:noProof/>
            <w:webHidden/>
          </w:rPr>
          <w:fldChar w:fldCharType="separate"/>
        </w:r>
        <w:r w:rsidR="00653218">
          <w:rPr>
            <w:noProof/>
            <w:webHidden/>
          </w:rPr>
          <w:t>13</w:t>
        </w:r>
        <w:r w:rsidR="007E6CFC">
          <w:rPr>
            <w:noProof/>
            <w:webHidden/>
          </w:rPr>
          <w:fldChar w:fldCharType="end"/>
        </w:r>
      </w:hyperlink>
    </w:p>
    <w:p w14:paraId="5C6411B2" w14:textId="151DD879"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09" w:history="1">
        <w:r w:rsidR="007E6CFC" w:rsidRPr="00FF1877">
          <w:rPr>
            <w:rStyle w:val="Hyperlink"/>
            <w:noProof/>
          </w:rPr>
          <w:t>4.1 Marktanalyse</w:t>
        </w:r>
        <w:r w:rsidR="007E6CFC">
          <w:rPr>
            <w:noProof/>
            <w:webHidden/>
          </w:rPr>
          <w:tab/>
        </w:r>
        <w:r w:rsidR="007E6CFC">
          <w:rPr>
            <w:noProof/>
            <w:webHidden/>
          </w:rPr>
          <w:fldChar w:fldCharType="begin"/>
        </w:r>
        <w:r w:rsidR="007E6CFC">
          <w:rPr>
            <w:noProof/>
            <w:webHidden/>
          </w:rPr>
          <w:instrText xml:space="preserve"> PAGEREF _Toc72987909 \h </w:instrText>
        </w:r>
        <w:r w:rsidR="007E6CFC">
          <w:rPr>
            <w:noProof/>
            <w:webHidden/>
          </w:rPr>
        </w:r>
        <w:r w:rsidR="007E6CFC">
          <w:rPr>
            <w:noProof/>
            <w:webHidden/>
          </w:rPr>
          <w:fldChar w:fldCharType="separate"/>
        </w:r>
        <w:r w:rsidR="00653218">
          <w:rPr>
            <w:noProof/>
            <w:webHidden/>
          </w:rPr>
          <w:t>13</w:t>
        </w:r>
        <w:r w:rsidR="007E6CFC">
          <w:rPr>
            <w:noProof/>
            <w:webHidden/>
          </w:rPr>
          <w:fldChar w:fldCharType="end"/>
        </w:r>
      </w:hyperlink>
    </w:p>
    <w:p w14:paraId="0607CCFC" w14:textId="5050B06A"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10" w:history="1">
        <w:r w:rsidR="007E6CFC" w:rsidRPr="00FF1877">
          <w:rPr>
            <w:rStyle w:val="Hyperlink"/>
            <w:noProof/>
          </w:rPr>
          <w:t>4.2 Wettbewerbsanalyse</w:t>
        </w:r>
        <w:r w:rsidR="007E6CFC">
          <w:rPr>
            <w:noProof/>
            <w:webHidden/>
          </w:rPr>
          <w:tab/>
        </w:r>
        <w:r w:rsidR="007E6CFC">
          <w:rPr>
            <w:noProof/>
            <w:webHidden/>
          </w:rPr>
          <w:fldChar w:fldCharType="begin"/>
        </w:r>
        <w:r w:rsidR="007E6CFC">
          <w:rPr>
            <w:noProof/>
            <w:webHidden/>
          </w:rPr>
          <w:instrText xml:space="preserve"> PAGEREF _Toc72987910 \h </w:instrText>
        </w:r>
        <w:r w:rsidR="007E6CFC">
          <w:rPr>
            <w:noProof/>
            <w:webHidden/>
          </w:rPr>
        </w:r>
        <w:r w:rsidR="007E6CFC">
          <w:rPr>
            <w:noProof/>
            <w:webHidden/>
          </w:rPr>
          <w:fldChar w:fldCharType="separate"/>
        </w:r>
        <w:r w:rsidR="00653218">
          <w:rPr>
            <w:noProof/>
            <w:webHidden/>
          </w:rPr>
          <w:t>14</w:t>
        </w:r>
        <w:r w:rsidR="007E6CFC">
          <w:rPr>
            <w:noProof/>
            <w:webHidden/>
          </w:rPr>
          <w:fldChar w:fldCharType="end"/>
        </w:r>
      </w:hyperlink>
    </w:p>
    <w:p w14:paraId="744F8190" w14:textId="2B29B395" w:rsidR="007E6CFC"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72987911" w:history="1">
        <w:r w:rsidR="007E6CFC" w:rsidRPr="00FF1877">
          <w:rPr>
            <w:rStyle w:val="Hyperlink"/>
            <w:noProof/>
          </w:rPr>
          <w:t>5.</w:t>
        </w:r>
        <w:r w:rsidR="007E6CFC">
          <w:rPr>
            <w:rFonts w:asciiTheme="minorHAnsi" w:eastAsiaTheme="minorEastAsia" w:hAnsiTheme="minorHAnsi"/>
            <w:b w:val="0"/>
            <w:bCs w:val="0"/>
            <w:caps w:val="0"/>
            <w:noProof/>
            <w:szCs w:val="22"/>
            <w:lang w:eastAsia="de-DE"/>
          </w:rPr>
          <w:tab/>
        </w:r>
        <w:r w:rsidR="007E6CFC" w:rsidRPr="00FF1877">
          <w:rPr>
            <w:rStyle w:val="Hyperlink"/>
            <w:noProof/>
          </w:rPr>
          <w:t>Marketingkonzept</w:t>
        </w:r>
        <w:r w:rsidR="007E6CFC">
          <w:rPr>
            <w:noProof/>
            <w:webHidden/>
          </w:rPr>
          <w:tab/>
        </w:r>
        <w:r w:rsidR="007E6CFC">
          <w:rPr>
            <w:noProof/>
            <w:webHidden/>
          </w:rPr>
          <w:fldChar w:fldCharType="begin"/>
        </w:r>
        <w:r w:rsidR="007E6CFC">
          <w:rPr>
            <w:noProof/>
            <w:webHidden/>
          </w:rPr>
          <w:instrText xml:space="preserve"> PAGEREF _Toc72987911 \h </w:instrText>
        </w:r>
        <w:r w:rsidR="007E6CFC">
          <w:rPr>
            <w:noProof/>
            <w:webHidden/>
          </w:rPr>
        </w:r>
        <w:r w:rsidR="007E6CFC">
          <w:rPr>
            <w:noProof/>
            <w:webHidden/>
          </w:rPr>
          <w:fldChar w:fldCharType="separate"/>
        </w:r>
        <w:r w:rsidR="00653218">
          <w:rPr>
            <w:noProof/>
            <w:webHidden/>
          </w:rPr>
          <w:t>16</w:t>
        </w:r>
        <w:r w:rsidR="007E6CFC">
          <w:rPr>
            <w:noProof/>
            <w:webHidden/>
          </w:rPr>
          <w:fldChar w:fldCharType="end"/>
        </w:r>
      </w:hyperlink>
    </w:p>
    <w:p w14:paraId="292A5CFC" w14:textId="65C8EB16"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12" w:history="1">
        <w:r w:rsidR="007E6CFC" w:rsidRPr="00FF1877">
          <w:rPr>
            <w:rStyle w:val="Hyperlink"/>
            <w:noProof/>
          </w:rPr>
          <w:t>5.1 Vertriebswege</w:t>
        </w:r>
        <w:r w:rsidR="007E6CFC">
          <w:rPr>
            <w:noProof/>
            <w:webHidden/>
          </w:rPr>
          <w:tab/>
        </w:r>
        <w:r w:rsidR="007E6CFC">
          <w:rPr>
            <w:noProof/>
            <w:webHidden/>
          </w:rPr>
          <w:fldChar w:fldCharType="begin"/>
        </w:r>
        <w:r w:rsidR="007E6CFC">
          <w:rPr>
            <w:noProof/>
            <w:webHidden/>
          </w:rPr>
          <w:instrText xml:space="preserve"> PAGEREF _Toc72987912 \h </w:instrText>
        </w:r>
        <w:r w:rsidR="007E6CFC">
          <w:rPr>
            <w:noProof/>
            <w:webHidden/>
          </w:rPr>
        </w:r>
        <w:r w:rsidR="007E6CFC">
          <w:rPr>
            <w:noProof/>
            <w:webHidden/>
          </w:rPr>
          <w:fldChar w:fldCharType="separate"/>
        </w:r>
        <w:r w:rsidR="00653218">
          <w:rPr>
            <w:noProof/>
            <w:webHidden/>
          </w:rPr>
          <w:t>16</w:t>
        </w:r>
        <w:r w:rsidR="007E6CFC">
          <w:rPr>
            <w:noProof/>
            <w:webHidden/>
          </w:rPr>
          <w:fldChar w:fldCharType="end"/>
        </w:r>
      </w:hyperlink>
    </w:p>
    <w:p w14:paraId="593E0A22" w14:textId="7064F063"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13" w:history="1">
        <w:r w:rsidR="007E6CFC" w:rsidRPr="00FF1877">
          <w:rPr>
            <w:rStyle w:val="Hyperlink"/>
            <w:noProof/>
          </w:rPr>
          <w:t>5.2 Preiskalkulation</w:t>
        </w:r>
        <w:r w:rsidR="007E6CFC">
          <w:rPr>
            <w:noProof/>
            <w:webHidden/>
          </w:rPr>
          <w:tab/>
        </w:r>
        <w:r w:rsidR="007E6CFC">
          <w:rPr>
            <w:noProof/>
            <w:webHidden/>
          </w:rPr>
          <w:fldChar w:fldCharType="begin"/>
        </w:r>
        <w:r w:rsidR="007E6CFC">
          <w:rPr>
            <w:noProof/>
            <w:webHidden/>
          </w:rPr>
          <w:instrText xml:space="preserve"> PAGEREF _Toc72987913 \h </w:instrText>
        </w:r>
        <w:r w:rsidR="007E6CFC">
          <w:rPr>
            <w:noProof/>
            <w:webHidden/>
          </w:rPr>
        </w:r>
        <w:r w:rsidR="007E6CFC">
          <w:rPr>
            <w:noProof/>
            <w:webHidden/>
          </w:rPr>
          <w:fldChar w:fldCharType="separate"/>
        </w:r>
        <w:r w:rsidR="00653218">
          <w:rPr>
            <w:noProof/>
            <w:webHidden/>
          </w:rPr>
          <w:t>17</w:t>
        </w:r>
        <w:r w:rsidR="007E6CFC">
          <w:rPr>
            <w:noProof/>
            <w:webHidden/>
          </w:rPr>
          <w:fldChar w:fldCharType="end"/>
        </w:r>
      </w:hyperlink>
    </w:p>
    <w:p w14:paraId="3C17AB58" w14:textId="663CE137"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14" w:history="1">
        <w:r w:rsidR="007E6CFC" w:rsidRPr="00FF1877">
          <w:rPr>
            <w:rStyle w:val="Hyperlink"/>
            <w:noProof/>
          </w:rPr>
          <w:t>5.3 Marketing-Mix</w:t>
        </w:r>
        <w:r w:rsidR="007E6CFC">
          <w:rPr>
            <w:noProof/>
            <w:webHidden/>
          </w:rPr>
          <w:tab/>
        </w:r>
        <w:r w:rsidR="007E6CFC">
          <w:rPr>
            <w:noProof/>
            <w:webHidden/>
          </w:rPr>
          <w:fldChar w:fldCharType="begin"/>
        </w:r>
        <w:r w:rsidR="007E6CFC">
          <w:rPr>
            <w:noProof/>
            <w:webHidden/>
          </w:rPr>
          <w:instrText xml:space="preserve"> PAGEREF _Toc72987914 \h </w:instrText>
        </w:r>
        <w:r w:rsidR="007E6CFC">
          <w:rPr>
            <w:noProof/>
            <w:webHidden/>
          </w:rPr>
        </w:r>
        <w:r w:rsidR="007E6CFC">
          <w:rPr>
            <w:noProof/>
            <w:webHidden/>
          </w:rPr>
          <w:fldChar w:fldCharType="separate"/>
        </w:r>
        <w:r w:rsidR="00653218">
          <w:rPr>
            <w:noProof/>
            <w:webHidden/>
          </w:rPr>
          <w:t>18</w:t>
        </w:r>
        <w:r w:rsidR="007E6CFC">
          <w:rPr>
            <w:noProof/>
            <w:webHidden/>
          </w:rPr>
          <w:fldChar w:fldCharType="end"/>
        </w:r>
      </w:hyperlink>
    </w:p>
    <w:p w14:paraId="73152582" w14:textId="2F70512E" w:rsidR="007E6CFC" w:rsidRDefault="00000000">
      <w:pPr>
        <w:pStyle w:val="Verzeichnis3"/>
        <w:tabs>
          <w:tab w:val="right" w:leader="dot" w:pos="9062"/>
        </w:tabs>
        <w:rPr>
          <w:rFonts w:asciiTheme="minorHAnsi" w:eastAsiaTheme="minorEastAsia" w:hAnsiTheme="minorHAnsi"/>
          <w:i w:val="0"/>
          <w:iCs w:val="0"/>
          <w:noProof/>
          <w:sz w:val="22"/>
          <w:szCs w:val="22"/>
          <w:lang w:eastAsia="de-DE"/>
        </w:rPr>
      </w:pPr>
      <w:hyperlink w:anchor="_Toc72987915" w:history="1">
        <w:r w:rsidR="007E6CFC" w:rsidRPr="00FF1877">
          <w:rPr>
            <w:rStyle w:val="Hyperlink"/>
            <w:noProof/>
          </w:rPr>
          <w:t>5.3.1 Offline-Marketing</w:t>
        </w:r>
        <w:r w:rsidR="007E6CFC">
          <w:rPr>
            <w:noProof/>
            <w:webHidden/>
          </w:rPr>
          <w:tab/>
        </w:r>
        <w:r w:rsidR="007E6CFC">
          <w:rPr>
            <w:noProof/>
            <w:webHidden/>
          </w:rPr>
          <w:fldChar w:fldCharType="begin"/>
        </w:r>
        <w:r w:rsidR="007E6CFC">
          <w:rPr>
            <w:noProof/>
            <w:webHidden/>
          </w:rPr>
          <w:instrText xml:space="preserve"> PAGEREF _Toc72987915 \h </w:instrText>
        </w:r>
        <w:r w:rsidR="007E6CFC">
          <w:rPr>
            <w:noProof/>
            <w:webHidden/>
          </w:rPr>
        </w:r>
        <w:r w:rsidR="007E6CFC">
          <w:rPr>
            <w:noProof/>
            <w:webHidden/>
          </w:rPr>
          <w:fldChar w:fldCharType="separate"/>
        </w:r>
        <w:r w:rsidR="00653218">
          <w:rPr>
            <w:noProof/>
            <w:webHidden/>
          </w:rPr>
          <w:t>18</w:t>
        </w:r>
        <w:r w:rsidR="007E6CFC">
          <w:rPr>
            <w:noProof/>
            <w:webHidden/>
          </w:rPr>
          <w:fldChar w:fldCharType="end"/>
        </w:r>
      </w:hyperlink>
    </w:p>
    <w:p w14:paraId="0D4CE491" w14:textId="769EB300" w:rsidR="007E6CFC" w:rsidRDefault="00000000">
      <w:pPr>
        <w:pStyle w:val="Verzeichnis3"/>
        <w:tabs>
          <w:tab w:val="right" w:leader="dot" w:pos="9062"/>
        </w:tabs>
        <w:rPr>
          <w:rFonts w:asciiTheme="minorHAnsi" w:eastAsiaTheme="minorEastAsia" w:hAnsiTheme="minorHAnsi"/>
          <w:i w:val="0"/>
          <w:iCs w:val="0"/>
          <w:noProof/>
          <w:sz w:val="22"/>
          <w:szCs w:val="22"/>
          <w:lang w:eastAsia="de-DE"/>
        </w:rPr>
      </w:pPr>
      <w:hyperlink w:anchor="_Toc72987916" w:history="1">
        <w:r w:rsidR="007E6CFC" w:rsidRPr="00FF1877">
          <w:rPr>
            <w:rStyle w:val="Hyperlink"/>
            <w:noProof/>
          </w:rPr>
          <w:t>5.3.2 Online-Marketing</w:t>
        </w:r>
        <w:r w:rsidR="007E6CFC">
          <w:rPr>
            <w:noProof/>
            <w:webHidden/>
          </w:rPr>
          <w:tab/>
        </w:r>
        <w:r w:rsidR="007E6CFC">
          <w:rPr>
            <w:noProof/>
            <w:webHidden/>
          </w:rPr>
          <w:fldChar w:fldCharType="begin"/>
        </w:r>
        <w:r w:rsidR="007E6CFC">
          <w:rPr>
            <w:noProof/>
            <w:webHidden/>
          </w:rPr>
          <w:instrText xml:space="preserve"> PAGEREF _Toc72987916 \h </w:instrText>
        </w:r>
        <w:r w:rsidR="007E6CFC">
          <w:rPr>
            <w:noProof/>
            <w:webHidden/>
          </w:rPr>
        </w:r>
        <w:r w:rsidR="007E6CFC">
          <w:rPr>
            <w:noProof/>
            <w:webHidden/>
          </w:rPr>
          <w:fldChar w:fldCharType="separate"/>
        </w:r>
        <w:r w:rsidR="00653218">
          <w:rPr>
            <w:noProof/>
            <w:webHidden/>
          </w:rPr>
          <w:t>19</w:t>
        </w:r>
        <w:r w:rsidR="007E6CFC">
          <w:rPr>
            <w:noProof/>
            <w:webHidden/>
          </w:rPr>
          <w:fldChar w:fldCharType="end"/>
        </w:r>
      </w:hyperlink>
    </w:p>
    <w:p w14:paraId="59E9375C" w14:textId="339E2073" w:rsidR="007E6CFC"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72987917" w:history="1">
        <w:r w:rsidR="007E6CFC" w:rsidRPr="00FF1877">
          <w:rPr>
            <w:rStyle w:val="Hyperlink"/>
            <w:noProof/>
          </w:rPr>
          <w:t>6.</w:t>
        </w:r>
        <w:r w:rsidR="007E6CFC">
          <w:rPr>
            <w:rFonts w:asciiTheme="minorHAnsi" w:eastAsiaTheme="minorEastAsia" w:hAnsiTheme="minorHAnsi"/>
            <w:b w:val="0"/>
            <w:bCs w:val="0"/>
            <w:caps w:val="0"/>
            <w:noProof/>
            <w:szCs w:val="22"/>
            <w:lang w:eastAsia="de-DE"/>
          </w:rPr>
          <w:tab/>
        </w:r>
        <w:r w:rsidR="007E6CFC" w:rsidRPr="00FF1877">
          <w:rPr>
            <w:rStyle w:val="Hyperlink"/>
            <w:noProof/>
          </w:rPr>
          <w:t>Finanzplanung</w:t>
        </w:r>
        <w:r w:rsidR="007E6CFC">
          <w:rPr>
            <w:noProof/>
            <w:webHidden/>
          </w:rPr>
          <w:tab/>
        </w:r>
        <w:r w:rsidR="007E6CFC">
          <w:rPr>
            <w:noProof/>
            <w:webHidden/>
          </w:rPr>
          <w:fldChar w:fldCharType="begin"/>
        </w:r>
        <w:r w:rsidR="007E6CFC">
          <w:rPr>
            <w:noProof/>
            <w:webHidden/>
          </w:rPr>
          <w:instrText xml:space="preserve"> PAGEREF _Toc72987917 \h </w:instrText>
        </w:r>
        <w:r w:rsidR="007E6CFC">
          <w:rPr>
            <w:noProof/>
            <w:webHidden/>
          </w:rPr>
        </w:r>
        <w:r w:rsidR="007E6CFC">
          <w:rPr>
            <w:noProof/>
            <w:webHidden/>
          </w:rPr>
          <w:fldChar w:fldCharType="separate"/>
        </w:r>
        <w:r w:rsidR="00653218">
          <w:rPr>
            <w:noProof/>
            <w:webHidden/>
          </w:rPr>
          <w:t>20</w:t>
        </w:r>
        <w:r w:rsidR="007E6CFC">
          <w:rPr>
            <w:noProof/>
            <w:webHidden/>
          </w:rPr>
          <w:fldChar w:fldCharType="end"/>
        </w:r>
      </w:hyperlink>
    </w:p>
    <w:p w14:paraId="62FDB676" w14:textId="105EE6EE"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18" w:history="1">
        <w:r w:rsidR="007E6CFC" w:rsidRPr="00FF1877">
          <w:rPr>
            <w:rStyle w:val="Hyperlink"/>
            <w:noProof/>
          </w:rPr>
          <w:t>6.1 Kapitalbedarfsplanung</w:t>
        </w:r>
        <w:r w:rsidR="007E6CFC">
          <w:rPr>
            <w:noProof/>
            <w:webHidden/>
          </w:rPr>
          <w:tab/>
        </w:r>
        <w:r w:rsidR="007E6CFC">
          <w:rPr>
            <w:noProof/>
            <w:webHidden/>
          </w:rPr>
          <w:fldChar w:fldCharType="begin"/>
        </w:r>
        <w:r w:rsidR="007E6CFC">
          <w:rPr>
            <w:noProof/>
            <w:webHidden/>
          </w:rPr>
          <w:instrText xml:space="preserve"> PAGEREF _Toc72987918 \h </w:instrText>
        </w:r>
        <w:r w:rsidR="007E6CFC">
          <w:rPr>
            <w:noProof/>
            <w:webHidden/>
          </w:rPr>
        </w:r>
        <w:r w:rsidR="007E6CFC">
          <w:rPr>
            <w:noProof/>
            <w:webHidden/>
          </w:rPr>
          <w:fldChar w:fldCharType="separate"/>
        </w:r>
        <w:r w:rsidR="00653218">
          <w:rPr>
            <w:noProof/>
            <w:webHidden/>
          </w:rPr>
          <w:t>20</w:t>
        </w:r>
        <w:r w:rsidR="007E6CFC">
          <w:rPr>
            <w:noProof/>
            <w:webHidden/>
          </w:rPr>
          <w:fldChar w:fldCharType="end"/>
        </w:r>
      </w:hyperlink>
    </w:p>
    <w:p w14:paraId="3A4DB83D" w14:textId="2C0C9CF1"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19" w:history="1">
        <w:r w:rsidR="007E6CFC" w:rsidRPr="00FF1877">
          <w:rPr>
            <w:rStyle w:val="Hyperlink"/>
            <w:noProof/>
          </w:rPr>
          <w:t>6.2 Finanzierungsplanung</w:t>
        </w:r>
        <w:r w:rsidR="007E6CFC">
          <w:rPr>
            <w:noProof/>
            <w:webHidden/>
          </w:rPr>
          <w:tab/>
        </w:r>
        <w:r w:rsidR="007E6CFC">
          <w:rPr>
            <w:noProof/>
            <w:webHidden/>
          </w:rPr>
          <w:fldChar w:fldCharType="begin"/>
        </w:r>
        <w:r w:rsidR="007E6CFC">
          <w:rPr>
            <w:noProof/>
            <w:webHidden/>
          </w:rPr>
          <w:instrText xml:space="preserve"> PAGEREF _Toc72987919 \h </w:instrText>
        </w:r>
        <w:r w:rsidR="007E6CFC">
          <w:rPr>
            <w:noProof/>
            <w:webHidden/>
          </w:rPr>
        </w:r>
        <w:r w:rsidR="007E6CFC">
          <w:rPr>
            <w:noProof/>
            <w:webHidden/>
          </w:rPr>
          <w:fldChar w:fldCharType="separate"/>
        </w:r>
        <w:r w:rsidR="00653218">
          <w:rPr>
            <w:noProof/>
            <w:webHidden/>
          </w:rPr>
          <w:t>21</w:t>
        </w:r>
        <w:r w:rsidR="007E6CFC">
          <w:rPr>
            <w:noProof/>
            <w:webHidden/>
          </w:rPr>
          <w:fldChar w:fldCharType="end"/>
        </w:r>
      </w:hyperlink>
    </w:p>
    <w:p w14:paraId="52A1E12A" w14:textId="06BF463E"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20" w:history="1">
        <w:r w:rsidR="007E6CFC" w:rsidRPr="00FF1877">
          <w:rPr>
            <w:rStyle w:val="Hyperlink"/>
            <w:noProof/>
          </w:rPr>
          <w:t>6.3 Umsatzplanung</w:t>
        </w:r>
        <w:r w:rsidR="007E6CFC">
          <w:rPr>
            <w:noProof/>
            <w:webHidden/>
          </w:rPr>
          <w:tab/>
        </w:r>
        <w:r w:rsidR="007E6CFC">
          <w:rPr>
            <w:noProof/>
            <w:webHidden/>
          </w:rPr>
          <w:fldChar w:fldCharType="begin"/>
        </w:r>
        <w:r w:rsidR="007E6CFC">
          <w:rPr>
            <w:noProof/>
            <w:webHidden/>
          </w:rPr>
          <w:instrText xml:space="preserve"> PAGEREF _Toc72987920 \h </w:instrText>
        </w:r>
        <w:r w:rsidR="007E6CFC">
          <w:rPr>
            <w:noProof/>
            <w:webHidden/>
          </w:rPr>
        </w:r>
        <w:r w:rsidR="007E6CFC">
          <w:rPr>
            <w:noProof/>
            <w:webHidden/>
          </w:rPr>
          <w:fldChar w:fldCharType="separate"/>
        </w:r>
        <w:r w:rsidR="00653218">
          <w:rPr>
            <w:noProof/>
            <w:webHidden/>
          </w:rPr>
          <w:t>23</w:t>
        </w:r>
        <w:r w:rsidR="007E6CFC">
          <w:rPr>
            <w:noProof/>
            <w:webHidden/>
          </w:rPr>
          <w:fldChar w:fldCharType="end"/>
        </w:r>
      </w:hyperlink>
    </w:p>
    <w:p w14:paraId="2747DC67" w14:textId="7049E84F"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21" w:history="1">
        <w:r w:rsidR="007E6CFC" w:rsidRPr="00FF1877">
          <w:rPr>
            <w:rStyle w:val="Hyperlink"/>
            <w:noProof/>
          </w:rPr>
          <w:t>6.4 Kostenplanung</w:t>
        </w:r>
        <w:r w:rsidR="007E6CFC">
          <w:rPr>
            <w:noProof/>
            <w:webHidden/>
          </w:rPr>
          <w:tab/>
        </w:r>
        <w:r w:rsidR="007E6CFC">
          <w:rPr>
            <w:noProof/>
            <w:webHidden/>
          </w:rPr>
          <w:fldChar w:fldCharType="begin"/>
        </w:r>
        <w:r w:rsidR="007E6CFC">
          <w:rPr>
            <w:noProof/>
            <w:webHidden/>
          </w:rPr>
          <w:instrText xml:space="preserve"> PAGEREF _Toc72987921 \h </w:instrText>
        </w:r>
        <w:r w:rsidR="007E6CFC">
          <w:rPr>
            <w:noProof/>
            <w:webHidden/>
          </w:rPr>
        </w:r>
        <w:r w:rsidR="007E6CFC">
          <w:rPr>
            <w:noProof/>
            <w:webHidden/>
          </w:rPr>
          <w:fldChar w:fldCharType="separate"/>
        </w:r>
        <w:r w:rsidR="00653218">
          <w:rPr>
            <w:noProof/>
            <w:webHidden/>
          </w:rPr>
          <w:t>24</w:t>
        </w:r>
        <w:r w:rsidR="007E6CFC">
          <w:rPr>
            <w:noProof/>
            <w:webHidden/>
          </w:rPr>
          <w:fldChar w:fldCharType="end"/>
        </w:r>
      </w:hyperlink>
    </w:p>
    <w:p w14:paraId="0ADF3496" w14:textId="75F4CDE7"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22" w:history="1">
        <w:r w:rsidR="007E6CFC" w:rsidRPr="00FF1877">
          <w:rPr>
            <w:rStyle w:val="Hyperlink"/>
            <w:noProof/>
          </w:rPr>
          <w:t>6.5 Rentabilitätsplanung</w:t>
        </w:r>
        <w:r w:rsidR="007E6CFC">
          <w:rPr>
            <w:noProof/>
            <w:webHidden/>
          </w:rPr>
          <w:tab/>
        </w:r>
        <w:r w:rsidR="007E6CFC">
          <w:rPr>
            <w:noProof/>
            <w:webHidden/>
          </w:rPr>
          <w:fldChar w:fldCharType="begin"/>
        </w:r>
        <w:r w:rsidR="007E6CFC">
          <w:rPr>
            <w:noProof/>
            <w:webHidden/>
          </w:rPr>
          <w:instrText xml:space="preserve"> PAGEREF _Toc72987922 \h </w:instrText>
        </w:r>
        <w:r w:rsidR="007E6CFC">
          <w:rPr>
            <w:noProof/>
            <w:webHidden/>
          </w:rPr>
        </w:r>
        <w:r w:rsidR="007E6CFC">
          <w:rPr>
            <w:noProof/>
            <w:webHidden/>
          </w:rPr>
          <w:fldChar w:fldCharType="separate"/>
        </w:r>
        <w:r w:rsidR="00653218">
          <w:rPr>
            <w:noProof/>
            <w:webHidden/>
          </w:rPr>
          <w:t>35</w:t>
        </w:r>
        <w:r w:rsidR="007E6CFC">
          <w:rPr>
            <w:noProof/>
            <w:webHidden/>
          </w:rPr>
          <w:fldChar w:fldCharType="end"/>
        </w:r>
      </w:hyperlink>
    </w:p>
    <w:p w14:paraId="2FF117D0" w14:textId="56CA8451" w:rsidR="007E6CFC"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72987923" w:history="1">
        <w:r w:rsidR="007E6CFC" w:rsidRPr="00FF1877">
          <w:rPr>
            <w:rStyle w:val="Hyperlink"/>
            <w:noProof/>
          </w:rPr>
          <w:t>6.6 Liquiditätsplanung</w:t>
        </w:r>
        <w:r w:rsidR="007E6CFC">
          <w:rPr>
            <w:noProof/>
            <w:webHidden/>
          </w:rPr>
          <w:tab/>
        </w:r>
        <w:r w:rsidR="007E6CFC">
          <w:rPr>
            <w:noProof/>
            <w:webHidden/>
          </w:rPr>
          <w:fldChar w:fldCharType="begin"/>
        </w:r>
        <w:r w:rsidR="007E6CFC">
          <w:rPr>
            <w:noProof/>
            <w:webHidden/>
          </w:rPr>
          <w:instrText xml:space="preserve"> PAGEREF _Toc72987923 \h </w:instrText>
        </w:r>
        <w:r w:rsidR="007E6CFC">
          <w:rPr>
            <w:noProof/>
            <w:webHidden/>
          </w:rPr>
        </w:r>
        <w:r w:rsidR="007E6CFC">
          <w:rPr>
            <w:noProof/>
            <w:webHidden/>
          </w:rPr>
          <w:fldChar w:fldCharType="separate"/>
        </w:r>
        <w:r w:rsidR="00653218">
          <w:rPr>
            <w:noProof/>
            <w:webHidden/>
          </w:rPr>
          <w:t>40</w:t>
        </w:r>
        <w:r w:rsidR="007E6CFC">
          <w:rPr>
            <w:noProof/>
            <w:webHidden/>
          </w:rPr>
          <w:fldChar w:fldCharType="end"/>
        </w:r>
      </w:hyperlink>
    </w:p>
    <w:p w14:paraId="4F2B5EAD" w14:textId="500B8E65" w:rsidR="007E6CFC"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72987924" w:history="1">
        <w:r w:rsidR="007E6CFC" w:rsidRPr="00FF1877">
          <w:rPr>
            <w:rStyle w:val="Hyperlink"/>
            <w:noProof/>
          </w:rPr>
          <w:t>7.</w:t>
        </w:r>
        <w:r w:rsidR="007E6CFC">
          <w:rPr>
            <w:rFonts w:asciiTheme="minorHAnsi" w:eastAsiaTheme="minorEastAsia" w:hAnsiTheme="minorHAnsi"/>
            <w:b w:val="0"/>
            <w:bCs w:val="0"/>
            <w:caps w:val="0"/>
            <w:noProof/>
            <w:szCs w:val="22"/>
            <w:lang w:eastAsia="de-DE"/>
          </w:rPr>
          <w:tab/>
        </w:r>
        <w:r w:rsidR="007E6CFC" w:rsidRPr="00FF1877">
          <w:rPr>
            <w:rStyle w:val="Hyperlink"/>
            <w:noProof/>
          </w:rPr>
          <w:t>SWOT-Analyse (Stärken, Schwächen, Chancen, Risiken)</w:t>
        </w:r>
        <w:r w:rsidR="007E6CFC">
          <w:rPr>
            <w:noProof/>
            <w:webHidden/>
          </w:rPr>
          <w:tab/>
        </w:r>
        <w:r w:rsidR="007E6CFC">
          <w:rPr>
            <w:noProof/>
            <w:webHidden/>
          </w:rPr>
          <w:fldChar w:fldCharType="begin"/>
        </w:r>
        <w:r w:rsidR="007E6CFC">
          <w:rPr>
            <w:noProof/>
            <w:webHidden/>
          </w:rPr>
          <w:instrText xml:space="preserve"> PAGEREF _Toc72987924 \h </w:instrText>
        </w:r>
        <w:r w:rsidR="007E6CFC">
          <w:rPr>
            <w:noProof/>
            <w:webHidden/>
          </w:rPr>
        </w:r>
        <w:r w:rsidR="007E6CFC">
          <w:rPr>
            <w:noProof/>
            <w:webHidden/>
          </w:rPr>
          <w:fldChar w:fldCharType="separate"/>
        </w:r>
        <w:r w:rsidR="00653218">
          <w:rPr>
            <w:noProof/>
            <w:webHidden/>
          </w:rPr>
          <w:t>54</w:t>
        </w:r>
        <w:r w:rsidR="007E6CFC">
          <w:rPr>
            <w:noProof/>
            <w:webHidden/>
          </w:rPr>
          <w:fldChar w:fldCharType="end"/>
        </w:r>
      </w:hyperlink>
    </w:p>
    <w:p w14:paraId="4DDC0410" w14:textId="7208F5A2" w:rsidR="007E6CFC"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72987925" w:history="1">
        <w:r w:rsidR="007E6CFC" w:rsidRPr="00FF1877">
          <w:rPr>
            <w:rStyle w:val="Hyperlink"/>
            <w:noProof/>
          </w:rPr>
          <w:t>8.</w:t>
        </w:r>
        <w:r w:rsidR="007E6CFC">
          <w:rPr>
            <w:rFonts w:asciiTheme="minorHAnsi" w:eastAsiaTheme="minorEastAsia" w:hAnsiTheme="minorHAnsi"/>
            <w:b w:val="0"/>
            <w:bCs w:val="0"/>
            <w:caps w:val="0"/>
            <w:noProof/>
            <w:szCs w:val="22"/>
            <w:lang w:eastAsia="de-DE"/>
          </w:rPr>
          <w:tab/>
        </w:r>
        <w:r w:rsidR="007E6CFC" w:rsidRPr="00FF1877">
          <w:rPr>
            <w:rStyle w:val="Hyperlink"/>
            <w:noProof/>
          </w:rPr>
          <w:t>Meilensteinplanung</w:t>
        </w:r>
        <w:r w:rsidR="007E6CFC">
          <w:rPr>
            <w:noProof/>
            <w:webHidden/>
          </w:rPr>
          <w:tab/>
        </w:r>
        <w:r w:rsidR="007E6CFC">
          <w:rPr>
            <w:noProof/>
            <w:webHidden/>
          </w:rPr>
          <w:fldChar w:fldCharType="begin"/>
        </w:r>
        <w:r w:rsidR="007E6CFC">
          <w:rPr>
            <w:noProof/>
            <w:webHidden/>
          </w:rPr>
          <w:instrText xml:space="preserve"> PAGEREF _Toc72987925 \h </w:instrText>
        </w:r>
        <w:r w:rsidR="007E6CFC">
          <w:rPr>
            <w:noProof/>
            <w:webHidden/>
          </w:rPr>
        </w:r>
        <w:r w:rsidR="007E6CFC">
          <w:rPr>
            <w:noProof/>
            <w:webHidden/>
          </w:rPr>
          <w:fldChar w:fldCharType="separate"/>
        </w:r>
        <w:r w:rsidR="00653218">
          <w:rPr>
            <w:noProof/>
            <w:webHidden/>
          </w:rPr>
          <w:t>57</w:t>
        </w:r>
        <w:r w:rsidR="007E6CFC">
          <w:rPr>
            <w:noProof/>
            <w:webHidden/>
          </w:rPr>
          <w:fldChar w:fldCharType="end"/>
        </w:r>
      </w:hyperlink>
    </w:p>
    <w:p w14:paraId="0C94C543" w14:textId="6C97E63F" w:rsidR="007E6CFC"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72987926" w:history="1">
        <w:r w:rsidR="007E6CFC" w:rsidRPr="00FF1877">
          <w:rPr>
            <w:rStyle w:val="Hyperlink"/>
            <w:noProof/>
          </w:rPr>
          <w:t>9.</w:t>
        </w:r>
        <w:r w:rsidR="007E6CFC">
          <w:rPr>
            <w:rFonts w:asciiTheme="minorHAnsi" w:eastAsiaTheme="minorEastAsia" w:hAnsiTheme="minorHAnsi"/>
            <w:b w:val="0"/>
            <w:bCs w:val="0"/>
            <w:caps w:val="0"/>
            <w:noProof/>
            <w:szCs w:val="22"/>
            <w:lang w:eastAsia="de-DE"/>
          </w:rPr>
          <w:tab/>
        </w:r>
        <w:r w:rsidR="007E6CFC" w:rsidRPr="00FF1877">
          <w:rPr>
            <w:rStyle w:val="Hyperlink"/>
            <w:noProof/>
          </w:rPr>
          <w:t>Erfolgskennzahlen (KPI)</w:t>
        </w:r>
        <w:r w:rsidR="007E6CFC">
          <w:rPr>
            <w:noProof/>
            <w:webHidden/>
          </w:rPr>
          <w:tab/>
        </w:r>
        <w:r w:rsidR="007E6CFC">
          <w:rPr>
            <w:noProof/>
            <w:webHidden/>
          </w:rPr>
          <w:fldChar w:fldCharType="begin"/>
        </w:r>
        <w:r w:rsidR="007E6CFC">
          <w:rPr>
            <w:noProof/>
            <w:webHidden/>
          </w:rPr>
          <w:instrText xml:space="preserve"> PAGEREF _Toc72987926 \h </w:instrText>
        </w:r>
        <w:r w:rsidR="007E6CFC">
          <w:rPr>
            <w:noProof/>
            <w:webHidden/>
          </w:rPr>
        </w:r>
        <w:r w:rsidR="007E6CFC">
          <w:rPr>
            <w:noProof/>
            <w:webHidden/>
          </w:rPr>
          <w:fldChar w:fldCharType="separate"/>
        </w:r>
        <w:r w:rsidR="00653218">
          <w:rPr>
            <w:noProof/>
            <w:webHidden/>
          </w:rPr>
          <w:t>58</w:t>
        </w:r>
        <w:r w:rsidR="007E6CFC">
          <w:rPr>
            <w:noProof/>
            <w:webHidden/>
          </w:rPr>
          <w:fldChar w:fldCharType="end"/>
        </w:r>
      </w:hyperlink>
    </w:p>
    <w:p w14:paraId="426060F3" w14:textId="77777777" w:rsidR="009C674A" w:rsidRDefault="00322F3E" w:rsidP="00C83548">
      <w:pPr>
        <w:spacing w:line="240" w:lineRule="auto"/>
        <w:rPr>
          <w:bCs/>
          <w:caps/>
          <w:szCs w:val="20"/>
        </w:rPr>
      </w:pPr>
      <w:r w:rsidRPr="00AA28A2">
        <w:rPr>
          <w:bCs/>
          <w:caps/>
          <w:szCs w:val="20"/>
        </w:rPr>
        <w:fldChar w:fldCharType="end"/>
      </w:r>
    </w:p>
    <w:p w14:paraId="1835EA9C" w14:textId="77777777" w:rsidR="00572E84" w:rsidRDefault="00572E84" w:rsidP="00C83548">
      <w:pPr>
        <w:spacing w:line="240" w:lineRule="auto"/>
        <w:rPr>
          <w:bCs/>
          <w:caps/>
          <w:szCs w:val="20"/>
        </w:rPr>
      </w:pPr>
    </w:p>
    <w:p w14:paraId="38959D78" w14:textId="77777777" w:rsidR="00572E84" w:rsidRPr="00AA28A2" w:rsidRDefault="00572E84" w:rsidP="00C83548">
      <w:pPr>
        <w:spacing w:line="240" w:lineRule="auto"/>
        <w:rPr>
          <w:bCs/>
          <w:caps/>
          <w:szCs w:val="20"/>
        </w:rPr>
      </w:pPr>
    </w:p>
    <w:p w14:paraId="11AF8794" w14:textId="77777777" w:rsidR="003B0823" w:rsidRPr="003B0823" w:rsidRDefault="003B0823" w:rsidP="003B0823">
      <w:pPr>
        <w:spacing w:line="240" w:lineRule="auto"/>
        <w:rPr>
          <w:b/>
          <w:bCs/>
          <w:caps/>
          <w:szCs w:val="20"/>
        </w:rPr>
      </w:pPr>
      <w:bookmarkStart w:id="0" w:name="_Toc172321432"/>
      <w:r w:rsidRPr="003B0823">
        <w:rPr>
          <w:b/>
          <w:bCs/>
          <w:caps/>
          <w:szCs w:val="20"/>
        </w:rPr>
        <w:lastRenderedPageBreak/>
        <w:t>Abstract</w:t>
      </w:r>
      <w:bookmarkEnd w:id="0"/>
    </w:p>
    <w:p w14:paraId="15F0FDA1" w14:textId="77777777" w:rsidR="003B0823" w:rsidRPr="003B0823" w:rsidRDefault="003B0823" w:rsidP="003B0823">
      <w:pPr>
        <w:spacing w:line="360" w:lineRule="auto"/>
        <w:jc w:val="both"/>
      </w:pPr>
    </w:p>
    <w:p w14:paraId="593EBA31" w14:textId="6474EEBF" w:rsidR="003B0823" w:rsidRPr="003B0823" w:rsidRDefault="003B0823" w:rsidP="003B0823">
      <w:pPr>
        <w:spacing w:line="360" w:lineRule="auto"/>
      </w:pPr>
      <w:r w:rsidRPr="003B0823">
        <w:t xml:space="preserve">Name des Unternehmens: </w:t>
      </w:r>
      <w:r w:rsidRPr="003B0823">
        <w:tab/>
      </w:r>
      <w:r w:rsidRPr="003B0823">
        <w:tab/>
      </w:r>
      <w:r w:rsidRPr="003B0823">
        <w:tab/>
      </w:r>
      <w:r>
        <w:t>XXX</w:t>
      </w:r>
    </w:p>
    <w:p w14:paraId="5679C630" w14:textId="77777777" w:rsidR="003B0823" w:rsidRPr="003B0823" w:rsidRDefault="003B0823" w:rsidP="003B0823">
      <w:pPr>
        <w:spacing w:line="360" w:lineRule="auto"/>
      </w:pPr>
    </w:p>
    <w:p w14:paraId="18B4F7DB" w14:textId="56EAC90F" w:rsidR="003B0823" w:rsidRPr="003B0823" w:rsidRDefault="003B0823" w:rsidP="003B0823">
      <w:pPr>
        <w:spacing w:line="360" w:lineRule="auto"/>
      </w:pPr>
      <w:r w:rsidRPr="003B0823">
        <w:t>Gründungsdatum:</w:t>
      </w:r>
      <w:r w:rsidRPr="003B0823">
        <w:tab/>
      </w:r>
      <w:r w:rsidRPr="003B0823">
        <w:tab/>
      </w:r>
      <w:r w:rsidRPr="003B0823">
        <w:tab/>
      </w:r>
      <w:r w:rsidRPr="003B0823">
        <w:tab/>
      </w:r>
      <w:r>
        <w:t>XXX</w:t>
      </w:r>
    </w:p>
    <w:p w14:paraId="71954CEB" w14:textId="77777777" w:rsidR="003B0823" w:rsidRPr="003B0823" w:rsidRDefault="003B0823" w:rsidP="003B0823">
      <w:pPr>
        <w:spacing w:line="360" w:lineRule="auto"/>
      </w:pPr>
    </w:p>
    <w:p w14:paraId="07B4D4B3" w14:textId="05F10B5E" w:rsidR="003B0823" w:rsidRPr="003B0823" w:rsidRDefault="003B0823" w:rsidP="003B0823">
      <w:r w:rsidRPr="003B0823">
        <w:t>Unternehmensstandort:</w:t>
      </w:r>
      <w:r w:rsidRPr="003B0823">
        <w:tab/>
      </w:r>
      <w:r w:rsidRPr="003B0823">
        <w:tab/>
      </w:r>
      <w:r w:rsidRPr="003B0823">
        <w:tab/>
      </w:r>
      <w:r>
        <w:t>XXX</w:t>
      </w:r>
    </w:p>
    <w:p w14:paraId="3F509E49" w14:textId="77777777" w:rsidR="003B0823" w:rsidRPr="003B0823" w:rsidRDefault="003B0823" w:rsidP="003B0823">
      <w:pPr>
        <w:spacing w:line="360" w:lineRule="auto"/>
      </w:pPr>
    </w:p>
    <w:p w14:paraId="12D52665" w14:textId="6AD80309" w:rsidR="003B0823" w:rsidRPr="003B0823" w:rsidRDefault="003B0823" w:rsidP="003B0823">
      <w:pPr>
        <w:spacing w:line="360" w:lineRule="auto"/>
      </w:pPr>
      <w:r w:rsidRPr="003B0823">
        <w:t>Unternehmensform:</w:t>
      </w:r>
      <w:r w:rsidRPr="003B0823">
        <w:tab/>
      </w:r>
      <w:r w:rsidRPr="003B0823">
        <w:tab/>
      </w:r>
      <w:r w:rsidRPr="003B0823">
        <w:tab/>
      </w:r>
      <w:r w:rsidRPr="003B0823">
        <w:tab/>
      </w:r>
      <w:r>
        <w:t>XXX</w:t>
      </w:r>
    </w:p>
    <w:p w14:paraId="162EBC4C" w14:textId="77777777" w:rsidR="003B0823" w:rsidRPr="003B0823" w:rsidRDefault="003B0823" w:rsidP="003B0823">
      <w:pPr>
        <w:spacing w:line="360" w:lineRule="auto"/>
      </w:pPr>
    </w:p>
    <w:p w14:paraId="19FA6DA7" w14:textId="0BBD69D4" w:rsidR="003B0823" w:rsidRPr="003B0823" w:rsidRDefault="003B0823" w:rsidP="003B0823">
      <w:pPr>
        <w:spacing w:line="360" w:lineRule="auto"/>
        <w:ind w:left="4320" w:hanging="4320"/>
      </w:pPr>
      <w:r w:rsidRPr="003B0823">
        <w:t>Unternehmenszweck:</w:t>
      </w:r>
      <w:r w:rsidRPr="003B0823">
        <w:tab/>
      </w:r>
      <w:r>
        <w:t>XXX</w:t>
      </w:r>
    </w:p>
    <w:p w14:paraId="374D626E" w14:textId="77777777" w:rsidR="003B0823" w:rsidRPr="003B0823" w:rsidRDefault="003B0823" w:rsidP="003B0823">
      <w:pPr>
        <w:spacing w:line="360" w:lineRule="auto"/>
        <w:ind w:left="4320" w:hanging="4320"/>
      </w:pPr>
    </w:p>
    <w:p w14:paraId="2EC5E9BB" w14:textId="3579CDC6" w:rsidR="003B0823" w:rsidRPr="003B0823" w:rsidRDefault="003B0823" w:rsidP="003B0823">
      <w:pPr>
        <w:spacing w:line="360" w:lineRule="auto"/>
        <w:ind w:left="4320" w:hanging="4320"/>
      </w:pPr>
      <w:r w:rsidRPr="003B0823">
        <w:t>Zielkunden:</w:t>
      </w:r>
      <w:r w:rsidRPr="003B0823">
        <w:tab/>
      </w:r>
      <w:r>
        <w:t>XXX</w:t>
      </w:r>
    </w:p>
    <w:p w14:paraId="79A4879E" w14:textId="77777777" w:rsidR="003B0823" w:rsidRPr="003B0823" w:rsidRDefault="003B0823" w:rsidP="003B0823">
      <w:pPr>
        <w:spacing w:line="360" w:lineRule="auto"/>
        <w:ind w:left="4320" w:hanging="4320"/>
      </w:pPr>
    </w:p>
    <w:p w14:paraId="37F3ACB0" w14:textId="239DD107" w:rsidR="003B0823" w:rsidRPr="003B0823" w:rsidRDefault="003B0823" w:rsidP="003B0823">
      <w:pPr>
        <w:jc w:val="both"/>
      </w:pPr>
      <w:r w:rsidRPr="003B0823">
        <w:t>Umsatzplanung in €:</w:t>
      </w:r>
      <w:r w:rsidRPr="003B0823">
        <w:tab/>
      </w:r>
      <w:r w:rsidRPr="003B0823">
        <w:tab/>
      </w:r>
      <w:r w:rsidRPr="003B0823">
        <w:tab/>
      </w:r>
      <w:r w:rsidRPr="003B0823">
        <w:tab/>
        <w:t>xxx EUR (202</w:t>
      </w:r>
      <w:r>
        <w:t>x</w:t>
      </w:r>
      <w:r w:rsidRPr="003B0823">
        <w:t>)</w:t>
      </w:r>
    </w:p>
    <w:p w14:paraId="1A34B22F" w14:textId="65322E6C" w:rsidR="003B0823" w:rsidRPr="003B0823" w:rsidRDefault="003B0823" w:rsidP="003B0823">
      <w:pPr>
        <w:jc w:val="both"/>
      </w:pPr>
      <w:r w:rsidRPr="003B0823">
        <w:tab/>
      </w:r>
      <w:r w:rsidRPr="003B0823">
        <w:tab/>
      </w:r>
      <w:r w:rsidRPr="003B0823">
        <w:tab/>
        <w:t xml:space="preserve">   </w:t>
      </w:r>
      <w:r w:rsidRPr="003B0823">
        <w:tab/>
      </w:r>
      <w:r w:rsidRPr="003B0823">
        <w:tab/>
      </w:r>
      <w:r w:rsidRPr="003B0823">
        <w:tab/>
        <w:t>xxx EUR (202</w:t>
      </w:r>
      <w:r>
        <w:t>x</w:t>
      </w:r>
      <w:r w:rsidRPr="003B0823">
        <w:t>)</w:t>
      </w:r>
    </w:p>
    <w:p w14:paraId="72A46B2B" w14:textId="1A366092" w:rsidR="003B0823" w:rsidRPr="003B0823" w:rsidRDefault="003B0823" w:rsidP="003B0823">
      <w:pPr>
        <w:jc w:val="both"/>
      </w:pPr>
      <w:r w:rsidRPr="003B0823">
        <w:tab/>
      </w:r>
      <w:r w:rsidRPr="003B0823">
        <w:tab/>
      </w:r>
      <w:r w:rsidRPr="003B0823">
        <w:tab/>
      </w:r>
      <w:r w:rsidRPr="003B0823">
        <w:tab/>
      </w:r>
      <w:r w:rsidRPr="003B0823">
        <w:tab/>
      </w:r>
      <w:r w:rsidRPr="003B0823">
        <w:tab/>
        <w:t>xxx EUR (202</w:t>
      </w:r>
      <w:r>
        <w:t>x</w:t>
      </w:r>
      <w:r w:rsidRPr="003B0823">
        <w:t>)</w:t>
      </w:r>
    </w:p>
    <w:p w14:paraId="5767F680" w14:textId="77777777" w:rsidR="003B0823" w:rsidRDefault="003B0823" w:rsidP="00C83548">
      <w:pPr>
        <w:spacing w:line="240" w:lineRule="auto"/>
        <w:rPr>
          <w:bCs/>
          <w:caps/>
          <w:szCs w:val="20"/>
        </w:rPr>
      </w:pPr>
    </w:p>
    <w:p w14:paraId="75B4D588" w14:textId="77777777" w:rsidR="003B0823" w:rsidRDefault="003B0823" w:rsidP="00C83548">
      <w:pPr>
        <w:spacing w:line="240" w:lineRule="auto"/>
        <w:rPr>
          <w:bCs/>
          <w:caps/>
          <w:szCs w:val="20"/>
        </w:rPr>
      </w:pPr>
    </w:p>
    <w:p w14:paraId="401AC11C" w14:textId="77777777" w:rsidR="003B0823" w:rsidRDefault="003B0823" w:rsidP="00C83548">
      <w:pPr>
        <w:spacing w:line="240" w:lineRule="auto"/>
        <w:rPr>
          <w:bCs/>
          <w:caps/>
          <w:szCs w:val="20"/>
        </w:rPr>
      </w:pPr>
    </w:p>
    <w:p w14:paraId="486EF3AC" w14:textId="77777777" w:rsidR="003B0823" w:rsidRDefault="003B0823" w:rsidP="00C83548">
      <w:pPr>
        <w:spacing w:line="240" w:lineRule="auto"/>
        <w:rPr>
          <w:bCs/>
          <w:caps/>
          <w:szCs w:val="20"/>
        </w:rPr>
      </w:pPr>
    </w:p>
    <w:p w14:paraId="203F4E4B" w14:textId="77777777" w:rsidR="003B0823" w:rsidRDefault="003B0823" w:rsidP="00C83548">
      <w:pPr>
        <w:spacing w:line="240" w:lineRule="auto"/>
        <w:rPr>
          <w:bCs/>
          <w:caps/>
          <w:szCs w:val="20"/>
        </w:rPr>
      </w:pPr>
    </w:p>
    <w:p w14:paraId="49C842A4" w14:textId="77777777" w:rsidR="003B0823" w:rsidRDefault="003B0823" w:rsidP="00C83548">
      <w:pPr>
        <w:spacing w:line="240" w:lineRule="auto"/>
        <w:rPr>
          <w:bCs/>
          <w:caps/>
          <w:szCs w:val="20"/>
        </w:rPr>
      </w:pPr>
    </w:p>
    <w:p w14:paraId="43BBD984" w14:textId="77777777" w:rsidR="003B0823" w:rsidRPr="00AA28A2" w:rsidRDefault="003B0823" w:rsidP="00C83548">
      <w:pPr>
        <w:spacing w:line="240" w:lineRule="auto"/>
        <w:rPr>
          <w:bCs/>
          <w:caps/>
          <w:szCs w:val="20"/>
        </w:rPr>
      </w:pPr>
    </w:p>
    <w:p w14:paraId="1E1FA7DB" w14:textId="1869D38B" w:rsidR="00EF34DF" w:rsidRPr="00572E84" w:rsidRDefault="00EF34DF" w:rsidP="00C83548">
      <w:pPr>
        <w:pStyle w:val="berschrift1"/>
        <w:numPr>
          <w:ilvl w:val="0"/>
          <w:numId w:val="20"/>
        </w:numPr>
        <w:spacing w:line="240" w:lineRule="auto"/>
        <w:rPr>
          <w:rFonts w:ascii="Myriad Pro" w:hAnsi="Myriad Pro"/>
          <w:color w:val="auto"/>
          <w:sz w:val="26"/>
          <w:szCs w:val="26"/>
        </w:rPr>
      </w:pPr>
      <w:bookmarkStart w:id="1" w:name="_Toc521412008"/>
      <w:bookmarkStart w:id="2" w:name="_Toc521408654"/>
      <w:bookmarkStart w:id="3" w:name="_Toc521408929"/>
      <w:bookmarkStart w:id="4" w:name="_Toc72987894"/>
      <w:r w:rsidRPr="00572E84">
        <w:rPr>
          <w:rFonts w:ascii="Myriad Pro" w:hAnsi="Myriad Pro"/>
          <w:color w:val="auto"/>
          <w:sz w:val="26"/>
          <w:szCs w:val="26"/>
        </w:rPr>
        <w:lastRenderedPageBreak/>
        <w:t>Management Summary</w:t>
      </w:r>
      <w:bookmarkEnd w:id="1"/>
      <w:bookmarkEnd w:id="2"/>
      <w:bookmarkEnd w:id="3"/>
      <w:bookmarkEnd w:id="4"/>
      <w:r w:rsidR="00F11015" w:rsidRPr="00572E84">
        <w:rPr>
          <w:rFonts w:ascii="Myriad Pro" w:hAnsi="Myriad Pro"/>
          <w:color w:val="auto"/>
          <w:sz w:val="26"/>
          <w:szCs w:val="26"/>
        </w:rPr>
        <w:t xml:space="preserve"> </w:t>
      </w:r>
    </w:p>
    <w:p w14:paraId="5A7A9AF1" w14:textId="36A9B535" w:rsidR="00C97CA5" w:rsidRPr="00AA28A2" w:rsidRDefault="00C97CA5" w:rsidP="00C83548">
      <w:pPr>
        <w:spacing w:line="240" w:lineRule="auto"/>
      </w:pPr>
      <w:r w:rsidRPr="00AA28A2">
        <w:t xml:space="preserve">Diese Ausarbeitung beschreibt das Existenzgründungsvorhaben/die Übernahme/die Neuausrichtung eines </w:t>
      </w:r>
      <w:r w:rsidR="00572E84" w:rsidRPr="00572E84">
        <w:rPr>
          <w:color w:val="FF0000"/>
        </w:rPr>
        <w:t>XXX</w:t>
      </w:r>
    </w:p>
    <w:p w14:paraId="2C96E8F1" w14:textId="356433C4" w:rsidR="00C97CA5" w:rsidRPr="00AA28A2" w:rsidRDefault="00C97CA5" w:rsidP="00C83548">
      <w:pPr>
        <w:spacing w:line="240" w:lineRule="auto"/>
      </w:pPr>
      <w:r w:rsidRPr="00AA28A2">
        <w:t xml:space="preserve">Das Angebot besteht </w:t>
      </w:r>
      <w:r w:rsidR="003B0823">
        <w:t>a</w:t>
      </w:r>
      <w:r w:rsidRPr="00AA28A2">
        <w:t xml:space="preserve">us </w:t>
      </w:r>
      <w:proofErr w:type="gramStart"/>
      <w:r w:rsidR="003B0823" w:rsidRPr="003B0823">
        <w:rPr>
          <w:color w:val="FF0000"/>
        </w:rPr>
        <w:t>…….</w:t>
      </w:r>
      <w:proofErr w:type="gramEnd"/>
      <w:r w:rsidR="003B0823" w:rsidRPr="003B0823">
        <w:rPr>
          <w:color w:val="FF0000"/>
        </w:rPr>
        <w:t xml:space="preserve">. Hier das Angebot kurz Beschreiben. </w:t>
      </w:r>
    </w:p>
    <w:p w14:paraId="347333C7" w14:textId="6022BCBE" w:rsidR="00C97CA5" w:rsidRPr="00AA28A2" w:rsidRDefault="00C97CA5" w:rsidP="00C83548">
      <w:pPr>
        <w:spacing w:line="240" w:lineRule="auto"/>
      </w:pPr>
      <w:r w:rsidRPr="00AA28A2">
        <w:t xml:space="preserve">Die Zielgruppe sind </w:t>
      </w:r>
      <w:r w:rsidR="00572E84" w:rsidRPr="00572E84">
        <w:rPr>
          <w:color w:val="FF0000"/>
        </w:rPr>
        <w:t>XXX</w:t>
      </w:r>
      <w:r w:rsidRPr="00AA28A2">
        <w:t xml:space="preserve">. Anhand eines durchdachten Angebots sollen zufriedene Kunden zu Stammkunden entwickelt werden. Durch eine erstklassige Qualität, ein attraktives Preis-Leistungs-Verhältnis und überdurchschnittlichen Service entsteht ein hoher Kundennutzen. Darüber hinaus erreicht das Angebot einige Wettbewerbsvorteile. </w:t>
      </w:r>
    </w:p>
    <w:p w14:paraId="4296250C" w14:textId="1F996CA8" w:rsidR="00C97CA5" w:rsidRPr="00AA28A2" w:rsidRDefault="00C97CA5" w:rsidP="00C83548">
      <w:pPr>
        <w:spacing w:line="240" w:lineRule="auto"/>
      </w:pPr>
      <w:r w:rsidRPr="00AA28A2">
        <w:t xml:space="preserve">Ob Gewerbeanmeldung, steuerliche Erfassung beim Finanzamt, Anmeldung bei den Trägern der Sozialversicherung oder Mitgliedschaft in der Industrie- und Handelskammer (IHK): Sämtliche Gründungsvoraussetzungen zur Aufnahme des Geschäftsbetriebs sind erfüllt. </w:t>
      </w:r>
      <w:r w:rsidR="00722C43">
        <w:t xml:space="preserve">Das </w:t>
      </w:r>
      <w:proofErr w:type="spellStart"/>
      <w:r w:rsidR="00722C43">
        <w:t>Unernehmen</w:t>
      </w:r>
      <w:proofErr w:type="spellEnd"/>
      <w:r w:rsidRPr="00AA28A2">
        <w:t xml:space="preserve"> wird als Einzelunternehmen gegründet, da diese Rechtsform hinsichtlich Gründungsaufwand, Flexibilität und Buchführungspflichten die meisten Vorteile bietet. Das Unternehmen wird von </w:t>
      </w:r>
      <w:r w:rsidRPr="00AA28A2">
        <w:rPr>
          <w:color w:val="C00000"/>
        </w:rPr>
        <w:t>bitte Name, Vorname einfügen</w:t>
      </w:r>
      <w:r w:rsidRPr="00AA28A2">
        <w:t xml:space="preserve"> geführt und aufgebaut. Der/Die Inhaber/-in bringt langjährige Markt- und Branchenerfahrungen aus vergleichbaren Tätigkeiten mit. Bei der Beschäftigung von Mitarbeitern setzt das Unternehmen auf einen sinnvollen Mix aus Vollzeit- und Teilzeitkräften. Zusätzlich wird das Vorhaben durch externe Partner der Bereiche </w:t>
      </w:r>
      <w:r w:rsidRPr="00AA28A2">
        <w:rPr>
          <w:color w:val="C00000"/>
        </w:rPr>
        <w:t>bitte einfügen</w:t>
      </w:r>
      <w:r w:rsidRPr="00AA28A2">
        <w:t xml:space="preserve"> und </w:t>
      </w:r>
      <w:r w:rsidRPr="00AA28A2">
        <w:rPr>
          <w:color w:val="C00000"/>
        </w:rPr>
        <w:t>bitte einfügen</w:t>
      </w:r>
      <w:r w:rsidRPr="00AA28A2">
        <w:t xml:space="preserve"> unterstützt. Die Absicherung gegen einschlägige geschäftliche und private Risiken erfolgt anhand eines sinnvoll zusammengestellten Versicherungs-Mix.</w:t>
      </w:r>
    </w:p>
    <w:p w14:paraId="15180957" w14:textId="793DCEDE" w:rsidR="00C97CA5" w:rsidRPr="00AA28A2" w:rsidRDefault="00C97CA5" w:rsidP="00C83548">
      <w:pPr>
        <w:spacing w:line="240" w:lineRule="auto"/>
      </w:pPr>
      <w:r w:rsidRPr="00AA28A2">
        <w:t xml:space="preserve">Geschäftssitz des Unternehmens ist </w:t>
      </w:r>
      <w:r w:rsidRPr="00AA28A2">
        <w:rPr>
          <w:color w:val="C00000"/>
        </w:rPr>
        <w:t>Ort, Straße, Hausnummer</w:t>
      </w:r>
      <w:r w:rsidRPr="00AA28A2">
        <w:t xml:space="preserve">. Dieser Standort hat sich auf Basis einer mit mehreren Standortalternativen durchgeführten Standortanalyse als beste Option herauskristallisiert. </w:t>
      </w:r>
      <w:r w:rsidR="00722C43">
        <w:t>Das Unternehmen</w:t>
      </w:r>
      <w:r w:rsidRPr="00AA28A2">
        <w:t xml:space="preserve"> erhält eine passende Corporate Identity (CI), die aus dem Firmennamen, Firmenfarben, Firmenschriften, Firmenlogo und Firmenkleidung besteht.</w:t>
      </w:r>
    </w:p>
    <w:p w14:paraId="562B0920" w14:textId="2FAFBD5C" w:rsidR="00C97CA5" w:rsidRPr="00AA28A2" w:rsidRDefault="00C97CA5" w:rsidP="00C83548">
      <w:pPr>
        <w:spacing w:line="240" w:lineRule="auto"/>
      </w:pPr>
      <w:r w:rsidRPr="00AA28A2">
        <w:t xml:space="preserve">Die aktuellen Marktgegebenheiten sind gut und auch die künftig zu erwartende Marktlage ist positiv. </w:t>
      </w:r>
    </w:p>
    <w:p w14:paraId="4C09E525" w14:textId="03328072" w:rsidR="00C97CA5" w:rsidRPr="00AA28A2" w:rsidRDefault="00C97CA5" w:rsidP="00C83548">
      <w:pPr>
        <w:spacing w:line="240" w:lineRule="auto"/>
      </w:pPr>
      <w:r w:rsidRPr="00AA28A2">
        <w:t xml:space="preserve">Das Vertriebskonzept sieht </w:t>
      </w:r>
      <w:r w:rsidRPr="003B0823">
        <w:rPr>
          <w:color w:val="FF0000"/>
        </w:rPr>
        <w:t xml:space="preserve">einen Direktvertrieb </w:t>
      </w:r>
      <w:r w:rsidRPr="00AA28A2">
        <w:t xml:space="preserve">durch den Inhaber und die Angestellten vor. Darüber hinaus wird das Angebot </w:t>
      </w:r>
      <w:r w:rsidRPr="003B0823">
        <w:rPr>
          <w:color w:val="FF0000"/>
        </w:rPr>
        <w:t>durch eine professionelle Website vermarktet</w:t>
      </w:r>
      <w:r w:rsidRPr="00AA28A2">
        <w:t xml:space="preserve">. </w:t>
      </w:r>
    </w:p>
    <w:p w14:paraId="32A89216" w14:textId="4979409C" w:rsidR="00C97CA5" w:rsidRPr="00AA28A2" w:rsidRDefault="00C97CA5" w:rsidP="00C83548">
      <w:pPr>
        <w:spacing w:line="240" w:lineRule="auto"/>
      </w:pPr>
      <w:r w:rsidRPr="00AA28A2">
        <w:t xml:space="preserve">Zur Bekanntmachung und Etablierung des </w:t>
      </w:r>
      <w:r w:rsidR="001B47E9">
        <w:t>Unternehmens</w:t>
      </w:r>
      <w:r w:rsidRPr="00AA28A2">
        <w:t xml:space="preserve"> am Markt sowie zur nachhaltigen Steigerung des Geschäfts wurde ein sinnvoll zusammengestellter Marketing-Mix in den Bereichen „Offline-Marketing“ und „Online-Marketing“ erarbeitet. </w:t>
      </w:r>
    </w:p>
    <w:p w14:paraId="07F92113" w14:textId="4F0A5B14" w:rsidR="00C97CA5" w:rsidRPr="00AA28A2" w:rsidRDefault="00C97CA5" w:rsidP="00C83548">
      <w:pPr>
        <w:spacing w:line="240" w:lineRule="auto"/>
      </w:pPr>
      <w:r w:rsidRPr="00AA28A2">
        <w:t xml:space="preserve">Der gesamte Kapitalbedarf (Startinvestition) beträgt </w:t>
      </w:r>
      <w:r w:rsidRPr="00AA28A2">
        <w:rPr>
          <w:color w:val="C00000"/>
        </w:rPr>
        <w:t>bitte Betrag einfügen</w:t>
      </w:r>
      <w:r w:rsidRPr="00AA28A2">
        <w:t xml:space="preserve"> €. Diese Geldsumme wird durch folgende Finanzmittel gedeckt: </w:t>
      </w:r>
      <w:r w:rsidRPr="00AA28A2">
        <w:rPr>
          <w:color w:val="C00000"/>
        </w:rPr>
        <w:t xml:space="preserve">bitte Finanzmittel 1 + Betrag einfügen </w:t>
      </w:r>
      <w:r w:rsidRPr="00AA28A2">
        <w:t xml:space="preserve">€, </w:t>
      </w:r>
      <w:r w:rsidRPr="00AA28A2">
        <w:rPr>
          <w:color w:val="C00000"/>
        </w:rPr>
        <w:t xml:space="preserve">bitte Finanzmittel 2 + Betrag einfügen </w:t>
      </w:r>
      <w:r w:rsidRPr="00AA28A2">
        <w:t xml:space="preserve">€, </w:t>
      </w:r>
      <w:r w:rsidRPr="00AA28A2">
        <w:rPr>
          <w:color w:val="C00000"/>
        </w:rPr>
        <w:t xml:space="preserve">bitte Finanzmittel 3 + Betrag einfügen </w:t>
      </w:r>
      <w:r w:rsidRPr="00AA28A2">
        <w:t>€.</w:t>
      </w:r>
    </w:p>
    <w:p w14:paraId="7B768986" w14:textId="77777777" w:rsidR="00C97CA5" w:rsidRPr="00AA28A2" w:rsidRDefault="00C97CA5" w:rsidP="00C83548">
      <w:pPr>
        <w:spacing w:line="240" w:lineRule="auto"/>
      </w:pPr>
      <w:r w:rsidRPr="00AA28A2">
        <w:t xml:space="preserve">Im ersten Geschäftsjahr wird mit einer Umsatzgröße von </w:t>
      </w:r>
      <w:r w:rsidRPr="00AA28A2">
        <w:rPr>
          <w:color w:val="C00000"/>
        </w:rPr>
        <w:t>bitte Betrag einfügen</w:t>
      </w:r>
      <w:r w:rsidRPr="00AA28A2">
        <w:t xml:space="preserve"> € gerechnet. Im zweiten Jahr wird der Umsatz auf </w:t>
      </w:r>
      <w:r w:rsidRPr="00AA28A2">
        <w:rPr>
          <w:color w:val="C00000"/>
        </w:rPr>
        <w:t>bitte Betrag einfügen</w:t>
      </w:r>
      <w:r w:rsidRPr="00AA28A2">
        <w:t xml:space="preserve"> € gesteigert. Im dritten Jahr wird das Business auf einen Jahresumsatz in Höhe von </w:t>
      </w:r>
      <w:r w:rsidRPr="00AA28A2">
        <w:rPr>
          <w:color w:val="C00000"/>
        </w:rPr>
        <w:t>bitte Betrag einfügen</w:t>
      </w:r>
      <w:r w:rsidRPr="00AA28A2">
        <w:t xml:space="preserve"> € ausgebaut. Die Gesamtkosten betragen im ersten Geschäftsjahr </w:t>
      </w:r>
      <w:r w:rsidRPr="00AA28A2">
        <w:rPr>
          <w:color w:val="C00000"/>
        </w:rPr>
        <w:t>bitte Betrag einfügen</w:t>
      </w:r>
      <w:r w:rsidRPr="00AA28A2">
        <w:t xml:space="preserve"> €, im zweiten Jahr </w:t>
      </w:r>
      <w:r w:rsidRPr="00AA28A2">
        <w:rPr>
          <w:color w:val="C00000"/>
        </w:rPr>
        <w:t>bitte Betrag einfügen</w:t>
      </w:r>
      <w:r w:rsidRPr="00AA28A2">
        <w:t xml:space="preserve"> € und im dritten Jahr </w:t>
      </w:r>
      <w:r w:rsidRPr="00AA28A2">
        <w:rPr>
          <w:color w:val="C00000"/>
        </w:rPr>
        <w:t>bitte Betrag einfügen</w:t>
      </w:r>
      <w:r w:rsidRPr="00AA28A2">
        <w:t xml:space="preserve"> €.</w:t>
      </w:r>
    </w:p>
    <w:p w14:paraId="0D86DFA8" w14:textId="5B55004E" w:rsidR="00C97CA5" w:rsidRPr="00AA28A2" w:rsidRDefault="00C97CA5" w:rsidP="00C83548">
      <w:pPr>
        <w:spacing w:line="240" w:lineRule="auto"/>
      </w:pPr>
      <w:r w:rsidRPr="00AA28A2">
        <w:lastRenderedPageBreak/>
        <w:t xml:space="preserve">Die Profitabilität wird bereits im ersten Geschäftsjahr erreicht. Der Jahresüberschuss im ersten Jahr beträgt </w:t>
      </w:r>
      <w:r w:rsidRPr="00AA28A2">
        <w:rPr>
          <w:color w:val="C00000"/>
        </w:rPr>
        <w:t>bitte Betrag einfügen</w:t>
      </w:r>
      <w:r w:rsidRPr="00AA28A2">
        <w:t xml:space="preserve"> €, im zweiten Jahr </w:t>
      </w:r>
      <w:r w:rsidRPr="00AA28A2">
        <w:rPr>
          <w:color w:val="C00000"/>
        </w:rPr>
        <w:t>bitte Betrag einfügen</w:t>
      </w:r>
      <w:r w:rsidRPr="00AA28A2">
        <w:t xml:space="preserve"> € und im dritten Jahr </w:t>
      </w:r>
      <w:r w:rsidRPr="00AA28A2">
        <w:rPr>
          <w:color w:val="C00000"/>
        </w:rPr>
        <w:t>bitte Betrag einfügen</w:t>
      </w:r>
      <w:r w:rsidRPr="00AA28A2">
        <w:t xml:space="preserve"> €. Die Liquidität des Unternehmens ist zu jedem Zeitpunkt gesichert.</w:t>
      </w:r>
    </w:p>
    <w:p w14:paraId="0A3EDAD2" w14:textId="6717B18D" w:rsidR="00C97CA5" w:rsidRPr="00AA28A2" w:rsidRDefault="003B0823" w:rsidP="00C83548">
      <w:pPr>
        <w:spacing w:line="240" w:lineRule="auto"/>
      </w:pPr>
      <w:r>
        <w:t>Es wurde</w:t>
      </w:r>
      <w:r w:rsidR="00C97CA5" w:rsidRPr="00AA28A2">
        <w:t xml:space="preserve"> eine SWOT-Analyse ausgearbeitet. Sie vermittelt dem Leser dieses Businessplans einen fundierten und zusammenfassenden Überblick über die Stärken, Schwächen, Chancen und Risiken des Vorhabens. Die Analyse ist unter Gliederungspunkt 7 zu finden. Die wichtigsten Meilensteine auf dem Weg zum Erfolg sind </w:t>
      </w:r>
      <w:r w:rsidR="00C97CA5" w:rsidRPr="00AA28A2">
        <w:rPr>
          <w:color w:val="C00000"/>
        </w:rPr>
        <w:t>bitte einfügen</w:t>
      </w:r>
      <w:r w:rsidR="00C97CA5" w:rsidRPr="00AA28A2">
        <w:t xml:space="preserve"> und </w:t>
      </w:r>
      <w:r w:rsidR="00C97CA5" w:rsidRPr="00AA28A2">
        <w:rPr>
          <w:color w:val="C00000"/>
        </w:rPr>
        <w:t>bitte einfügen</w:t>
      </w:r>
      <w:r w:rsidR="00C97CA5" w:rsidRPr="00AA28A2">
        <w:t>.</w:t>
      </w:r>
    </w:p>
    <w:p w14:paraId="285D52E7" w14:textId="66F99BB5" w:rsidR="00C97CA5" w:rsidRPr="00AA28A2" w:rsidRDefault="00C97CA5" w:rsidP="00C83548">
      <w:pPr>
        <w:spacing w:line="240" w:lineRule="auto"/>
      </w:pPr>
      <w:r w:rsidRPr="00AA28A2">
        <w:t>Das laufende Business wird anhand der wichtigsten Kennzahlen überwacht. Dies ermöglicht eine zahlen- und faktenbasierte Steuerung. Zudem werden Vergleiche mit Wettbewerbern ermöglicht (Branchenvergleich).</w:t>
      </w:r>
    </w:p>
    <w:p w14:paraId="1F422CA1" w14:textId="77777777" w:rsidR="00EF34DF" w:rsidRPr="00AA28A2" w:rsidRDefault="00EF34DF" w:rsidP="00C83548">
      <w:pPr>
        <w:pStyle w:val="berschrift1"/>
        <w:numPr>
          <w:ilvl w:val="0"/>
          <w:numId w:val="20"/>
        </w:numPr>
        <w:spacing w:line="240" w:lineRule="auto"/>
        <w:rPr>
          <w:rFonts w:ascii="Myriad Pro" w:hAnsi="Myriad Pro"/>
          <w:color w:val="auto"/>
          <w:sz w:val="26"/>
          <w:szCs w:val="26"/>
        </w:rPr>
      </w:pPr>
      <w:bookmarkStart w:id="5" w:name="_Toc521412009"/>
      <w:bookmarkStart w:id="6" w:name="_Toc521408655"/>
      <w:bookmarkStart w:id="7" w:name="_Toc521408930"/>
      <w:bookmarkStart w:id="8" w:name="_Toc72987895"/>
      <w:r w:rsidRPr="00AA28A2">
        <w:rPr>
          <w:rFonts w:ascii="Myriad Pro" w:hAnsi="Myriad Pro"/>
          <w:color w:val="auto"/>
          <w:sz w:val="26"/>
          <w:szCs w:val="26"/>
        </w:rPr>
        <w:t>Geschäftsmodell</w:t>
      </w:r>
      <w:bookmarkEnd w:id="5"/>
      <w:bookmarkEnd w:id="6"/>
      <w:bookmarkEnd w:id="7"/>
      <w:bookmarkEnd w:id="8"/>
    </w:p>
    <w:p w14:paraId="48B6E59E" w14:textId="77777777" w:rsidR="00EF34DF" w:rsidRPr="00AA28A2" w:rsidRDefault="00EF34DF" w:rsidP="00C83548">
      <w:pPr>
        <w:pStyle w:val="berschrift2"/>
        <w:spacing w:line="240" w:lineRule="auto"/>
        <w:rPr>
          <w:rFonts w:ascii="Myriad Pro" w:hAnsi="Myriad Pro"/>
          <w:color w:val="auto"/>
          <w:sz w:val="24"/>
          <w:szCs w:val="24"/>
        </w:rPr>
      </w:pPr>
      <w:bookmarkStart w:id="9" w:name="_Toc521412010"/>
      <w:bookmarkStart w:id="10" w:name="_Toc521408656"/>
      <w:bookmarkStart w:id="11" w:name="_Toc521408931"/>
      <w:bookmarkStart w:id="12" w:name="_Toc72987896"/>
      <w:r w:rsidRPr="00AA28A2">
        <w:rPr>
          <w:rFonts w:ascii="Myriad Pro" w:hAnsi="Myriad Pro"/>
          <w:color w:val="auto"/>
          <w:sz w:val="24"/>
          <w:szCs w:val="24"/>
        </w:rPr>
        <w:t>2.1 Angebotsbeschreibung</w:t>
      </w:r>
      <w:bookmarkEnd w:id="9"/>
      <w:bookmarkEnd w:id="10"/>
      <w:bookmarkEnd w:id="11"/>
      <w:bookmarkEnd w:id="12"/>
    </w:p>
    <w:p w14:paraId="04236F1F" w14:textId="77777777" w:rsidR="003B0823" w:rsidRDefault="003B0823" w:rsidP="00C83548">
      <w:pPr>
        <w:spacing w:line="240" w:lineRule="auto"/>
      </w:pPr>
      <w:bookmarkStart w:id="13" w:name="_Toc521412011"/>
      <w:bookmarkStart w:id="14" w:name="_Toc521408657"/>
      <w:bookmarkStart w:id="15" w:name="_Toc521408932"/>
    </w:p>
    <w:p w14:paraId="3C374FBF" w14:textId="2C4FB8E8" w:rsidR="003B0823" w:rsidRPr="003B0823" w:rsidRDefault="003B0823" w:rsidP="00C83548">
      <w:pPr>
        <w:spacing w:line="240" w:lineRule="auto"/>
        <w:rPr>
          <w:color w:val="FF0000"/>
        </w:rPr>
      </w:pPr>
      <w:r w:rsidRPr="003B0823">
        <w:rPr>
          <w:color w:val="FF0000"/>
        </w:rPr>
        <w:t xml:space="preserve">Hier sollte das Angebot komplett beschrieben werden. </w:t>
      </w:r>
    </w:p>
    <w:p w14:paraId="30972AD4" w14:textId="77777777" w:rsidR="003B0823" w:rsidRDefault="003B0823" w:rsidP="00C83548">
      <w:pPr>
        <w:spacing w:line="240" w:lineRule="auto"/>
      </w:pPr>
    </w:p>
    <w:p w14:paraId="06D20298" w14:textId="30FB37C4" w:rsidR="00901789" w:rsidRPr="00AA28A2" w:rsidRDefault="00901789" w:rsidP="00C83548">
      <w:pPr>
        <w:spacing w:line="240" w:lineRule="auto"/>
      </w:pPr>
      <w:r w:rsidRPr="00AA28A2">
        <w:t>Die Öffnungszeiten werden wie folgt festgelegt:</w:t>
      </w:r>
    </w:p>
    <w:p w14:paraId="41BA3C0A" w14:textId="77777777" w:rsidR="00901789" w:rsidRPr="00AA28A2" w:rsidRDefault="00AA28A2" w:rsidP="00C83548">
      <w:pPr>
        <w:pStyle w:val="KeinLeerraum"/>
        <w:rPr>
          <w:rFonts w:ascii="Myriad Pro" w:hAnsi="Myriad Pro" w:cstheme="minorHAnsi"/>
        </w:rPr>
      </w:pPr>
      <w:r>
        <w:rPr>
          <w:rFonts w:ascii="Myriad Pro" w:hAnsi="Myriad Pro"/>
        </w:rPr>
        <w:t>Montag</w:t>
      </w:r>
      <w:r>
        <w:rPr>
          <w:rFonts w:ascii="Myriad Pro" w:hAnsi="Myriad Pro"/>
        </w:rPr>
        <w:tab/>
      </w:r>
      <w:r w:rsidR="008561AD">
        <w:rPr>
          <w:rFonts w:ascii="Myriad Pro" w:hAnsi="Myriad Pro"/>
          <w:color w:val="C00000"/>
        </w:rPr>
        <w:t>00:00 Uhr – 00:00 Uhr</w:t>
      </w:r>
      <w:r w:rsidR="00901789" w:rsidRPr="00AA28A2">
        <w:rPr>
          <w:rFonts w:ascii="Myriad Pro" w:hAnsi="Myriad Pro"/>
        </w:rPr>
        <w:br/>
        <w:t>Dienstag</w:t>
      </w:r>
      <w:r w:rsidR="00901789" w:rsidRPr="00AA28A2">
        <w:rPr>
          <w:rFonts w:ascii="Myriad Pro" w:hAnsi="Myriad Pro"/>
        </w:rPr>
        <w:tab/>
      </w:r>
      <w:r w:rsidR="008561AD">
        <w:rPr>
          <w:rFonts w:ascii="Myriad Pro" w:hAnsi="Myriad Pro"/>
          <w:color w:val="C00000"/>
        </w:rPr>
        <w:t>00:00 Uhr – 00:00 Uhr</w:t>
      </w:r>
      <w:r w:rsidR="00901789" w:rsidRPr="00AA28A2">
        <w:rPr>
          <w:rFonts w:ascii="Myriad Pro" w:hAnsi="Myriad Pro"/>
        </w:rPr>
        <w:br/>
        <w:t>Mittwoch</w:t>
      </w:r>
      <w:r w:rsidR="00901789" w:rsidRPr="00AA28A2">
        <w:rPr>
          <w:rFonts w:ascii="Myriad Pro" w:hAnsi="Myriad Pro"/>
        </w:rPr>
        <w:tab/>
      </w:r>
      <w:r w:rsidR="008561AD">
        <w:rPr>
          <w:rFonts w:ascii="Myriad Pro" w:hAnsi="Myriad Pro"/>
          <w:color w:val="C00000"/>
        </w:rPr>
        <w:t>00:00 Uhr – 00:00 Uhr</w:t>
      </w:r>
      <w:r w:rsidR="00901789" w:rsidRPr="00AA28A2">
        <w:rPr>
          <w:rFonts w:ascii="Myriad Pro" w:hAnsi="Myriad Pro"/>
        </w:rPr>
        <w:br/>
        <w:t>Donnerstag</w:t>
      </w:r>
      <w:r w:rsidR="00901789" w:rsidRPr="00AA28A2">
        <w:rPr>
          <w:rFonts w:ascii="Myriad Pro" w:hAnsi="Myriad Pro"/>
        </w:rPr>
        <w:tab/>
      </w:r>
      <w:r w:rsidR="008561AD">
        <w:rPr>
          <w:rFonts w:ascii="Myriad Pro" w:hAnsi="Myriad Pro"/>
          <w:color w:val="C00000"/>
        </w:rPr>
        <w:t>00:00 Uhr – 00:00 Uhr</w:t>
      </w:r>
      <w:r w:rsidR="00901789" w:rsidRPr="00AA28A2">
        <w:rPr>
          <w:rFonts w:ascii="Myriad Pro" w:hAnsi="Myriad Pro"/>
        </w:rPr>
        <w:br/>
        <w:t>Freitag</w:t>
      </w:r>
      <w:r w:rsidR="00901789" w:rsidRPr="00AA28A2">
        <w:rPr>
          <w:rFonts w:ascii="Myriad Pro" w:hAnsi="Myriad Pro"/>
        </w:rPr>
        <w:tab/>
      </w:r>
      <w:r w:rsidR="00901789" w:rsidRPr="00AA28A2">
        <w:rPr>
          <w:rFonts w:ascii="Myriad Pro" w:hAnsi="Myriad Pro"/>
        </w:rPr>
        <w:tab/>
      </w:r>
      <w:r w:rsidR="008561AD">
        <w:rPr>
          <w:rFonts w:ascii="Myriad Pro" w:hAnsi="Myriad Pro"/>
          <w:color w:val="C00000"/>
        </w:rPr>
        <w:t>00:00 Uhr – 00:00 Uhr</w:t>
      </w:r>
      <w:r w:rsidR="00901789" w:rsidRPr="00AA28A2">
        <w:rPr>
          <w:rFonts w:ascii="Myriad Pro" w:hAnsi="Myriad Pro"/>
        </w:rPr>
        <w:br/>
        <w:t>Samstag</w:t>
      </w:r>
      <w:r w:rsidR="00901789" w:rsidRPr="00AA28A2">
        <w:rPr>
          <w:rFonts w:ascii="Myriad Pro" w:hAnsi="Myriad Pro"/>
        </w:rPr>
        <w:tab/>
      </w:r>
      <w:r w:rsidR="008561AD">
        <w:rPr>
          <w:rFonts w:ascii="Myriad Pro" w:hAnsi="Myriad Pro"/>
          <w:color w:val="C00000"/>
        </w:rPr>
        <w:t>00:00 Uhr – 00:00 Uhr</w:t>
      </w:r>
      <w:r w:rsidR="00901789" w:rsidRPr="00AA28A2">
        <w:rPr>
          <w:rFonts w:ascii="Myriad Pro" w:hAnsi="Myriad Pro"/>
        </w:rPr>
        <w:br/>
        <w:t>Sonntag</w:t>
      </w:r>
      <w:r w:rsidR="00901789" w:rsidRPr="00AA28A2">
        <w:rPr>
          <w:rFonts w:ascii="Myriad Pro" w:hAnsi="Myriad Pro"/>
        </w:rPr>
        <w:tab/>
      </w:r>
      <w:r w:rsidR="008561AD">
        <w:rPr>
          <w:rFonts w:ascii="Myriad Pro" w:hAnsi="Myriad Pro"/>
          <w:color w:val="C00000"/>
        </w:rPr>
        <w:t>00:00 Uhr – 00:00 Uhr</w:t>
      </w:r>
    </w:p>
    <w:p w14:paraId="209E15AA" w14:textId="77777777" w:rsidR="00EF34DF" w:rsidRPr="00AA28A2" w:rsidRDefault="00EF34DF" w:rsidP="00C83548">
      <w:pPr>
        <w:pStyle w:val="berschrift2"/>
        <w:spacing w:line="240" w:lineRule="auto"/>
        <w:rPr>
          <w:rFonts w:ascii="Myriad Pro" w:hAnsi="Myriad Pro"/>
          <w:color w:val="auto"/>
          <w:sz w:val="24"/>
          <w:szCs w:val="24"/>
        </w:rPr>
      </w:pPr>
      <w:bookmarkStart w:id="16" w:name="_Toc72987897"/>
      <w:r w:rsidRPr="00AA28A2">
        <w:rPr>
          <w:rFonts w:ascii="Myriad Pro" w:hAnsi="Myriad Pro"/>
          <w:color w:val="auto"/>
          <w:sz w:val="24"/>
          <w:szCs w:val="24"/>
        </w:rPr>
        <w:t>2.2 Zielgruppe</w:t>
      </w:r>
      <w:bookmarkEnd w:id="13"/>
      <w:bookmarkEnd w:id="14"/>
      <w:bookmarkEnd w:id="15"/>
      <w:bookmarkEnd w:id="16"/>
    </w:p>
    <w:p w14:paraId="6BB1DFEA" w14:textId="77777777" w:rsidR="0023061D" w:rsidRDefault="0023061D" w:rsidP="00C83548">
      <w:pPr>
        <w:spacing w:line="240" w:lineRule="auto"/>
        <w:rPr>
          <w:rFonts w:cs="Tahoma"/>
          <w:color w:val="006666"/>
          <w:lang w:eastAsia="de-DE"/>
        </w:rPr>
      </w:pPr>
      <w:bookmarkStart w:id="17" w:name="_Toc521412012"/>
      <w:bookmarkStart w:id="18" w:name="_Toc521408658"/>
      <w:bookmarkStart w:id="19" w:name="_Toc521408933"/>
      <w:r>
        <w:rPr>
          <w:rFonts w:cs="Tahoma"/>
          <w:color w:val="006666"/>
          <w:lang w:eastAsia="de-DE"/>
        </w:rPr>
        <w:t>Hinweis (bitte löschen): Für das zuvor beschriebene Angebot finden Sie hier die exakt definierte Zielgruppe. Falls Sie Änderungen an der Angebotsbeschreibung vorgenommen haben, können sich auch in der Zielgruppe Änderungen ergeben.</w:t>
      </w:r>
    </w:p>
    <w:p w14:paraId="21E806F3" w14:textId="66A726EE" w:rsidR="00C97CA5" w:rsidRPr="00AA28A2" w:rsidRDefault="00C97CA5" w:rsidP="00C83548">
      <w:pPr>
        <w:spacing w:line="240" w:lineRule="auto"/>
      </w:pPr>
      <w:r w:rsidRPr="00AA28A2">
        <w:t>Die Zielgruppe</w:t>
      </w:r>
      <w:proofErr w:type="gramStart"/>
      <w:r w:rsidRPr="00AA28A2">
        <w:t xml:space="preserve"> </w:t>
      </w:r>
      <w:r w:rsidR="003B0823">
        <w:t>….</w:t>
      </w:r>
      <w:proofErr w:type="gramEnd"/>
      <w:r w:rsidR="003B0823">
        <w:t xml:space="preserve">. </w:t>
      </w:r>
      <w:r w:rsidRPr="00AA28A2">
        <w:t xml:space="preserve"> Das direkte Zielgebiet befindet sich in einer räumlichen Hinsicht innerhalb eines Umkreises von 25 km um </w:t>
      </w:r>
      <w:r w:rsidR="00F459BD">
        <w:t xml:space="preserve">das </w:t>
      </w:r>
      <w:proofErr w:type="spellStart"/>
      <w:r w:rsidR="00F459BD">
        <w:t>Unternhemne</w:t>
      </w:r>
      <w:proofErr w:type="spellEnd"/>
      <w:r w:rsidRPr="00AA28A2">
        <w:t xml:space="preserve"> </w:t>
      </w:r>
      <w:r w:rsidRPr="00AA28A2">
        <w:rPr>
          <w:color w:val="C00000"/>
        </w:rPr>
        <w:t>Straße, Hausnummer, Postleitzahl, Ort</w:t>
      </w:r>
      <w:r w:rsidRPr="00AA28A2">
        <w:t>. Vereinzelt werden Kunden aus einer Entfernung bis 50 km erwartet. Im laufenden Geschäftsbetrieb werden weitere wichtige Erkenntnisse in Bezug auf die Zielgruppe gewonnen. Die Zielgruppenanalyse wird deshalb regelmäßig auf Aktualität überprüft und gegebenenfalls angepasst. Mit zunehmender Lebensdauer des Unternehmens wird das Zielgruppenbild immer exakter.</w:t>
      </w:r>
    </w:p>
    <w:p w14:paraId="5D5F6454" w14:textId="77777777" w:rsidR="00EF34DF" w:rsidRPr="00AA28A2" w:rsidRDefault="00EF34DF" w:rsidP="00C83548">
      <w:pPr>
        <w:pStyle w:val="berschrift2"/>
        <w:spacing w:line="240" w:lineRule="auto"/>
        <w:rPr>
          <w:rFonts w:ascii="Myriad Pro" w:hAnsi="Myriad Pro"/>
          <w:color w:val="auto"/>
          <w:sz w:val="24"/>
          <w:szCs w:val="24"/>
        </w:rPr>
      </w:pPr>
      <w:bookmarkStart w:id="20" w:name="_Toc72987898"/>
      <w:r w:rsidRPr="00AA28A2">
        <w:rPr>
          <w:rFonts w:ascii="Myriad Pro" w:hAnsi="Myriad Pro"/>
          <w:color w:val="auto"/>
          <w:sz w:val="24"/>
          <w:szCs w:val="24"/>
        </w:rPr>
        <w:t>2.3 Kundennutzen, Erfolgsfaktoren und Wettbewerbsvorteile</w:t>
      </w:r>
      <w:bookmarkEnd w:id="17"/>
      <w:bookmarkEnd w:id="18"/>
      <w:bookmarkEnd w:id="19"/>
      <w:bookmarkEnd w:id="20"/>
    </w:p>
    <w:p w14:paraId="2F98D25E" w14:textId="77777777" w:rsidR="0023061D" w:rsidRDefault="0023061D" w:rsidP="00C83548">
      <w:pPr>
        <w:spacing w:line="240" w:lineRule="auto"/>
        <w:rPr>
          <w:rFonts w:cs="Tahoma"/>
          <w:color w:val="006666"/>
          <w:lang w:eastAsia="de-DE"/>
        </w:rPr>
      </w:pPr>
      <w:r>
        <w:rPr>
          <w:rFonts w:cs="Tahoma"/>
          <w:color w:val="006666"/>
          <w:lang w:eastAsia="de-DE"/>
        </w:rPr>
        <w:t xml:space="preserve">Hinweis (bitte löschen): Diese Übersicht zeigt die wichtigsten Kundennutzen und Erfolgsfaktoren Ihres Business und wie Sie Wettbewerbsvorteile erreichen. Nutzen Sie auch </w:t>
      </w:r>
      <w:r>
        <w:rPr>
          <w:rFonts w:cs="Tahoma"/>
          <w:color w:val="006666"/>
          <w:lang w:eastAsia="de-DE"/>
        </w:rPr>
        <w:lastRenderedPageBreak/>
        <w:t>die Ergebnisse der Wettbewerbsanalyse (Gliederungspunkt 4.2), um Ihre Vorteile gegenüber dem Wettbewerb herauszuarbeiten.</w:t>
      </w:r>
    </w:p>
    <w:p w14:paraId="14CB308D" w14:textId="358D5ED0" w:rsidR="0065066E" w:rsidRPr="00AA28A2" w:rsidRDefault="0065066E" w:rsidP="00C83548">
      <w:pPr>
        <w:spacing w:line="240" w:lineRule="auto"/>
        <w:rPr>
          <w:rFonts w:cs="Myriad Arabic"/>
        </w:rPr>
      </w:pPr>
      <w:r w:rsidRPr="00AA28A2">
        <w:rPr>
          <w:rFonts w:cs="Myriad Arabic"/>
        </w:rPr>
        <w:t>Ein Kunde entscheidet sich unter mehreren Angeboten immer für die Alternative, von der er sich den größten Nutzen verspricht. Das Angebot wird daher so gestaltet, dass es Kunden in Bezug auf Qualität, Preis und Service viele Vorzüge bietet.</w:t>
      </w:r>
    </w:p>
    <w:p w14:paraId="521240E0" w14:textId="77777777" w:rsidR="0065066E" w:rsidRPr="00AA28A2" w:rsidRDefault="0065066E" w:rsidP="00C83548">
      <w:pPr>
        <w:spacing w:line="240" w:lineRule="auto"/>
        <w:rPr>
          <w:rFonts w:cs="Myriad Arabic"/>
        </w:rPr>
      </w:pPr>
      <w:r w:rsidRPr="00AA28A2">
        <w:rPr>
          <w:rFonts w:cs="Myriad Arabic"/>
        </w:rPr>
        <w:t>Die entscheidenden Erfolgsfaktoren des Geschäftsmodells und die wichtigsten Maßnahmen zur Erreichung von Wettbewerbsvorteilen fasst die folgende Übersicht zusammen:</w:t>
      </w:r>
    </w:p>
    <w:p w14:paraId="0B6A8BFF"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erstklassige technische Ausstattung</w:t>
      </w:r>
    </w:p>
    <w:p w14:paraId="118970C2"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hoher Sicherheitsstandard und nahezu ausgeschlossene Unfall- und Verletzungsgefahr</w:t>
      </w:r>
    </w:p>
    <w:p w14:paraId="60B78204" w14:textId="77777777" w:rsidR="0065066E" w:rsidRPr="003B0823" w:rsidRDefault="0065066E" w:rsidP="00C83548">
      <w:pPr>
        <w:pStyle w:val="Listenabsatz"/>
        <w:numPr>
          <w:ilvl w:val="0"/>
          <w:numId w:val="2"/>
        </w:numPr>
        <w:spacing w:line="240" w:lineRule="auto"/>
        <w:rPr>
          <w:color w:val="FF0000"/>
        </w:rPr>
      </w:pPr>
      <w:r w:rsidRPr="003B0823">
        <w:rPr>
          <w:color w:val="FF0000"/>
        </w:rPr>
        <w:t>permanente Überwachung des Geschehens</w:t>
      </w:r>
    </w:p>
    <w:p w14:paraId="7B03AE7D" w14:textId="77777777" w:rsidR="0065066E" w:rsidRPr="003B0823" w:rsidRDefault="0065066E" w:rsidP="00C83548">
      <w:pPr>
        <w:pStyle w:val="Listenabsatz"/>
        <w:numPr>
          <w:ilvl w:val="0"/>
          <w:numId w:val="2"/>
        </w:numPr>
        <w:spacing w:line="240" w:lineRule="auto"/>
        <w:rPr>
          <w:color w:val="FF0000"/>
        </w:rPr>
      </w:pPr>
      <w:r w:rsidRPr="003B0823">
        <w:rPr>
          <w:color w:val="FF0000"/>
        </w:rPr>
        <w:t>TÜV-geprüfte Anlage</w:t>
      </w:r>
    </w:p>
    <w:p w14:paraId="5749E5D9" w14:textId="77777777" w:rsidR="0065066E" w:rsidRPr="003B0823" w:rsidRDefault="0065066E" w:rsidP="00C83548">
      <w:pPr>
        <w:pStyle w:val="Listenabsatz"/>
        <w:numPr>
          <w:ilvl w:val="0"/>
          <w:numId w:val="2"/>
        </w:numPr>
        <w:spacing w:line="240" w:lineRule="auto"/>
        <w:rPr>
          <w:color w:val="FF0000"/>
        </w:rPr>
      </w:pPr>
      <w:r w:rsidRPr="003B0823">
        <w:rPr>
          <w:color w:val="FF0000"/>
        </w:rPr>
        <w:t>gemütlicher Aufenthaltsbereich mit komfortablen Sitzgelegenheiten</w:t>
      </w:r>
    </w:p>
    <w:p w14:paraId="49039A29"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angemessenes, faires Preisniveau</w:t>
      </w:r>
    </w:p>
    <w:p w14:paraId="2A3DF90D"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bargeldlose Zahlungsmöglichkeiten</w:t>
      </w:r>
    </w:p>
    <w:p w14:paraId="26883F9E"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optimierte Öffnungszeiten zur Erreichung der größtmöglichen Kundenzahl</w:t>
      </w:r>
    </w:p>
    <w:p w14:paraId="53FD4659" w14:textId="77777777" w:rsidR="0065066E" w:rsidRPr="003B0823" w:rsidRDefault="0065066E" w:rsidP="00C83548">
      <w:pPr>
        <w:pStyle w:val="Listenabsatz"/>
        <w:numPr>
          <w:ilvl w:val="0"/>
          <w:numId w:val="2"/>
        </w:numPr>
        <w:spacing w:line="240" w:lineRule="auto"/>
        <w:rPr>
          <w:color w:val="FF0000"/>
        </w:rPr>
      </w:pPr>
      <w:r w:rsidRPr="003B0823">
        <w:rPr>
          <w:color w:val="FF0000"/>
        </w:rPr>
        <w:t>hohe persönliche und fachliche Eignung des Gründers durch passgenaue Ausbildung bzw. Studium und spezifische Berufs- und Branchenerfahrung</w:t>
      </w:r>
    </w:p>
    <w:p w14:paraId="368095C8"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qualifizierte Servicemitarbeiter mit sympathischer Ausstrahlung, freundlich und zuvorkommend gegenüber Gästen</w:t>
      </w:r>
    </w:p>
    <w:p w14:paraId="7DFEDE23"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partnerschaftlicher und fairer Umgang mit Eltern und Kindern</w:t>
      </w:r>
    </w:p>
    <w:p w14:paraId="359CE5AB" w14:textId="0B7B300D"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 xml:space="preserve">Kundenzufriedenheit ist das wichtigste Ziel für den Erfolg </w:t>
      </w:r>
    </w:p>
    <w:p w14:paraId="5F239BD3" w14:textId="77777777" w:rsidR="0065066E" w:rsidRPr="003B0823" w:rsidRDefault="0065066E" w:rsidP="00C83548">
      <w:pPr>
        <w:pStyle w:val="Listenabsatz"/>
        <w:numPr>
          <w:ilvl w:val="0"/>
          <w:numId w:val="2"/>
        </w:numPr>
        <w:spacing w:line="240" w:lineRule="auto"/>
        <w:rPr>
          <w:color w:val="FF0000"/>
        </w:rPr>
      </w:pPr>
      <w:r w:rsidRPr="003B0823">
        <w:rPr>
          <w:color w:val="FF0000"/>
        </w:rPr>
        <w:t>effiziente Organisation mit hoher Auslastung und straffer Personalplanung</w:t>
      </w:r>
    </w:p>
    <w:p w14:paraId="741DCB29" w14:textId="77777777" w:rsidR="0065066E" w:rsidRPr="003B0823" w:rsidRDefault="0065066E" w:rsidP="00C83548">
      <w:pPr>
        <w:pStyle w:val="Listenabsatz"/>
        <w:numPr>
          <w:ilvl w:val="0"/>
          <w:numId w:val="2"/>
        </w:numPr>
        <w:spacing w:line="240" w:lineRule="auto"/>
        <w:rPr>
          <w:color w:val="FF0000"/>
        </w:rPr>
      </w:pPr>
      <w:r w:rsidRPr="003B0823">
        <w:rPr>
          <w:color w:val="FF0000"/>
        </w:rPr>
        <w:t>schön dekorierte und saubere Tische sowie saubere Teller, Gläser und Besteck im Restaurantbereich</w:t>
      </w:r>
    </w:p>
    <w:p w14:paraId="3607D81C" w14:textId="77777777" w:rsidR="0065066E" w:rsidRPr="003B0823" w:rsidRDefault="0065066E" w:rsidP="00C83548">
      <w:pPr>
        <w:pStyle w:val="Listenabsatz"/>
        <w:numPr>
          <w:ilvl w:val="0"/>
          <w:numId w:val="2"/>
        </w:numPr>
        <w:spacing w:line="240" w:lineRule="auto"/>
        <w:rPr>
          <w:color w:val="FF0000"/>
        </w:rPr>
      </w:pPr>
      <w:r w:rsidRPr="003B0823">
        <w:rPr>
          <w:color w:val="FF0000"/>
        </w:rPr>
        <w:t>kurze Wartezeiten für Getränke und Speisen</w:t>
      </w:r>
    </w:p>
    <w:p w14:paraId="65FA7985" w14:textId="77777777" w:rsidR="0065066E" w:rsidRPr="003B0823" w:rsidRDefault="0065066E" w:rsidP="00C83548">
      <w:pPr>
        <w:pStyle w:val="Listenabsatz"/>
        <w:numPr>
          <w:ilvl w:val="0"/>
          <w:numId w:val="2"/>
        </w:numPr>
        <w:spacing w:line="240" w:lineRule="auto"/>
        <w:rPr>
          <w:color w:val="FF0000"/>
        </w:rPr>
      </w:pPr>
      <w:r w:rsidRPr="003B0823">
        <w:rPr>
          <w:color w:val="FF0000"/>
        </w:rPr>
        <w:t>effiziente Bevorratung und Sicherstellung der maximalen Frische von Speisen</w:t>
      </w:r>
    </w:p>
    <w:p w14:paraId="5514CADE" w14:textId="77777777" w:rsidR="0065066E" w:rsidRPr="003B0823" w:rsidRDefault="0065066E" w:rsidP="00C83548">
      <w:pPr>
        <w:pStyle w:val="Listenabsatz"/>
        <w:numPr>
          <w:ilvl w:val="0"/>
          <w:numId w:val="2"/>
        </w:numPr>
        <w:spacing w:line="240" w:lineRule="auto"/>
        <w:rPr>
          <w:color w:val="FF0000"/>
        </w:rPr>
      </w:pPr>
      <w:r w:rsidRPr="003B0823">
        <w:rPr>
          <w:color w:val="FF0000"/>
        </w:rPr>
        <w:t>Einhaltung der Gaststätten- und Arbeitsstättenverordnung</w:t>
      </w:r>
    </w:p>
    <w:p w14:paraId="19B7818A" w14:textId="77777777" w:rsidR="0065066E" w:rsidRPr="003B0823" w:rsidRDefault="0065066E" w:rsidP="00C83548">
      <w:pPr>
        <w:pStyle w:val="Listenabsatz"/>
        <w:numPr>
          <w:ilvl w:val="0"/>
          <w:numId w:val="2"/>
        </w:numPr>
        <w:spacing w:line="240" w:lineRule="auto"/>
        <w:rPr>
          <w:color w:val="FF0000"/>
        </w:rPr>
      </w:pPr>
      <w:r w:rsidRPr="003B0823">
        <w:rPr>
          <w:color w:val="FF0000"/>
        </w:rPr>
        <w:t>gepflegte, saubere Sanitäranlagen</w:t>
      </w:r>
    </w:p>
    <w:p w14:paraId="2FF14B46" w14:textId="5A5AFB26" w:rsidR="0065066E" w:rsidRPr="003B0823" w:rsidRDefault="00F459BD" w:rsidP="00C83548">
      <w:pPr>
        <w:pStyle w:val="Listenabsatz"/>
        <w:numPr>
          <w:ilvl w:val="0"/>
          <w:numId w:val="2"/>
        </w:numPr>
        <w:spacing w:line="240" w:lineRule="auto"/>
        <w:rPr>
          <w:color w:val="FF0000"/>
        </w:rPr>
      </w:pPr>
      <w:r>
        <w:rPr>
          <w:color w:val="FF0000"/>
        </w:rPr>
        <w:t>Das Unternehmen</w:t>
      </w:r>
      <w:r w:rsidR="0065066E" w:rsidRPr="003B0823">
        <w:rPr>
          <w:rFonts w:cs="Myriad Arabic"/>
          <w:color w:val="FF0000"/>
        </w:rPr>
        <w:t xml:space="preserve"> </w:t>
      </w:r>
      <w:r w:rsidR="0065066E" w:rsidRPr="003B0823">
        <w:rPr>
          <w:color w:val="FF0000"/>
        </w:rPr>
        <w:t>wird in der Rechtsform eines Einzelunternehmens betrieben, was viele Vorteile mit sich bringt</w:t>
      </w:r>
    </w:p>
    <w:p w14:paraId="56E1827D" w14:textId="77777777" w:rsidR="0065066E" w:rsidRPr="003B0823" w:rsidRDefault="0065066E" w:rsidP="00C83548">
      <w:pPr>
        <w:pStyle w:val="Listenabsatz"/>
        <w:numPr>
          <w:ilvl w:val="0"/>
          <w:numId w:val="2"/>
        </w:numPr>
        <w:spacing w:line="240" w:lineRule="auto"/>
        <w:rPr>
          <w:color w:val="FF0000"/>
        </w:rPr>
      </w:pPr>
      <w:r w:rsidRPr="003B0823">
        <w:rPr>
          <w:color w:val="FF0000"/>
        </w:rPr>
        <w:t>spezieller Versicherungs-Mix zur betrieblichen und privaten Absicherung gegen branchentypische Risiken</w:t>
      </w:r>
    </w:p>
    <w:p w14:paraId="2457C8E2" w14:textId="6E63CEBB"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 xml:space="preserve">großes Kontaktnetzwerk für den erfolgreichen </w:t>
      </w:r>
      <w:r w:rsidRPr="003B0823">
        <w:rPr>
          <w:color w:val="FF0000"/>
        </w:rPr>
        <w:t xml:space="preserve">Auf- und Ausbau </w:t>
      </w:r>
      <w:r w:rsidRPr="003B0823">
        <w:rPr>
          <w:rFonts w:eastAsia="Times New Roman"/>
          <w:color w:val="FF0000"/>
          <w:lang w:eastAsia="de-DE"/>
        </w:rPr>
        <w:t>vorhanden</w:t>
      </w:r>
    </w:p>
    <w:p w14:paraId="56C246EA"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Gründung wird durch starke Partner unterstützt, z.B. aus den Bereichen Buchhaltung, Steuern und Beratung</w:t>
      </w:r>
    </w:p>
    <w:p w14:paraId="76275D6A" w14:textId="77777777" w:rsidR="0065066E" w:rsidRPr="003B0823" w:rsidRDefault="0065066E" w:rsidP="00C83548">
      <w:pPr>
        <w:pStyle w:val="Listenabsatz"/>
        <w:numPr>
          <w:ilvl w:val="0"/>
          <w:numId w:val="2"/>
        </w:numPr>
        <w:spacing w:line="240" w:lineRule="auto"/>
        <w:rPr>
          <w:rFonts w:cs="Myriad Arabic"/>
          <w:color w:val="FF0000"/>
        </w:rPr>
      </w:pPr>
      <w:r w:rsidRPr="003B0823">
        <w:rPr>
          <w:color w:val="FF0000"/>
        </w:rPr>
        <w:t>Gründung in einer wachsenden Branche, in einem wachsenden Markt und in einem stabilen gesamtwirtschaftlichen Umfeld</w:t>
      </w:r>
    </w:p>
    <w:p w14:paraId="5F37A69D" w14:textId="05FEDA1E"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Standort in optimaler Lage innerhalb einer idealen Infrastruktur zur bestmöglichen Erreichung von Kunden</w:t>
      </w:r>
    </w:p>
    <w:p w14:paraId="74FFBFA8"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sehr gute Erreichbarkeit mit dem Pkw und dem öffentlichen Personennahverkehr</w:t>
      </w:r>
    </w:p>
    <w:p w14:paraId="12687C15" w14:textId="77777777" w:rsidR="0065066E" w:rsidRPr="003B0823" w:rsidRDefault="0065066E" w:rsidP="00C83548">
      <w:pPr>
        <w:pStyle w:val="Listenabsatz"/>
        <w:numPr>
          <w:ilvl w:val="0"/>
          <w:numId w:val="2"/>
        </w:numPr>
        <w:spacing w:line="240" w:lineRule="auto"/>
        <w:rPr>
          <w:color w:val="FF0000"/>
        </w:rPr>
      </w:pPr>
      <w:r w:rsidRPr="003B0823">
        <w:rPr>
          <w:color w:val="FF0000"/>
        </w:rPr>
        <w:t>kostenlose Kundenparkplätze</w:t>
      </w:r>
    </w:p>
    <w:p w14:paraId="4D6CE268"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professioneller, überzeugender und benutzerfreundlicher Online-Auftritt</w:t>
      </w:r>
    </w:p>
    <w:p w14:paraId="65369322"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durchgängige Corporate Identity bestehend aus Firmennamen, Firmenfarben, Firmenlogo, Firmenslogan und Firmenkleidung</w:t>
      </w:r>
    </w:p>
    <w:p w14:paraId="79B77A02"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trendige Arbeitskleidung aller Servicekräfte entsprechend der Corporate Identity (CI)</w:t>
      </w:r>
    </w:p>
    <w:p w14:paraId="0ED085D5"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lastRenderedPageBreak/>
        <w:t>ideale Nutzung der zur Verfügung stehenden Marketing-Instrumente (Marketing-Mix)</w:t>
      </w:r>
    </w:p>
    <w:p w14:paraId="70AAED74" w14:textId="77777777" w:rsidR="0065066E" w:rsidRPr="003B0823" w:rsidRDefault="0065066E" w:rsidP="00C83548">
      <w:pPr>
        <w:pStyle w:val="Listenabsatz"/>
        <w:numPr>
          <w:ilvl w:val="0"/>
          <w:numId w:val="2"/>
        </w:numPr>
        <w:spacing w:line="240" w:lineRule="auto"/>
        <w:rPr>
          <w:color w:val="FF0000"/>
        </w:rPr>
      </w:pPr>
      <w:r w:rsidRPr="003B0823">
        <w:rPr>
          <w:color w:val="FF0000"/>
        </w:rPr>
        <w:t>die Existenzgründung erfolgt durch einen professionellen Businessplan inklusive fundierter Finanzplanung</w:t>
      </w:r>
    </w:p>
    <w:p w14:paraId="68647A5E" w14:textId="3D6713F1" w:rsidR="0065066E" w:rsidRPr="003B0823" w:rsidRDefault="0065066E" w:rsidP="00C83548">
      <w:pPr>
        <w:pStyle w:val="Listenabsatz"/>
        <w:numPr>
          <w:ilvl w:val="0"/>
          <w:numId w:val="2"/>
        </w:numPr>
        <w:spacing w:line="240" w:lineRule="auto"/>
        <w:rPr>
          <w:color w:val="FF0000"/>
        </w:rPr>
      </w:pPr>
      <w:r w:rsidRPr="003B0823">
        <w:rPr>
          <w:color w:val="FF0000"/>
        </w:rPr>
        <w:t xml:space="preserve">der Erfolg des </w:t>
      </w:r>
      <w:r w:rsidR="00F459BD">
        <w:rPr>
          <w:rFonts w:cs="Myriad Arabic"/>
          <w:color w:val="FF0000"/>
        </w:rPr>
        <w:t xml:space="preserve">Unternehmens </w:t>
      </w:r>
      <w:r w:rsidRPr="003B0823">
        <w:rPr>
          <w:color w:val="FF0000"/>
        </w:rPr>
        <w:t>wird ständig anhand von Kennzahlen (KPI) gemessen</w:t>
      </w:r>
    </w:p>
    <w:p w14:paraId="71B75278" w14:textId="77777777" w:rsidR="0065066E" w:rsidRPr="003B0823" w:rsidRDefault="0065066E" w:rsidP="00C83548">
      <w:pPr>
        <w:pStyle w:val="Listenabsatz"/>
        <w:numPr>
          <w:ilvl w:val="0"/>
          <w:numId w:val="2"/>
        </w:numPr>
        <w:spacing w:line="240" w:lineRule="auto"/>
        <w:rPr>
          <w:color w:val="FF0000"/>
        </w:rPr>
      </w:pPr>
      <w:r w:rsidRPr="003B0823">
        <w:rPr>
          <w:rFonts w:eastAsia="Times New Roman"/>
          <w:color w:val="FF0000"/>
          <w:lang w:eastAsia="de-DE"/>
        </w:rPr>
        <w:t>Offenheit für Veränderungen und Bereitschaft zur permanenten Weiterentwicklung des Geschäftskonzepts</w:t>
      </w:r>
    </w:p>
    <w:p w14:paraId="20E3BC22" w14:textId="77777777" w:rsidR="00EF34DF" w:rsidRPr="00AA28A2" w:rsidRDefault="00EF34DF" w:rsidP="00C83548">
      <w:pPr>
        <w:pStyle w:val="berschrift1"/>
        <w:numPr>
          <w:ilvl w:val="0"/>
          <w:numId w:val="20"/>
        </w:numPr>
        <w:spacing w:line="240" w:lineRule="auto"/>
        <w:rPr>
          <w:rFonts w:ascii="Myriad Pro" w:hAnsi="Myriad Pro"/>
          <w:color w:val="auto"/>
          <w:sz w:val="26"/>
          <w:szCs w:val="26"/>
        </w:rPr>
      </w:pPr>
      <w:bookmarkStart w:id="21" w:name="_Toc521412013"/>
      <w:bookmarkStart w:id="22" w:name="_Toc521408659"/>
      <w:bookmarkStart w:id="23" w:name="_Toc521408934"/>
      <w:bookmarkStart w:id="24" w:name="_Toc72987899"/>
      <w:r w:rsidRPr="00AA28A2">
        <w:rPr>
          <w:rFonts w:ascii="Myriad Pro" w:hAnsi="Myriad Pro"/>
          <w:color w:val="auto"/>
          <w:sz w:val="26"/>
          <w:szCs w:val="26"/>
        </w:rPr>
        <w:t>Unternehmen</w:t>
      </w:r>
      <w:bookmarkEnd w:id="21"/>
      <w:bookmarkEnd w:id="22"/>
      <w:bookmarkEnd w:id="23"/>
      <w:bookmarkEnd w:id="24"/>
    </w:p>
    <w:p w14:paraId="5BB5259D" w14:textId="77777777" w:rsidR="00EF34DF" w:rsidRPr="00AA28A2" w:rsidRDefault="00EF34DF" w:rsidP="00C83548">
      <w:pPr>
        <w:pStyle w:val="berschrift2"/>
        <w:spacing w:line="240" w:lineRule="auto"/>
        <w:rPr>
          <w:rFonts w:ascii="Myriad Pro" w:hAnsi="Myriad Pro"/>
          <w:color w:val="auto"/>
          <w:sz w:val="24"/>
          <w:szCs w:val="24"/>
        </w:rPr>
      </w:pPr>
      <w:bookmarkStart w:id="25" w:name="_Toc521412014"/>
      <w:bookmarkStart w:id="26" w:name="_Toc521408660"/>
      <w:bookmarkStart w:id="27" w:name="_Toc521408935"/>
      <w:bookmarkStart w:id="28" w:name="_Toc72987900"/>
      <w:r w:rsidRPr="00AA28A2">
        <w:rPr>
          <w:rFonts w:ascii="Myriad Pro" w:hAnsi="Myriad Pro"/>
          <w:color w:val="auto"/>
          <w:sz w:val="24"/>
          <w:szCs w:val="24"/>
        </w:rPr>
        <w:t>3.1 Unternehmensführung</w:t>
      </w:r>
      <w:bookmarkEnd w:id="25"/>
      <w:bookmarkEnd w:id="26"/>
      <w:bookmarkEnd w:id="27"/>
      <w:bookmarkEnd w:id="28"/>
    </w:p>
    <w:p w14:paraId="4F70D9E4" w14:textId="77777777" w:rsidR="0023061D" w:rsidRDefault="0023061D" w:rsidP="00C83548">
      <w:pPr>
        <w:spacing w:line="240" w:lineRule="auto"/>
        <w:rPr>
          <w:rFonts w:cs="Tahoma"/>
          <w:color w:val="006666"/>
          <w:lang w:eastAsia="de-DE"/>
        </w:rPr>
      </w:pPr>
      <w:bookmarkStart w:id="29" w:name="_Toc521481578"/>
      <w:bookmarkStart w:id="30" w:name="_Toc521412017"/>
      <w:bookmarkStart w:id="31" w:name="_Toc521408663"/>
      <w:bookmarkStart w:id="32" w:name="_Toc521408938"/>
      <w:r>
        <w:rPr>
          <w:rFonts w:cs="Tahoma"/>
          <w:color w:val="006666"/>
          <w:lang w:eastAsia="de-DE"/>
        </w:rPr>
        <w:t>Hinweis (bitte löschen): Hier stellen Sie die Führungspersonen Ihres Unternehmens vor.</w:t>
      </w:r>
    </w:p>
    <w:p w14:paraId="3763E236" w14:textId="39B0BEB2" w:rsidR="007E6CFC" w:rsidRDefault="003B0823" w:rsidP="007E6CFC">
      <w:pPr>
        <w:spacing w:line="240" w:lineRule="auto"/>
        <w:rPr>
          <w:rFonts w:cs="Tahoma"/>
        </w:rPr>
      </w:pPr>
      <w:r>
        <w:rPr>
          <w:rFonts w:cs="Arial"/>
        </w:rPr>
        <w:t xml:space="preserve">Das Unternehmen </w:t>
      </w:r>
      <w:r w:rsidR="007E6CFC">
        <w:rPr>
          <w:rFonts w:cs="Tahoma"/>
        </w:rPr>
        <w:t xml:space="preserve">wird von </w:t>
      </w:r>
      <w:r w:rsidR="007E6CFC" w:rsidRPr="00C47EB8">
        <w:rPr>
          <w:rFonts w:cs="Tahoma"/>
          <w:color w:val="C00000"/>
        </w:rPr>
        <w:t>bitte Name, Vorname einfügen</w:t>
      </w:r>
      <w:r w:rsidR="007E6CFC" w:rsidRPr="00D954A7">
        <w:rPr>
          <w:rFonts w:cs="Tahoma"/>
          <w:color w:val="C00000"/>
        </w:rPr>
        <w:t xml:space="preserve"> </w:t>
      </w:r>
      <w:r w:rsidR="007E6CFC">
        <w:rPr>
          <w:rFonts w:cs="Tahoma"/>
        </w:rPr>
        <w:t>geführt und aufgebaut. Der/Die Inhaber/-in bringt langjährige Markt- und Branchenerfahrungen aus vergleichbaren Tätigkeiten mit. Seine/Ihre Kernkompetenzen im Unternehmen sind folgende:</w:t>
      </w:r>
    </w:p>
    <w:p w14:paraId="0DE9F80E" w14:textId="77777777" w:rsidR="007E6CFC" w:rsidRDefault="007E6CFC" w:rsidP="007E6CFC">
      <w:pPr>
        <w:pStyle w:val="Listenabsatz"/>
        <w:numPr>
          <w:ilvl w:val="0"/>
          <w:numId w:val="29"/>
        </w:numPr>
        <w:spacing w:line="240" w:lineRule="auto"/>
        <w:rPr>
          <w:rFonts w:cs="Tahoma"/>
          <w:color w:val="C00000"/>
        </w:rPr>
      </w:pPr>
      <w:r w:rsidRPr="00E224B3">
        <w:rPr>
          <w:rFonts w:cs="Tahoma"/>
          <w:color w:val="C00000"/>
        </w:rPr>
        <w:t>bitte Kernkompetenz 1 einfügen</w:t>
      </w:r>
    </w:p>
    <w:p w14:paraId="63DDDAAB" w14:textId="77777777" w:rsidR="007E6CFC" w:rsidRPr="00E224B3" w:rsidRDefault="007E6CFC" w:rsidP="007E6CFC">
      <w:pPr>
        <w:pStyle w:val="Listenabsatz"/>
        <w:numPr>
          <w:ilvl w:val="0"/>
          <w:numId w:val="29"/>
        </w:numPr>
        <w:spacing w:line="240" w:lineRule="auto"/>
        <w:rPr>
          <w:rFonts w:cs="Tahoma"/>
          <w:color w:val="C00000"/>
        </w:rPr>
      </w:pPr>
      <w:r w:rsidRPr="00E224B3">
        <w:rPr>
          <w:rFonts w:cs="Tahoma"/>
          <w:color w:val="C00000"/>
        </w:rPr>
        <w:t xml:space="preserve">bitte </w:t>
      </w:r>
      <w:r>
        <w:rPr>
          <w:rFonts w:cs="Tahoma"/>
          <w:color w:val="C00000"/>
        </w:rPr>
        <w:t>Kernkompetenz 2</w:t>
      </w:r>
      <w:r w:rsidRPr="00E224B3">
        <w:rPr>
          <w:rFonts w:cs="Tahoma"/>
          <w:color w:val="C00000"/>
        </w:rPr>
        <w:t xml:space="preserve"> einfügen</w:t>
      </w:r>
    </w:p>
    <w:p w14:paraId="511ACB0E" w14:textId="77777777" w:rsidR="007E6CFC" w:rsidRPr="00E224B3" w:rsidRDefault="007E6CFC" w:rsidP="007E6CFC">
      <w:pPr>
        <w:pStyle w:val="Listenabsatz"/>
        <w:numPr>
          <w:ilvl w:val="0"/>
          <w:numId w:val="29"/>
        </w:numPr>
        <w:spacing w:line="240" w:lineRule="auto"/>
        <w:rPr>
          <w:rFonts w:cs="Tahoma"/>
          <w:color w:val="C00000"/>
        </w:rPr>
      </w:pPr>
      <w:r w:rsidRPr="00E224B3">
        <w:rPr>
          <w:rFonts w:cs="Tahoma"/>
          <w:color w:val="C00000"/>
        </w:rPr>
        <w:t xml:space="preserve">bitte </w:t>
      </w:r>
      <w:r>
        <w:rPr>
          <w:rFonts w:cs="Tahoma"/>
          <w:color w:val="C00000"/>
        </w:rPr>
        <w:t>Kernkompetenz 3</w:t>
      </w:r>
      <w:r w:rsidRPr="00E224B3">
        <w:rPr>
          <w:rFonts w:cs="Tahoma"/>
          <w:color w:val="C00000"/>
        </w:rPr>
        <w:t xml:space="preserve"> einfügen</w:t>
      </w:r>
    </w:p>
    <w:p w14:paraId="0BECB85F" w14:textId="77777777" w:rsidR="007E6CFC" w:rsidRDefault="007E6CFC" w:rsidP="007E6CFC">
      <w:pPr>
        <w:spacing w:line="240" w:lineRule="auto"/>
        <w:rPr>
          <w:rFonts w:cs="Tahoma"/>
        </w:rPr>
      </w:pPr>
      <w:r>
        <w:rPr>
          <w:rFonts w:cs="Tahoma"/>
        </w:rPr>
        <w:t>Sein/Ihr ausführlicher Lebenslauf (persönlicher Werdegang, Qualifikationen, Kompetenzen, Empfehlungen, Referenzen, Zeugnisse) wurde diesem Businessplan als Anlage hinzugefügt.</w:t>
      </w:r>
    </w:p>
    <w:p w14:paraId="1369D7A7" w14:textId="77777777" w:rsidR="00FD3621" w:rsidRPr="00AA28A2" w:rsidRDefault="00FD3621" w:rsidP="00C83548">
      <w:pPr>
        <w:pStyle w:val="berschrift2"/>
        <w:spacing w:line="240" w:lineRule="auto"/>
        <w:rPr>
          <w:rFonts w:ascii="Myriad Pro" w:hAnsi="Myriad Pro"/>
          <w:color w:val="auto"/>
          <w:sz w:val="24"/>
          <w:szCs w:val="24"/>
        </w:rPr>
      </w:pPr>
      <w:bookmarkStart w:id="33" w:name="_Toc72987901"/>
      <w:r w:rsidRPr="00AA28A2">
        <w:rPr>
          <w:rFonts w:ascii="Myriad Pro" w:hAnsi="Myriad Pro"/>
          <w:color w:val="auto"/>
          <w:sz w:val="24"/>
          <w:szCs w:val="24"/>
        </w:rPr>
        <w:t>3.2 Mitarbeiter</w:t>
      </w:r>
      <w:bookmarkEnd w:id="29"/>
      <w:bookmarkEnd w:id="33"/>
    </w:p>
    <w:p w14:paraId="5E82CB8D" w14:textId="77777777" w:rsidR="0023061D" w:rsidRDefault="0023061D" w:rsidP="00C83548">
      <w:pPr>
        <w:spacing w:line="240" w:lineRule="auto"/>
        <w:rPr>
          <w:rFonts w:cs="Tahoma"/>
          <w:color w:val="006666"/>
          <w:lang w:eastAsia="de-DE"/>
        </w:rPr>
      </w:pPr>
      <w:r>
        <w:rPr>
          <w:rFonts w:cs="Tahoma"/>
          <w:color w:val="006666"/>
          <w:lang w:eastAsia="de-DE"/>
        </w:rPr>
        <w:t>Hinweis (bitte löschen): Hier stellen Sie die Mitarbeiter Ihres Unternehmens vor.</w:t>
      </w:r>
    </w:p>
    <w:p w14:paraId="5AC7CEAA" w14:textId="77777777" w:rsidR="00FD3621" w:rsidRPr="00AA28A2" w:rsidRDefault="00FD3621" w:rsidP="00C83548">
      <w:pPr>
        <w:pStyle w:val="KeinLeerraum"/>
        <w:rPr>
          <w:rFonts w:ascii="Myriad Pro" w:hAnsi="Myriad Pro" w:cs="Tahoma"/>
        </w:rPr>
      </w:pPr>
      <w:r w:rsidRPr="00AA28A2">
        <w:rPr>
          <w:rFonts w:ascii="Myriad Pro" w:hAnsi="Myriad Pro" w:cs="Tahoma"/>
        </w:rPr>
        <w:t>Bei der Beschäftigung von Mitarbeitern setzt das Unternehmen auf einen sinnvollen Mix aus Vollzeit- und Teilzeitkräften. Während die unbefristete Anstellung von Vollzeitkräften ein hohes Maß an Planungssicherheit mit sich bringt, können gerade durch die Anstellung von Teilzeitkräften auf Minijob-Basis Einsparungen im Bereich Lohnsteuer und Sozialversicherung erzielt werden.</w:t>
      </w:r>
      <w:r w:rsidR="008561AD">
        <w:rPr>
          <w:rFonts w:ascii="Myriad Pro" w:hAnsi="Myriad Pro" w:cs="Tahoma"/>
        </w:rPr>
        <w:t xml:space="preserve"> </w:t>
      </w:r>
    </w:p>
    <w:p w14:paraId="3E5045EC" w14:textId="77777777" w:rsidR="00FD3621" w:rsidRPr="00AA28A2" w:rsidRDefault="00FD3621" w:rsidP="00C83548">
      <w:pPr>
        <w:pStyle w:val="KeinLeerraum"/>
        <w:rPr>
          <w:rFonts w:ascii="Myriad Pro" w:hAnsi="Myriad Pro" w:cs="Tahoma"/>
        </w:rPr>
      </w:pPr>
    </w:p>
    <w:p w14:paraId="2897335F" w14:textId="77777777" w:rsidR="00FD3621" w:rsidRPr="00AA28A2" w:rsidRDefault="00FD3621" w:rsidP="00C83548">
      <w:pPr>
        <w:pStyle w:val="KeinLeerraum"/>
        <w:rPr>
          <w:rFonts w:ascii="Myriad Pro" w:hAnsi="Myriad Pro" w:cs="Tahoma"/>
        </w:rPr>
      </w:pPr>
      <w:r w:rsidRPr="00AA28A2">
        <w:rPr>
          <w:rFonts w:ascii="Myriad Pro" w:hAnsi="Myriad Pro" w:cs="Tahoma"/>
        </w:rPr>
        <w:t>Die Mitarbeiterauswahl ist bereits erfolgt. Folgende Personen werden eingestellt:</w:t>
      </w:r>
    </w:p>
    <w:p w14:paraId="4B9A85AC" w14:textId="77777777" w:rsidR="00FD3621" w:rsidRPr="00AA28A2" w:rsidRDefault="00FD3621" w:rsidP="00C83548">
      <w:pPr>
        <w:pStyle w:val="KeinLeerraum"/>
        <w:rPr>
          <w:rFonts w:ascii="Myriad Pro" w:hAnsi="Myriad Pro" w:cs="Tahoma"/>
        </w:rPr>
      </w:pPr>
    </w:p>
    <w:p w14:paraId="0207003D" w14:textId="77777777" w:rsidR="00FD3621" w:rsidRPr="00AA28A2" w:rsidRDefault="00FD3621" w:rsidP="00C83548">
      <w:pPr>
        <w:pStyle w:val="KeinLeerraum"/>
        <w:rPr>
          <w:rFonts w:ascii="Myriad Pro" w:hAnsi="Myriad Pro" w:cs="Tahoma"/>
          <w:color w:val="C00000"/>
        </w:rPr>
      </w:pPr>
      <w:r w:rsidRPr="00AA28A2">
        <w:rPr>
          <w:rFonts w:ascii="Myriad Pro" w:hAnsi="Myriad Pro" w:cs="Tahoma"/>
          <w:color w:val="C00000"/>
        </w:rPr>
        <w:t>- Name, Vorname, Funktionsbereich, Aufgaben einfügen</w:t>
      </w:r>
    </w:p>
    <w:p w14:paraId="61A0D516" w14:textId="77777777" w:rsidR="00FD3621" w:rsidRPr="00AA28A2" w:rsidRDefault="00FD3621" w:rsidP="00C83548">
      <w:pPr>
        <w:pStyle w:val="KeinLeerraum"/>
        <w:rPr>
          <w:rFonts w:ascii="Myriad Pro" w:hAnsi="Myriad Pro" w:cs="Tahoma"/>
          <w:color w:val="C00000"/>
        </w:rPr>
      </w:pPr>
      <w:r w:rsidRPr="00AA28A2">
        <w:rPr>
          <w:rFonts w:ascii="Myriad Pro" w:hAnsi="Myriad Pro" w:cs="Tahoma"/>
          <w:color w:val="C00000"/>
        </w:rPr>
        <w:t xml:space="preserve">- Name, Vorname, Funktionsbereich, Aufgaben einfügen </w:t>
      </w:r>
    </w:p>
    <w:p w14:paraId="721B9E49" w14:textId="77777777" w:rsidR="00FD3621" w:rsidRPr="00AA28A2" w:rsidRDefault="00FD3621" w:rsidP="00C83548">
      <w:pPr>
        <w:pStyle w:val="KeinLeerraum"/>
        <w:rPr>
          <w:rFonts w:ascii="Myriad Pro" w:hAnsi="Myriad Pro" w:cs="Tahoma"/>
          <w:color w:val="C00000"/>
        </w:rPr>
      </w:pPr>
      <w:r w:rsidRPr="00AA28A2">
        <w:rPr>
          <w:rFonts w:ascii="Myriad Pro" w:hAnsi="Myriad Pro" w:cs="Tahoma"/>
          <w:color w:val="C00000"/>
        </w:rPr>
        <w:t xml:space="preserve">- Name, Vorname, Funktionsbereich, Aufgaben einfügen </w:t>
      </w:r>
    </w:p>
    <w:p w14:paraId="28943994" w14:textId="77777777" w:rsidR="00FD3621" w:rsidRPr="00AA28A2" w:rsidRDefault="00FD3621" w:rsidP="00C83548">
      <w:pPr>
        <w:pStyle w:val="KeinLeerraum"/>
        <w:rPr>
          <w:rFonts w:ascii="Myriad Pro" w:hAnsi="Myriad Pro" w:cs="Tahoma"/>
          <w:color w:val="C00000"/>
        </w:rPr>
      </w:pPr>
      <w:r w:rsidRPr="00AA28A2">
        <w:rPr>
          <w:rFonts w:ascii="Myriad Pro" w:hAnsi="Myriad Pro" w:cs="Tahoma"/>
          <w:color w:val="C00000"/>
        </w:rPr>
        <w:t xml:space="preserve">- Name, Vorname, Funktionsbereich, Aufgaben einfügen </w:t>
      </w:r>
    </w:p>
    <w:p w14:paraId="59719B56" w14:textId="77777777" w:rsidR="00FD3621" w:rsidRPr="00AA28A2" w:rsidRDefault="00FD3621" w:rsidP="00C83548">
      <w:pPr>
        <w:pStyle w:val="KeinLeerraum"/>
        <w:rPr>
          <w:rFonts w:ascii="Myriad Pro" w:hAnsi="Myriad Pro" w:cs="Tahoma"/>
          <w:color w:val="C00000"/>
        </w:rPr>
      </w:pPr>
      <w:r w:rsidRPr="00AA28A2">
        <w:rPr>
          <w:rFonts w:ascii="Myriad Pro" w:hAnsi="Myriad Pro" w:cs="Tahoma"/>
          <w:color w:val="C00000"/>
        </w:rPr>
        <w:t>…</w:t>
      </w:r>
    </w:p>
    <w:p w14:paraId="76611166" w14:textId="77777777" w:rsidR="00FD3621" w:rsidRPr="00AA28A2" w:rsidRDefault="00FD3621" w:rsidP="00C83548">
      <w:pPr>
        <w:pStyle w:val="KeinLeerraum"/>
        <w:rPr>
          <w:rFonts w:ascii="Myriad Pro" w:hAnsi="Myriad Pro" w:cs="Tahoma"/>
        </w:rPr>
      </w:pPr>
    </w:p>
    <w:p w14:paraId="04E56A1F" w14:textId="77777777" w:rsidR="00FD3621" w:rsidRPr="00AA28A2" w:rsidRDefault="00FD3621" w:rsidP="00C83548">
      <w:pPr>
        <w:pStyle w:val="KeinLeerraum"/>
        <w:rPr>
          <w:rFonts w:ascii="Myriad Pro" w:hAnsi="Myriad Pro" w:cs="Tahoma"/>
        </w:rPr>
      </w:pPr>
      <w:r w:rsidRPr="00AA28A2">
        <w:rPr>
          <w:rFonts w:ascii="Myriad Pro" w:hAnsi="Myriad Pro" w:cs="Tahoma"/>
        </w:rPr>
        <w:t>Grundlage für die Zusammenarbeit mit dem jeweiligen Mitarbeiter ist ein schriftlich geschlossener Arbeitsvertrag. Die beiderseitig unterzeichneten Arbeitsverträge sowie die ausführlichen Lebensläufe aller Mitarbeiter wurden diesem Businessplan als Anlage hinzugefügt.</w:t>
      </w:r>
    </w:p>
    <w:p w14:paraId="7024E8AC" w14:textId="77777777" w:rsidR="00FD3621" w:rsidRPr="00AA28A2" w:rsidRDefault="00FD3621" w:rsidP="00C83548">
      <w:pPr>
        <w:pStyle w:val="KeinLeerraum"/>
        <w:rPr>
          <w:rFonts w:ascii="Myriad Pro" w:hAnsi="Myriad Pro" w:cs="Tahoma"/>
        </w:rPr>
      </w:pPr>
    </w:p>
    <w:p w14:paraId="52FEFE47" w14:textId="77777777" w:rsidR="00FD3621" w:rsidRPr="00AA28A2" w:rsidRDefault="00FD3621" w:rsidP="00C83548">
      <w:pPr>
        <w:pStyle w:val="KeinLeerraum"/>
        <w:rPr>
          <w:rFonts w:ascii="Myriad Pro" w:hAnsi="Myriad Pro" w:cs="Tahoma"/>
        </w:rPr>
      </w:pPr>
      <w:r w:rsidRPr="00AA28A2">
        <w:rPr>
          <w:rFonts w:ascii="Myriad Pro" w:hAnsi="Myriad Pro" w:cs="Tahoma"/>
        </w:rPr>
        <w:t xml:space="preserve">Mittelfristig möchte das Unternehmen zum Ausbildungsbetrieb werden. Diesbezüglich sollen zu gegebener Zeit permanent 1-2 Auszubildende beschäftigt werden. Zwar ist im Rahmen einer Ausbildung zunächst einmal ein enormer Einarbeitungsaufwand zu leisten, gerade auf lange Sicht ist die Zusammenarbeit mit Auszubildenden jedoch sehr lukrativ. Zudem wird das </w:t>
      </w:r>
      <w:r w:rsidRPr="00AA28A2">
        <w:rPr>
          <w:rFonts w:ascii="Myriad Pro" w:hAnsi="Myriad Pro" w:cs="Tahoma"/>
        </w:rPr>
        <w:lastRenderedPageBreak/>
        <w:t>Unternehmen als Ausbildungsbetrieb seiner sozialen Verantwortung gerecht, indem Nachwuchs gefördert wird.</w:t>
      </w:r>
    </w:p>
    <w:p w14:paraId="1B6DC3EF" w14:textId="77777777" w:rsidR="00FD3621" w:rsidRPr="00AA28A2" w:rsidRDefault="00FD3621" w:rsidP="00C83548">
      <w:pPr>
        <w:pStyle w:val="berschrift2"/>
        <w:spacing w:line="240" w:lineRule="auto"/>
        <w:rPr>
          <w:rFonts w:ascii="Myriad Pro" w:hAnsi="Myriad Pro"/>
          <w:color w:val="auto"/>
          <w:sz w:val="24"/>
          <w:szCs w:val="24"/>
        </w:rPr>
      </w:pPr>
      <w:bookmarkStart w:id="34" w:name="_Toc521481579"/>
      <w:bookmarkStart w:id="35" w:name="_Toc72987902"/>
      <w:r w:rsidRPr="00AA28A2">
        <w:rPr>
          <w:rFonts w:ascii="Myriad Pro" w:hAnsi="Myriad Pro"/>
          <w:color w:val="auto"/>
          <w:sz w:val="24"/>
          <w:szCs w:val="24"/>
        </w:rPr>
        <w:t>3.3 Partner</w:t>
      </w:r>
      <w:bookmarkEnd w:id="34"/>
      <w:bookmarkEnd w:id="35"/>
    </w:p>
    <w:p w14:paraId="5D026F01" w14:textId="77777777" w:rsidR="0023061D" w:rsidRDefault="0023061D" w:rsidP="00C83548">
      <w:pPr>
        <w:spacing w:line="240" w:lineRule="auto"/>
        <w:rPr>
          <w:rFonts w:cs="Tahoma"/>
          <w:color w:val="006666"/>
          <w:lang w:eastAsia="de-DE"/>
        </w:rPr>
      </w:pPr>
      <w:r>
        <w:rPr>
          <w:rFonts w:cs="Tahoma"/>
          <w:color w:val="006666"/>
          <w:lang w:eastAsia="de-DE"/>
        </w:rPr>
        <w:t>Hinweis (bitte löschen): Tragen Sie hier Ihre externen Partner ein, die Sie bei Ihrem Vorhaben unterstützen.</w:t>
      </w:r>
    </w:p>
    <w:p w14:paraId="416968A2" w14:textId="77777777" w:rsidR="00FD3621" w:rsidRPr="00AA28A2" w:rsidRDefault="00FD3621" w:rsidP="00C83548">
      <w:pPr>
        <w:spacing w:line="240" w:lineRule="auto"/>
        <w:rPr>
          <w:rFonts w:cs="Tahoma"/>
        </w:rPr>
      </w:pPr>
      <w:r w:rsidRPr="00AA28A2">
        <w:rPr>
          <w:rFonts w:cs="Tahoma"/>
        </w:rPr>
        <w:t>Die Bewältigung bestimmter Aufgaben und Tätigkeiten, z.B. in den Bereichen Steuern und Recht, erfordert hoch spezialisiertes Know-how. Die Unternehmensführung und die Mitarbeiter des Unternehmens werden daher durch folgende externe Partner unterstützt:</w:t>
      </w:r>
    </w:p>
    <w:tbl>
      <w:tblPr>
        <w:tblStyle w:val="Tabellenraster"/>
        <w:tblW w:w="5000" w:type="pct"/>
        <w:tblLook w:val="04A0" w:firstRow="1" w:lastRow="0" w:firstColumn="1" w:lastColumn="0" w:noHBand="0" w:noVBand="1"/>
      </w:tblPr>
      <w:tblGrid>
        <w:gridCol w:w="2962"/>
        <w:gridCol w:w="3077"/>
        <w:gridCol w:w="3023"/>
      </w:tblGrid>
      <w:tr w:rsidR="00FD3621" w:rsidRPr="00AA28A2" w14:paraId="2FFBC3AF" w14:textId="77777777" w:rsidTr="00C83548">
        <w:tc>
          <w:tcPr>
            <w:tcW w:w="1634" w:type="pct"/>
            <w:tcBorders>
              <w:top w:val="single" w:sz="4" w:space="0" w:color="auto"/>
              <w:left w:val="single" w:sz="4" w:space="0" w:color="auto"/>
              <w:bottom w:val="single" w:sz="4" w:space="0" w:color="auto"/>
              <w:right w:val="single" w:sz="4" w:space="0" w:color="auto"/>
            </w:tcBorders>
            <w:hideMark/>
          </w:tcPr>
          <w:p w14:paraId="03DFDE94" w14:textId="77777777" w:rsidR="00FD3621" w:rsidRPr="00AA28A2" w:rsidRDefault="00FD3621" w:rsidP="00C83548">
            <w:pPr>
              <w:rPr>
                <w:rFonts w:ascii="Myriad Pro" w:hAnsi="Myriad Pro" w:cs="Tahoma"/>
                <w:b/>
              </w:rPr>
            </w:pPr>
            <w:r w:rsidRPr="00AA28A2">
              <w:rPr>
                <w:rFonts w:ascii="Myriad Pro" w:hAnsi="Myriad Pro" w:cs="Tahoma"/>
                <w:b/>
              </w:rPr>
              <w:t>Partner</w:t>
            </w:r>
          </w:p>
        </w:tc>
        <w:tc>
          <w:tcPr>
            <w:tcW w:w="1698" w:type="pct"/>
            <w:tcBorders>
              <w:top w:val="single" w:sz="4" w:space="0" w:color="auto"/>
              <w:left w:val="single" w:sz="4" w:space="0" w:color="auto"/>
              <w:bottom w:val="single" w:sz="4" w:space="0" w:color="auto"/>
              <w:right w:val="single" w:sz="4" w:space="0" w:color="auto"/>
            </w:tcBorders>
            <w:hideMark/>
          </w:tcPr>
          <w:p w14:paraId="3E6A916F" w14:textId="77777777" w:rsidR="00FD3621" w:rsidRPr="00AA28A2" w:rsidRDefault="00FD3621" w:rsidP="00C83548">
            <w:pPr>
              <w:rPr>
                <w:rFonts w:ascii="Myriad Pro" w:hAnsi="Myriad Pro" w:cs="Tahoma"/>
                <w:b/>
              </w:rPr>
            </w:pPr>
            <w:r w:rsidRPr="00AA28A2">
              <w:rPr>
                <w:rFonts w:ascii="Myriad Pro" w:hAnsi="Myriad Pro" w:cs="Tahoma"/>
                <w:b/>
              </w:rPr>
              <w:t>Firma</w:t>
            </w:r>
          </w:p>
        </w:tc>
        <w:tc>
          <w:tcPr>
            <w:tcW w:w="1668" w:type="pct"/>
            <w:tcBorders>
              <w:top w:val="single" w:sz="4" w:space="0" w:color="auto"/>
              <w:left w:val="single" w:sz="4" w:space="0" w:color="auto"/>
              <w:bottom w:val="single" w:sz="4" w:space="0" w:color="auto"/>
              <w:right w:val="single" w:sz="4" w:space="0" w:color="auto"/>
            </w:tcBorders>
            <w:hideMark/>
          </w:tcPr>
          <w:p w14:paraId="195A159C" w14:textId="77777777" w:rsidR="00FD3621" w:rsidRPr="00AA28A2" w:rsidRDefault="00FD3621" w:rsidP="00C83548">
            <w:pPr>
              <w:rPr>
                <w:rFonts w:ascii="Myriad Pro" w:hAnsi="Myriad Pro" w:cs="Tahoma"/>
                <w:b/>
              </w:rPr>
            </w:pPr>
            <w:r w:rsidRPr="00AA28A2">
              <w:rPr>
                <w:rFonts w:ascii="Myriad Pro" w:hAnsi="Myriad Pro" w:cs="Tahoma"/>
                <w:b/>
              </w:rPr>
              <w:t>Web-Adresse</w:t>
            </w:r>
          </w:p>
        </w:tc>
      </w:tr>
      <w:tr w:rsidR="00FD3621" w:rsidRPr="00AA28A2" w14:paraId="6058B24E" w14:textId="77777777" w:rsidTr="00C83548">
        <w:tc>
          <w:tcPr>
            <w:tcW w:w="1634" w:type="pct"/>
            <w:tcBorders>
              <w:top w:val="single" w:sz="4" w:space="0" w:color="auto"/>
              <w:left w:val="single" w:sz="4" w:space="0" w:color="auto"/>
              <w:bottom w:val="single" w:sz="4" w:space="0" w:color="auto"/>
              <w:right w:val="single" w:sz="4" w:space="0" w:color="auto"/>
            </w:tcBorders>
            <w:hideMark/>
          </w:tcPr>
          <w:p w14:paraId="688EEB63"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Steuerberater</w:t>
            </w:r>
          </w:p>
        </w:tc>
        <w:tc>
          <w:tcPr>
            <w:tcW w:w="1698" w:type="pct"/>
            <w:tcBorders>
              <w:top w:val="single" w:sz="4" w:space="0" w:color="auto"/>
              <w:left w:val="single" w:sz="4" w:space="0" w:color="auto"/>
              <w:bottom w:val="single" w:sz="4" w:space="0" w:color="auto"/>
              <w:right w:val="single" w:sz="4" w:space="0" w:color="auto"/>
            </w:tcBorders>
            <w:hideMark/>
          </w:tcPr>
          <w:p w14:paraId="4DE9147F"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Steuerkanzlei …</w:t>
            </w:r>
          </w:p>
        </w:tc>
        <w:tc>
          <w:tcPr>
            <w:tcW w:w="1668" w:type="pct"/>
            <w:tcBorders>
              <w:top w:val="single" w:sz="4" w:space="0" w:color="auto"/>
              <w:left w:val="single" w:sz="4" w:space="0" w:color="auto"/>
              <w:bottom w:val="single" w:sz="4" w:space="0" w:color="auto"/>
              <w:right w:val="single" w:sz="4" w:space="0" w:color="auto"/>
            </w:tcBorders>
            <w:hideMark/>
          </w:tcPr>
          <w:p w14:paraId="01C43CAF"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www. …</w:t>
            </w:r>
          </w:p>
        </w:tc>
      </w:tr>
      <w:tr w:rsidR="00FD3621" w:rsidRPr="00AA28A2" w14:paraId="453CE289" w14:textId="77777777" w:rsidTr="00C83548">
        <w:tc>
          <w:tcPr>
            <w:tcW w:w="1634" w:type="pct"/>
            <w:tcBorders>
              <w:top w:val="single" w:sz="4" w:space="0" w:color="auto"/>
              <w:left w:val="single" w:sz="4" w:space="0" w:color="auto"/>
              <w:bottom w:val="single" w:sz="4" w:space="0" w:color="auto"/>
              <w:right w:val="single" w:sz="4" w:space="0" w:color="auto"/>
            </w:tcBorders>
            <w:hideMark/>
          </w:tcPr>
          <w:p w14:paraId="45BD4509"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Rechtsanwalt</w:t>
            </w:r>
          </w:p>
        </w:tc>
        <w:tc>
          <w:tcPr>
            <w:tcW w:w="1698" w:type="pct"/>
            <w:tcBorders>
              <w:top w:val="single" w:sz="4" w:space="0" w:color="auto"/>
              <w:left w:val="single" w:sz="4" w:space="0" w:color="auto"/>
              <w:bottom w:val="single" w:sz="4" w:space="0" w:color="auto"/>
              <w:right w:val="single" w:sz="4" w:space="0" w:color="auto"/>
            </w:tcBorders>
            <w:hideMark/>
          </w:tcPr>
          <w:p w14:paraId="090E4DEE"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Rechtsanwaltsbüro …</w:t>
            </w:r>
          </w:p>
        </w:tc>
        <w:tc>
          <w:tcPr>
            <w:tcW w:w="1668" w:type="pct"/>
            <w:tcBorders>
              <w:top w:val="single" w:sz="4" w:space="0" w:color="auto"/>
              <w:left w:val="single" w:sz="4" w:space="0" w:color="auto"/>
              <w:bottom w:val="single" w:sz="4" w:space="0" w:color="auto"/>
              <w:right w:val="single" w:sz="4" w:space="0" w:color="auto"/>
            </w:tcBorders>
            <w:hideMark/>
          </w:tcPr>
          <w:p w14:paraId="04D046E8"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www. …</w:t>
            </w:r>
          </w:p>
        </w:tc>
      </w:tr>
      <w:tr w:rsidR="00FD3621" w:rsidRPr="00AA28A2" w14:paraId="53B8C337" w14:textId="77777777" w:rsidTr="00C83548">
        <w:tc>
          <w:tcPr>
            <w:tcW w:w="1634" w:type="pct"/>
            <w:tcBorders>
              <w:top w:val="single" w:sz="4" w:space="0" w:color="auto"/>
              <w:left w:val="single" w:sz="4" w:space="0" w:color="auto"/>
              <w:bottom w:val="single" w:sz="4" w:space="0" w:color="auto"/>
              <w:right w:val="single" w:sz="4" w:space="0" w:color="auto"/>
            </w:tcBorders>
            <w:hideMark/>
          </w:tcPr>
          <w:p w14:paraId="4BCB7AB6"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Unternehmensberater</w:t>
            </w:r>
          </w:p>
        </w:tc>
        <w:tc>
          <w:tcPr>
            <w:tcW w:w="1698" w:type="pct"/>
            <w:tcBorders>
              <w:top w:val="single" w:sz="4" w:space="0" w:color="auto"/>
              <w:left w:val="single" w:sz="4" w:space="0" w:color="auto"/>
              <w:bottom w:val="single" w:sz="4" w:space="0" w:color="auto"/>
              <w:right w:val="single" w:sz="4" w:space="0" w:color="auto"/>
            </w:tcBorders>
            <w:hideMark/>
          </w:tcPr>
          <w:p w14:paraId="582F62E5"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Unternehmensberatung…</w:t>
            </w:r>
          </w:p>
        </w:tc>
        <w:tc>
          <w:tcPr>
            <w:tcW w:w="1668" w:type="pct"/>
            <w:tcBorders>
              <w:top w:val="single" w:sz="4" w:space="0" w:color="auto"/>
              <w:left w:val="single" w:sz="4" w:space="0" w:color="auto"/>
              <w:bottom w:val="single" w:sz="4" w:space="0" w:color="auto"/>
              <w:right w:val="single" w:sz="4" w:space="0" w:color="auto"/>
            </w:tcBorders>
            <w:hideMark/>
          </w:tcPr>
          <w:p w14:paraId="2CF1CFAC"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www. …</w:t>
            </w:r>
          </w:p>
        </w:tc>
      </w:tr>
      <w:tr w:rsidR="00FD3621" w:rsidRPr="00AA28A2" w14:paraId="221019DE" w14:textId="77777777" w:rsidTr="00C83548">
        <w:tc>
          <w:tcPr>
            <w:tcW w:w="1634" w:type="pct"/>
            <w:tcBorders>
              <w:top w:val="single" w:sz="4" w:space="0" w:color="auto"/>
              <w:left w:val="single" w:sz="4" w:space="0" w:color="auto"/>
              <w:bottom w:val="single" w:sz="4" w:space="0" w:color="auto"/>
              <w:right w:val="single" w:sz="4" w:space="0" w:color="auto"/>
            </w:tcBorders>
            <w:hideMark/>
          </w:tcPr>
          <w:p w14:paraId="7225E4A0"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Werbeagentur</w:t>
            </w:r>
          </w:p>
        </w:tc>
        <w:tc>
          <w:tcPr>
            <w:tcW w:w="1698" w:type="pct"/>
            <w:tcBorders>
              <w:top w:val="single" w:sz="4" w:space="0" w:color="auto"/>
              <w:left w:val="single" w:sz="4" w:space="0" w:color="auto"/>
              <w:bottom w:val="single" w:sz="4" w:space="0" w:color="auto"/>
              <w:right w:val="single" w:sz="4" w:space="0" w:color="auto"/>
            </w:tcBorders>
            <w:hideMark/>
          </w:tcPr>
          <w:p w14:paraId="32C0D18D"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Werbeagentur …</w:t>
            </w:r>
          </w:p>
        </w:tc>
        <w:tc>
          <w:tcPr>
            <w:tcW w:w="1668" w:type="pct"/>
            <w:tcBorders>
              <w:top w:val="single" w:sz="4" w:space="0" w:color="auto"/>
              <w:left w:val="single" w:sz="4" w:space="0" w:color="auto"/>
              <w:bottom w:val="single" w:sz="4" w:space="0" w:color="auto"/>
              <w:right w:val="single" w:sz="4" w:space="0" w:color="auto"/>
            </w:tcBorders>
            <w:hideMark/>
          </w:tcPr>
          <w:p w14:paraId="2A33D8C7"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www. …</w:t>
            </w:r>
          </w:p>
        </w:tc>
      </w:tr>
      <w:tr w:rsidR="00FD3621" w:rsidRPr="00AA28A2" w14:paraId="27383AE8" w14:textId="77777777" w:rsidTr="00C83548">
        <w:tc>
          <w:tcPr>
            <w:tcW w:w="1634" w:type="pct"/>
            <w:tcBorders>
              <w:top w:val="single" w:sz="4" w:space="0" w:color="auto"/>
              <w:left w:val="single" w:sz="4" w:space="0" w:color="auto"/>
              <w:bottom w:val="single" w:sz="4" w:space="0" w:color="auto"/>
              <w:right w:val="single" w:sz="4" w:space="0" w:color="auto"/>
            </w:tcBorders>
            <w:hideMark/>
          </w:tcPr>
          <w:p w14:paraId="5EBD2FBD"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Webdesigner</w:t>
            </w:r>
          </w:p>
        </w:tc>
        <w:tc>
          <w:tcPr>
            <w:tcW w:w="1698" w:type="pct"/>
            <w:tcBorders>
              <w:top w:val="single" w:sz="4" w:space="0" w:color="auto"/>
              <w:left w:val="single" w:sz="4" w:space="0" w:color="auto"/>
              <w:bottom w:val="single" w:sz="4" w:space="0" w:color="auto"/>
              <w:right w:val="single" w:sz="4" w:space="0" w:color="auto"/>
            </w:tcBorders>
            <w:hideMark/>
          </w:tcPr>
          <w:p w14:paraId="1ADD5A8D"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Webdesign …</w:t>
            </w:r>
          </w:p>
        </w:tc>
        <w:tc>
          <w:tcPr>
            <w:tcW w:w="1668" w:type="pct"/>
            <w:tcBorders>
              <w:top w:val="single" w:sz="4" w:space="0" w:color="auto"/>
              <w:left w:val="single" w:sz="4" w:space="0" w:color="auto"/>
              <w:bottom w:val="single" w:sz="4" w:space="0" w:color="auto"/>
              <w:right w:val="single" w:sz="4" w:space="0" w:color="auto"/>
            </w:tcBorders>
            <w:hideMark/>
          </w:tcPr>
          <w:p w14:paraId="38E7947C"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www. …</w:t>
            </w:r>
          </w:p>
        </w:tc>
      </w:tr>
      <w:tr w:rsidR="00FD3621" w:rsidRPr="00AA28A2" w14:paraId="1CC93382" w14:textId="77777777" w:rsidTr="00C83548">
        <w:tc>
          <w:tcPr>
            <w:tcW w:w="1634" w:type="pct"/>
            <w:tcBorders>
              <w:top w:val="single" w:sz="4" w:space="0" w:color="auto"/>
              <w:left w:val="single" w:sz="4" w:space="0" w:color="auto"/>
              <w:bottom w:val="single" w:sz="4" w:space="0" w:color="auto"/>
              <w:right w:val="single" w:sz="4" w:space="0" w:color="auto"/>
            </w:tcBorders>
            <w:hideMark/>
          </w:tcPr>
          <w:p w14:paraId="3338924D"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IT-Partner</w:t>
            </w:r>
          </w:p>
        </w:tc>
        <w:tc>
          <w:tcPr>
            <w:tcW w:w="1698" w:type="pct"/>
            <w:tcBorders>
              <w:top w:val="single" w:sz="4" w:space="0" w:color="auto"/>
              <w:left w:val="single" w:sz="4" w:space="0" w:color="auto"/>
              <w:bottom w:val="single" w:sz="4" w:space="0" w:color="auto"/>
              <w:right w:val="single" w:sz="4" w:space="0" w:color="auto"/>
            </w:tcBorders>
            <w:hideMark/>
          </w:tcPr>
          <w:p w14:paraId="1C515A68"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IT- …</w:t>
            </w:r>
          </w:p>
        </w:tc>
        <w:tc>
          <w:tcPr>
            <w:tcW w:w="1668" w:type="pct"/>
            <w:tcBorders>
              <w:top w:val="single" w:sz="4" w:space="0" w:color="auto"/>
              <w:left w:val="single" w:sz="4" w:space="0" w:color="auto"/>
              <w:bottom w:val="single" w:sz="4" w:space="0" w:color="auto"/>
              <w:right w:val="single" w:sz="4" w:space="0" w:color="auto"/>
            </w:tcBorders>
            <w:hideMark/>
          </w:tcPr>
          <w:p w14:paraId="780617BA"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www. …</w:t>
            </w:r>
          </w:p>
        </w:tc>
      </w:tr>
      <w:tr w:rsidR="00FD3621" w:rsidRPr="00AA28A2" w14:paraId="66AFB9C6" w14:textId="77777777" w:rsidTr="00C83548">
        <w:tc>
          <w:tcPr>
            <w:tcW w:w="1634" w:type="pct"/>
            <w:tcBorders>
              <w:top w:val="single" w:sz="4" w:space="0" w:color="auto"/>
              <w:left w:val="single" w:sz="4" w:space="0" w:color="auto"/>
              <w:bottom w:val="single" w:sz="4" w:space="0" w:color="auto"/>
              <w:right w:val="single" w:sz="4" w:space="0" w:color="auto"/>
            </w:tcBorders>
            <w:hideMark/>
          </w:tcPr>
          <w:p w14:paraId="6DC9BC4B"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t>
            </w:r>
          </w:p>
        </w:tc>
        <w:tc>
          <w:tcPr>
            <w:tcW w:w="1698" w:type="pct"/>
            <w:tcBorders>
              <w:top w:val="single" w:sz="4" w:space="0" w:color="auto"/>
              <w:left w:val="single" w:sz="4" w:space="0" w:color="auto"/>
              <w:bottom w:val="single" w:sz="4" w:space="0" w:color="auto"/>
              <w:right w:val="single" w:sz="4" w:space="0" w:color="auto"/>
            </w:tcBorders>
            <w:hideMark/>
          </w:tcPr>
          <w:p w14:paraId="6F4980AE"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t>
            </w:r>
          </w:p>
        </w:tc>
        <w:tc>
          <w:tcPr>
            <w:tcW w:w="1668" w:type="pct"/>
            <w:tcBorders>
              <w:top w:val="single" w:sz="4" w:space="0" w:color="auto"/>
              <w:left w:val="single" w:sz="4" w:space="0" w:color="auto"/>
              <w:bottom w:val="single" w:sz="4" w:space="0" w:color="auto"/>
              <w:right w:val="single" w:sz="4" w:space="0" w:color="auto"/>
            </w:tcBorders>
            <w:hideMark/>
          </w:tcPr>
          <w:p w14:paraId="71DA81BA" w14:textId="77777777" w:rsidR="00FD3621" w:rsidRPr="00AA28A2" w:rsidRDefault="00FD3621" w:rsidP="00C83548">
            <w:pPr>
              <w:rPr>
                <w:rFonts w:ascii="Myriad Pro" w:hAnsi="Myriad Pro" w:cs="Tahoma"/>
                <w:color w:val="C00000"/>
              </w:rPr>
            </w:pPr>
            <w:r w:rsidRPr="00AA28A2">
              <w:rPr>
                <w:rFonts w:ascii="Myriad Pro" w:hAnsi="Myriad Pro" w:cs="Tahoma"/>
                <w:color w:val="C00000"/>
              </w:rPr>
              <w:t>…</w:t>
            </w:r>
          </w:p>
        </w:tc>
      </w:tr>
    </w:tbl>
    <w:p w14:paraId="7E76CED9" w14:textId="77777777" w:rsidR="00EF34DF" w:rsidRPr="00AA28A2" w:rsidRDefault="00EF34DF" w:rsidP="00C83548">
      <w:pPr>
        <w:pStyle w:val="berschrift2"/>
        <w:spacing w:line="240" w:lineRule="auto"/>
        <w:rPr>
          <w:rFonts w:ascii="Myriad Pro" w:hAnsi="Myriad Pro"/>
          <w:color w:val="auto"/>
          <w:sz w:val="24"/>
          <w:szCs w:val="24"/>
        </w:rPr>
      </w:pPr>
      <w:bookmarkStart w:id="36" w:name="_Toc72987903"/>
      <w:r w:rsidRPr="00AA28A2">
        <w:rPr>
          <w:rFonts w:ascii="Myriad Pro" w:hAnsi="Myriad Pro"/>
          <w:color w:val="auto"/>
          <w:sz w:val="24"/>
          <w:szCs w:val="24"/>
        </w:rPr>
        <w:t>3.4 Gründungsvoraussetzungen</w:t>
      </w:r>
      <w:bookmarkEnd w:id="30"/>
      <w:bookmarkEnd w:id="31"/>
      <w:bookmarkEnd w:id="32"/>
      <w:bookmarkEnd w:id="36"/>
    </w:p>
    <w:p w14:paraId="2EEA4695" w14:textId="77777777" w:rsidR="0023061D" w:rsidRDefault="0023061D" w:rsidP="00C83548">
      <w:pPr>
        <w:spacing w:line="240" w:lineRule="auto"/>
        <w:rPr>
          <w:rFonts w:cs="Tahoma"/>
          <w:color w:val="006666"/>
          <w:lang w:eastAsia="de-DE"/>
        </w:rPr>
      </w:pPr>
      <w:bookmarkStart w:id="37" w:name="_Toc521412018"/>
      <w:bookmarkStart w:id="38" w:name="_Toc521408664"/>
      <w:bookmarkStart w:id="39" w:name="_Toc521408939"/>
      <w:r>
        <w:rPr>
          <w:rFonts w:cs="Tahoma"/>
          <w:color w:val="006666"/>
          <w:lang w:eastAsia="de-DE"/>
        </w:rPr>
        <w:t>Hinweis (bitte löschen): Prüfen Sie anhand der übersichtlichen Checkliste, ob Sie die Gründungsvoraussetzungen für den Start Ihres Business erfüllen. Mit dieser Zusammenstellung meistern Sie alle rechtlichen und bürokratischen Stolpersteine.</w:t>
      </w:r>
    </w:p>
    <w:p w14:paraId="6CA27D65" w14:textId="77777777" w:rsidR="00C97CA5" w:rsidRPr="00AA28A2" w:rsidRDefault="00C97CA5" w:rsidP="00C83548">
      <w:pPr>
        <w:spacing w:line="240" w:lineRule="auto"/>
      </w:pPr>
      <w:r w:rsidRPr="00AA28A2">
        <w:t>Die folgende Zusammenstellung zeigt sämtliche Voraussetzungen, die zur Aufnahme der Geschäftstätigkeit erfüllt sein müssen.</w:t>
      </w:r>
    </w:p>
    <w:p w14:paraId="30B17F88" w14:textId="07D3C7D1" w:rsidR="00C97CA5" w:rsidRPr="00AA28A2" w:rsidRDefault="00C97CA5" w:rsidP="00C83548">
      <w:pPr>
        <w:pStyle w:val="Listenabsatz"/>
        <w:numPr>
          <w:ilvl w:val="0"/>
          <w:numId w:val="21"/>
        </w:numPr>
        <w:spacing w:line="240" w:lineRule="auto"/>
      </w:pPr>
      <w:r w:rsidRPr="00AA28A2">
        <w:rPr>
          <w:b/>
        </w:rPr>
        <w:t>Formale Voraussetzungen:</w:t>
      </w:r>
      <w:r w:rsidRPr="00AA28A2">
        <w:t xml:space="preserve"> Zur Gründung eines Unternehmens in der Gastronomiebranche sind keinerlei Voraussetzungen in Bezug auf Berufsausbildung oder Studium geknüpft. </w:t>
      </w:r>
    </w:p>
    <w:p w14:paraId="2476575B" w14:textId="77777777" w:rsidR="00C97CA5" w:rsidRPr="00AA28A2" w:rsidRDefault="00C97CA5" w:rsidP="00C83548">
      <w:pPr>
        <w:pStyle w:val="Listenabsatz"/>
        <w:numPr>
          <w:ilvl w:val="0"/>
          <w:numId w:val="21"/>
        </w:numPr>
        <w:spacing w:line="240" w:lineRule="auto"/>
      </w:pPr>
      <w:r w:rsidRPr="00AA28A2">
        <w:rPr>
          <w:b/>
        </w:rPr>
        <w:t>Gewerbeanmeldung:</w:t>
      </w:r>
      <w:r w:rsidRPr="00AA28A2">
        <w:t xml:space="preserve"> Gemäß §14 Gewerbeordnung (GewO) muss eine Existenzgründung vor Aufnahme der Geschäftstätigkeit im Gewerbeamt oder Ordnungsamt der zuständigen Kommune angezeigt werden. Dies erfolgt anhand des Gewerbeanmeldungsbogens (Gewerbeschein). Das Gewerbe wurde am </w:t>
      </w:r>
      <w:r w:rsidRPr="00AA28A2">
        <w:rPr>
          <w:color w:val="C00000"/>
        </w:rPr>
        <w:t>TT/MM/JJJJ</w:t>
      </w:r>
      <w:r w:rsidRPr="00AA28A2">
        <w:t xml:space="preserve"> bei der Gemeinde/Stadt </w:t>
      </w:r>
      <w:r w:rsidRPr="00AA28A2">
        <w:rPr>
          <w:color w:val="C00000"/>
        </w:rPr>
        <w:t>bitte einfügen</w:t>
      </w:r>
      <w:r w:rsidRPr="00AA28A2">
        <w:t xml:space="preserve"> angemeldet.</w:t>
      </w:r>
    </w:p>
    <w:p w14:paraId="6B01F474" w14:textId="77777777" w:rsidR="00C97CA5" w:rsidRPr="00AA28A2" w:rsidRDefault="00C97CA5" w:rsidP="00C83548">
      <w:pPr>
        <w:pStyle w:val="Listenabsatz"/>
        <w:numPr>
          <w:ilvl w:val="0"/>
          <w:numId w:val="21"/>
        </w:numPr>
        <w:spacing w:line="240" w:lineRule="auto"/>
      </w:pPr>
      <w:r w:rsidRPr="00AA28A2">
        <w:rPr>
          <w:b/>
        </w:rPr>
        <w:t>Finanzamt:</w:t>
      </w:r>
      <w:r w:rsidRPr="00AA28A2">
        <w:t xml:space="preserve"> Jedes neue Gewerbe wird dem Finanzamt durch das Gewerbeamt/Ordnungsamt mitgeteilt. Das Finanzamt ist für die steuerliche Erfassung und Einordnung des Unternehmens zuständig. Dies erfolgt anhand des "Fragebogens zur steuerlichen Erfassung". Auf Basis der Angaben erteilt das Finanzamt eine Steuernummer, unter der alle steuerlichen Angelegenheiten des Unternehmens beim Finanzamt geführt werden. Die Steuernummer des Unternehmens lautet </w:t>
      </w:r>
      <w:r w:rsidRPr="00AA28A2">
        <w:rPr>
          <w:color w:val="C00000"/>
        </w:rPr>
        <w:t>1234567890</w:t>
      </w:r>
      <w:r w:rsidRPr="00AA28A2">
        <w:t>.</w:t>
      </w:r>
    </w:p>
    <w:p w14:paraId="450C0166" w14:textId="77777777" w:rsidR="00C97CA5" w:rsidRPr="00AA28A2" w:rsidRDefault="00C97CA5" w:rsidP="00C83548">
      <w:pPr>
        <w:pStyle w:val="Listenabsatz"/>
        <w:numPr>
          <w:ilvl w:val="0"/>
          <w:numId w:val="21"/>
        </w:numPr>
        <w:spacing w:line="240" w:lineRule="auto"/>
      </w:pPr>
      <w:r w:rsidRPr="00AA28A2">
        <w:rPr>
          <w:b/>
        </w:rPr>
        <w:t>Bundesagentur für Arbeit:</w:t>
      </w:r>
      <w:r w:rsidRPr="00AA28A2">
        <w:t xml:space="preserve"> Da der Businessplan die Beschäftigung von Arbeitnehmern vorsieht, wird eine Betriebsnummer benötigt. Die Beantragung bei der Bundesagentur für Arbeit erfolgte unter http://www.arbeitsagentur.de. Die erteilte Betriebsnummer lautet </w:t>
      </w:r>
      <w:r w:rsidRPr="00AA28A2">
        <w:rPr>
          <w:color w:val="C00000"/>
        </w:rPr>
        <w:t>1234567890</w:t>
      </w:r>
      <w:r w:rsidRPr="00AA28A2">
        <w:t>.</w:t>
      </w:r>
    </w:p>
    <w:p w14:paraId="789E783F" w14:textId="77777777" w:rsidR="00C97CA5" w:rsidRPr="00AA28A2" w:rsidRDefault="00C97CA5" w:rsidP="00C83548">
      <w:pPr>
        <w:pStyle w:val="Listenabsatz"/>
        <w:numPr>
          <w:ilvl w:val="0"/>
          <w:numId w:val="21"/>
        </w:numPr>
        <w:spacing w:line="240" w:lineRule="auto"/>
      </w:pPr>
      <w:r w:rsidRPr="00AA28A2">
        <w:rPr>
          <w:b/>
        </w:rPr>
        <w:t>Sozialversicherungsträger:</w:t>
      </w:r>
      <w:r w:rsidRPr="00AA28A2">
        <w:t xml:space="preserve"> Alle Mitarbeiter des Unternehmens sowie der Existenzgründer selbst wurden bei den Trägern zur Sozialversicherung angemeldet (Krankenversicherung, Pflegeversicherung, Rentenversicherung und </w:t>
      </w:r>
      <w:r w:rsidRPr="00AA28A2">
        <w:lastRenderedPageBreak/>
        <w:t>Arbeitslosenversicherung). Die Arbeitslosenversicherung für den Existenzgründer erfolgt freiwillig, für alle anderen Versicherungen besteht eine Pflichtmitgliedschaft, sowohl für den Arbeitgeber als auch für Arbeitnehmer.</w:t>
      </w:r>
    </w:p>
    <w:p w14:paraId="7278130D" w14:textId="62A556B2" w:rsidR="00C97CA5" w:rsidRPr="00AA28A2" w:rsidRDefault="00C97CA5" w:rsidP="00C83548">
      <w:pPr>
        <w:pStyle w:val="Listenabsatz"/>
        <w:numPr>
          <w:ilvl w:val="0"/>
          <w:numId w:val="21"/>
        </w:numPr>
        <w:spacing w:line="240" w:lineRule="auto"/>
      </w:pPr>
      <w:r w:rsidRPr="00AA28A2">
        <w:rPr>
          <w:b/>
        </w:rPr>
        <w:t>Berufsgenossenschaft:</w:t>
      </w:r>
      <w:r w:rsidRPr="00AA28A2">
        <w:t xml:space="preserve"> Berufsgenossenschaften decken die gesetzliche Unfallversicherung ab. Sowohl der Existenzgründer als auch alle Mitarbeiter des Unternehmens wurden der Berufsgenossenschaft gemeldet.</w:t>
      </w:r>
    </w:p>
    <w:p w14:paraId="037FD7D5" w14:textId="77777777" w:rsidR="00C97CA5" w:rsidRPr="00AA28A2" w:rsidRDefault="00C97CA5" w:rsidP="00C83548">
      <w:pPr>
        <w:pStyle w:val="Listenabsatz"/>
        <w:numPr>
          <w:ilvl w:val="0"/>
          <w:numId w:val="21"/>
        </w:numPr>
        <w:spacing w:line="240" w:lineRule="auto"/>
      </w:pPr>
      <w:r w:rsidRPr="00AA28A2">
        <w:rPr>
          <w:b/>
        </w:rPr>
        <w:t>Industrie- und Handelskammer (IHK):</w:t>
      </w:r>
      <w:r w:rsidRPr="00AA28A2">
        <w:t xml:space="preserve"> Das Unternehmen ist Pflichtmitglied in der Industrie- und Handelskammer (IHK). Die Anmeldung bei der IHK erfolgte automatisch durch das Gewerbeamt auf Basis der Gewerbeanmeldung.</w:t>
      </w:r>
    </w:p>
    <w:p w14:paraId="5A87AE77" w14:textId="77777777" w:rsidR="00C97CA5" w:rsidRPr="00AA28A2" w:rsidRDefault="00C97CA5" w:rsidP="00C83548">
      <w:pPr>
        <w:pStyle w:val="Listenabsatz"/>
        <w:numPr>
          <w:ilvl w:val="0"/>
          <w:numId w:val="21"/>
        </w:numPr>
        <w:spacing w:line="240" w:lineRule="auto"/>
      </w:pPr>
      <w:r w:rsidRPr="00AA28A2">
        <w:rPr>
          <w:b/>
        </w:rPr>
        <w:t>Verbandsmitgliedschaft:</w:t>
      </w:r>
      <w:r w:rsidRPr="00AA28A2">
        <w:t xml:space="preserve"> Es wird eine freiwillige Mitgliedschaft im Berufsverband „Deutscher Hotel- und Gaststättenverband e.V. (DEHOGA Bundesverband)“ abgeschlossen. Nach außen hin bündelt und vertritt der Berufsverband die Interessen seiner Mitglieder gegenüber der öffentlichen Hand und dem Gesetzgeber. Nach innen hin bietet er Zugang zu beruflich relevanten Informationen und dient als Forum zur Diskussion und Klärung individueller Fragen.</w:t>
      </w:r>
    </w:p>
    <w:p w14:paraId="223CEBE4" w14:textId="77777777" w:rsidR="00C97CA5" w:rsidRPr="00AA28A2" w:rsidRDefault="00C97CA5" w:rsidP="00C83548">
      <w:pPr>
        <w:pStyle w:val="Listenabsatz"/>
        <w:numPr>
          <w:ilvl w:val="0"/>
          <w:numId w:val="21"/>
        </w:numPr>
        <w:spacing w:line="240" w:lineRule="auto"/>
      </w:pPr>
      <w:r w:rsidRPr="00AA28A2">
        <w:rPr>
          <w:b/>
        </w:rPr>
        <w:t>Bauamt:</w:t>
      </w:r>
      <w:r w:rsidRPr="00AA28A2">
        <w:t xml:space="preserve"> Das Bauamt muss immer dann einbezogen werden, wenn am Unternehmensstandort bauliche Veränderungen vorgenommen oder bestehende Immobilien in gewerblicher Form genutzt werden sollen. Die entsprechenden Anträge wurden bereits gestellt und am </w:t>
      </w:r>
      <w:r w:rsidRPr="00AA28A2">
        <w:rPr>
          <w:color w:val="C00000"/>
        </w:rPr>
        <w:t>TT/MM/JJJJ</w:t>
      </w:r>
      <w:r w:rsidRPr="00AA28A2">
        <w:t xml:space="preserve"> genehmigt.</w:t>
      </w:r>
    </w:p>
    <w:p w14:paraId="16324972" w14:textId="77777777" w:rsidR="00C97CA5" w:rsidRPr="00AA28A2" w:rsidRDefault="00C97CA5" w:rsidP="00C83548">
      <w:pPr>
        <w:pStyle w:val="Listenabsatz"/>
        <w:numPr>
          <w:ilvl w:val="0"/>
          <w:numId w:val="21"/>
        </w:numPr>
        <w:spacing w:line="240" w:lineRule="auto"/>
      </w:pPr>
      <w:r w:rsidRPr="00AA28A2">
        <w:rPr>
          <w:b/>
        </w:rPr>
        <w:t>Gaststättenerlaubnis (Konzession):</w:t>
      </w:r>
      <w:r w:rsidRPr="00AA28A2">
        <w:t xml:space="preserve"> Da im geplanten Gastronomiebetrieb Alkohol ausgeschenkt wird, ist eine Gaststättenerlaubnis (Konzession) erforderlich. Diesbezüglich mussten dem Gewerbeamt die persönliche und fachliche Eignung des Existenzgründers sowie objektbezogene Voraussetzungen nachgewiesen werden. Die persönliche Eignung wurde durch ein polizeiliches Führungszeugnis, einen Auszug aus dem Gewerbezentralregister sowie durch Unbedenklichkeitsbescheinigungen des Finanzamts und der Gewerbesteuerbehörde belegt. Die fachliche Eignung wurde durch die Teilnahmebescheinigung an der IHK-Unterrichtung über lebensmittelrechtliche Vorschriften und Hygiene nach § 4 Gaststättengesetz sowie durch den Nachweis über eine Erstbelehrung des örtlichen Gesundheitsamts bzgl. des Infektionsschutzgesetzes nachgewiesen. Die objektbezogenen Voraussetzungen sehen einen Beleg der gewerbsmäßigen Nutzungsfähigkeit der vorhandenen Räumlichkeiten entsprechend der landesrechtlichen Vorgaben vor. Der Nachweis wurde durch die Einreichung des Miet- bzw. Kaufvertrags sowie sämtlicher Grundrisse erbracht. Die Gaststättenerlaubnis (Konzession) wurde am </w:t>
      </w:r>
      <w:r w:rsidRPr="00AA28A2">
        <w:rPr>
          <w:color w:val="C00000"/>
        </w:rPr>
        <w:t>TT/MM/JJJJ</w:t>
      </w:r>
      <w:r w:rsidRPr="00AA28A2">
        <w:t xml:space="preserve"> erteilt.</w:t>
      </w:r>
    </w:p>
    <w:p w14:paraId="2238560F" w14:textId="77777777" w:rsidR="00C97CA5" w:rsidRPr="00AA28A2" w:rsidRDefault="00C97CA5" w:rsidP="00C83548">
      <w:pPr>
        <w:pStyle w:val="Listenabsatz"/>
        <w:numPr>
          <w:ilvl w:val="0"/>
          <w:numId w:val="21"/>
        </w:numPr>
        <w:spacing w:line="240" w:lineRule="auto"/>
      </w:pPr>
      <w:r w:rsidRPr="00AA28A2">
        <w:rPr>
          <w:b/>
        </w:rPr>
        <w:t>Gaststättenverordnung (GastVO):</w:t>
      </w:r>
      <w:r w:rsidRPr="00AA28A2">
        <w:t xml:space="preserve"> Alle Vorgaben der Gaststättenverordnung, z.B. in Bezug auf Toiletten, Sperrzeit und Ordnungswidrigkeiten, sind erfüllt und werden im laufenden Geschäftsbetrieb eingehalten.</w:t>
      </w:r>
    </w:p>
    <w:p w14:paraId="664A4767" w14:textId="77777777" w:rsidR="00C97CA5" w:rsidRPr="00AA28A2" w:rsidRDefault="00C97CA5" w:rsidP="00C83548">
      <w:pPr>
        <w:pStyle w:val="Listenabsatz"/>
        <w:numPr>
          <w:ilvl w:val="0"/>
          <w:numId w:val="21"/>
        </w:numPr>
        <w:spacing w:line="240" w:lineRule="auto"/>
      </w:pPr>
      <w:r w:rsidRPr="00AA28A2">
        <w:rPr>
          <w:b/>
        </w:rPr>
        <w:t>Jugendschutzgesetz (JuSchG):</w:t>
      </w:r>
      <w:r w:rsidRPr="00AA28A2">
        <w:t xml:space="preserve"> Das Jugendschutzgesetz dient dem Schutz der Jugend in der Öffentlichkeit. Durch das Jugendschutzgesetz </w:t>
      </w:r>
      <w:proofErr w:type="gramStart"/>
      <w:r w:rsidRPr="00AA28A2">
        <w:t>werden</w:t>
      </w:r>
      <w:proofErr w:type="gramEnd"/>
      <w:r w:rsidRPr="00AA28A2">
        <w:t xml:space="preserve"> z.B. der Aufenthalt in Gaststätten und bei Tanzveranstaltungen, der Alkoholausschank sowie der Verkauf, die Abgabe und der Konsum von Tabak geregelt. Alle Vorgaben des Jugendschutzgesetzes werden eingehalten.</w:t>
      </w:r>
    </w:p>
    <w:p w14:paraId="4AA21EF9" w14:textId="77777777" w:rsidR="00C97CA5" w:rsidRPr="00AA28A2" w:rsidRDefault="00C97CA5" w:rsidP="00C83548">
      <w:pPr>
        <w:pStyle w:val="Listenabsatz"/>
        <w:numPr>
          <w:ilvl w:val="0"/>
          <w:numId w:val="21"/>
        </w:numPr>
        <w:spacing w:line="240" w:lineRule="auto"/>
      </w:pPr>
      <w:r w:rsidRPr="00AA28A2">
        <w:rPr>
          <w:b/>
        </w:rPr>
        <w:t>Hygienevorschriften:</w:t>
      </w:r>
      <w:r w:rsidRPr="00AA28A2">
        <w:t xml:space="preserve"> Durch die Hygienevorschriften nach der Lebensmittelhygiene-Verordnung (LMHV) sind Gastronomen zur Einrichtung und permanenten Durchführung eines Hygienekontrollsystems verpflichtet. Diesbezüglich wird ein Hygienequalitätsmanagement nach HACCP implementiert. Die entsprechenden Nachweise wurden gegenüber der Lebensmittelüberwachungsbehörde erbracht.</w:t>
      </w:r>
    </w:p>
    <w:p w14:paraId="488B0728" w14:textId="77777777" w:rsidR="00C97CA5" w:rsidRPr="00AA28A2" w:rsidRDefault="00C97CA5" w:rsidP="00C83548">
      <w:pPr>
        <w:pStyle w:val="Listenabsatz"/>
        <w:numPr>
          <w:ilvl w:val="0"/>
          <w:numId w:val="21"/>
        </w:numPr>
        <w:spacing w:line="240" w:lineRule="auto"/>
      </w:pPr>
      <w:r w:rsidRPr="00AA28A2">
        <w:rPr>
          <w:b/>
        </w:rPr>
        <w:lastRenderedPageBreak/>
        <w:t>Getränkeschankanlagen:</w:t>
      </w:r>
      <w:r w:rsidRPr="00AA28A2">
        <w:t xml:space="preserve"> Es liegt in der alleinigen Verantwortung des Betreibers einer Getränkeschankanlage, in welchen Intervallen er diese reinigt. Im Rahmen der Qualitätssicherung erfolgt eine Orientierung an der DIN 6650-6 in Bezug auf die Reinigungsintervalle.</w:t>
      </w:r>
    </w:p>
    <w:p w14:paraId="189E5510" w14:textId="14496665" w:rsidR="00C97CA5" w:rsidRPr="00AA28A2" w:rsidRDefault="00C97CA5" w:rsidP="00C83548">
      <w:pPr>
        <w:pStyle w:val="Listenabsatz"/>
        <w:numPr>
          <w:ilvl w:val="0"/>
          <w:numId w:val="21"/>
        </w:numPr>
        <w:spacing w:line="240" w:lineRule="auto"/>
      </w:pPr>
      <w:r w:rsidRPr="00AA28A2">
        <w:rPr>
          <w:b/>
        </w:rPr>
        <w:t>Öffnungszeiten:</w:t>
      </w:r>
      <w:r w:rsidRPr="00AA28A2">
        <w:t xml:space="preserve"> Bei der Gestaltung der Öffnungszeiten wurde das Ladenöffnungsgesetz des Bundeslandes </w:t>
      </w:r>
      <w:r w:rsidRPr="00AA28A2">
        <w:rPr>
          <w:color w:val="C00000"/>
        </w:rPr>
        <w:t>bitte einfügen</w:t>
      </w:r>
      <w:r w:rsidRPr="00AA28A2">
        <w:t xml:space="preserve"> berücksichtigt. Die vorgegebenen Sperrzeiten werden selbstverständlich eingehalten.</w:t>
      </w:r>
    </w:p>
    <w:p w14:paraId="0D31FDE3" w14:textId="77777777" w:rsidR="00C97CA5" w:rsidRPr="00AA28A2" w:rsidRDefault="00C97CA5" w:rsidP="00C83548">
      <w:pPr>
        <w:pStyle w:val="Listenabsatz"/>
        <w:numPr>
          <w:ilvl w:val="0"/>
          <w:numId w:val="21"/>
        </w:numPr>
        <w:spacing w:line="240" w:lineRule="auto"/>
      </w:pPr>
      <w:r w:rsidRPr="00AA28A2">
        <w:rPr>
          <w:b/>
        </w:rPr>
        <w:t>Preisangabenverordnung (PAngV):</w:t>
      </w:r>
      <w:r w:rsidRPr="00AA28A2">
        <w:t xml:space="preserve"> Entsprechend der Preisangabenverordnung werden die Preise für sämtliche Speisen und Getränke richtig festgelegt und für den Gast deutlich wahrnehmbar ausgezeichnet.</w:t>
      </w:r>
    </w:p>
    <w:p w14:paraId="51E5B459" w14:textId="77777777" w:rsidR="00C97CA5" w:rsidRPr="00AA28A2" w:rsidRDefault="00C97CA5" w:rsidP="00C83548">
      <w:pPr>
        <w:pStyle w:val="Listenabsatz"/>
        <w:numPr>
          <w:ilvl w:val="0"/>
          <w:numId w:val="21"/>
        </w:numPr>
        <w:spacing w:line="240" w:lineRule="auto"/>
      </w:pPr>
      <w:r w:rsidRPr="00AA28A2">
        <w:rPr>
          <w:b/>
        </w:rPr>
        <w:t>Kennzeichnungsvorschriften:</w:t>
      </w:r>
      <w:r w:rsidRPr="00AA28A2">
        <w:t xml:space="preserve"> Entsprechend der Kennzeichnungsvorschriften müssen bestimmte Zusatzstoffe und Behandlungsarten auf den Getränke- und Speisekarten ausgewiesen werden. Hierzu zählen Konservierungsstoffe, Farbstoffe, Süßstoffe, Phosphat, Milcheiweiß, Antioxidationsmittel, Geschmacksverstärker, Chinin und Koffein. Sämtliche erforderlichen Hinweise wurden in die Getränke- und Speisekarten integriert.</w:t>
      </w:r>
    </w:p>
    <w:p w14:paraId="74448DB9" w14:textId="77777777" w:rsidR="00C97CA5" w:rsidRPr="00AA28A2" w:rsidRDefault="00C97CA5" w:rsidP="00C83548">
      <w:pPr>
        <w:pStyle w:val="Listenabsatz"/>
        <w:numPr>
          <w:ilvl w:val="0"/>
          <w:numId w:val="21"/>
        </w:numPr>
        <w:spacing w:line="240" w:lineRule="auto"/>
      </w:pPr>
      <w:r w:rsidRPr="00AA28A2">
        <w:rPr>
          <w:b/>
        </w:rPr>
        <w:t>GEMA:</w:t>
      </w:r>
      <w:r w:rsidRPr="00AA28A2">
        <w:t xml:space="preserve"> Wenn Musik der Öffentlichkeit zugänglich gemacht werden soll, muss ein Unternehmen hierfür eine Lizenz bei der GEMA erwerben. Da dieser Businessplan die Untermalung des Geschäftsbetriebs mit Musik vorsieht, wurde eine entsprechende Lizenz von der GEMA bezogen.</w:t>
      </w:r>
    </w:p>
    <w:p w14:paraId="04FDF8C8" w14:textId="77777777" w:rsidR="00C97CA5" w:rsidRPr="00AA28A2" w:rsidRDefault="008561AD" w:rsidP="00C83548">
      <w:pPr>
        <w:pStyle w:val="Listenabsatz"/>
        <w:numPr>
          <w:ilvl w:val="0"/>
          <w:numId w:val="21"/>
        </w:numPr>
        <w:spacing w:line="240" w:lineRule="auto"/>
      </w:pPr>
      <w:r>
        <w:rPr>
          <w:b/>
        </w:rPr>
        <w:t>Rundfunkbeitrag:</w:t>
      </w:r>
      <w:r w:rsidR="00C97CA5" w:rsidRPr="00AA28A2">
        <w:t xml:space="preserve"> </w:t>
      </w:r>
      <w:r>
        <w:t>Jedes Unternehmens muss den Rundfunkbeitrag bezahlen, völlig unabhängig davon, ob ein Rundfunkgerät vorhanden ist. Entsprechend dieser Vorgabe wurde das Unternehmen beim ARD ZDF Deutschlandradio Beitragsservice angemeldet.</w:t>
      </w:r>
    </w:p>
    <w:p w14:paraId="1E3DCCD3" w14:textId="77777777" w:rsidR="00EF34DF" w:rsidRPr="00AA28A2" w:rsidRDefault="00EF34DF" w:rsidP="00C83548">
      <w:pPr>
        <w:pStyle w:val="berschrift2"/>
        <w:spacing w:line="240" w:lineRule="auto"/>
        <w:rPr>
          <w:rFonts w:ascii="Myriad Pro" w:hAnsi="Myriad Pro"/>
          <w:color w:val="auto"/>
          <w:sz w:val="24"/>
          <w:szCs w:val="24"/>
        </w:rPr>
      </w:pPr>
      <w:bookmarkStart w:id="40" w:name="_Toc72987904"/>
      <w:r w:rsidRPr="00AA28A2">
        <w:rPr>
          <w:rFonts w:ascii="Myriad Pro" w:hAnsi="Myriad Pro"/>
          <w:color w:val="auto"/>
          <w:sz w:val="24"/>
          <w:szCs w:val="24"/>
        </w:rPr>
        <w:t>3.5 Rechtsform</w:t>
      </w:r>
      <w:bookmarkEnd w:id="37"/>
      <w:bookmarkEnd w:id="38"/>
      <w:bookmarkEnd w:id="39"/>
      <w:bookmarkEnd w:id="40"/>
    </w:p>
    <w:p w14:paraId="2566A0E3" w14:textId="1C286753" w:rsidR="00C97CA5" w:rsidRPr="00AA28A2" w:rsidRDefault="00A562A1" w:rsidP="00C83548">
      <w:pPr>
        <w:spacing w:line="240" w:lineRule="auto"/>
      </w:pPr>
      <w:bookmarkStart w:id="41" w:name="_Toc521412019"/>
      <w:bookmarkStart w:id="42" w:name="_Toc521408665"/>
      <w:bookmarkStart w:id="43" w:name="_Toc521408940"/>
      <w:r>
        <w:t>Das Unternehmen</w:t>
      </w:r>
      <w:r w:rsidR="00C97CA5" w:rsidRPr="00AA28A2">
        <w:t xml:space="preserve"> wird in der Rechtsform eines Einzelunternehmens („Gewerbeschein“) betrieben. Alleiniger Eigentümer ist </w:t>
      </w:r>
      <w:r w:rsidR="00C97CA5" w:rsidRPr="00AA28A2">
        <w:rPr>
          <w:color w:val="C00000"/>
        </w:rPr>
        <w:t>bitte Name, Vorname einfügen</w:t>
      </w:r>
      <w:r w:rsidR="00C97CA5" w:rsidRPr="00AA28A2">
        <w:t xml:space="preserve">. Alle Geschäfte des Einzelunternehmens werden im Namen des Inhabers abgeschlossen. </w:t>
      </w:r>
    </w:p>
    <w:p w14:paraId="6D36F7C8" w14:textId="77777777" w:rsidR="00C97CA5" w:rsidRPr="00AA28A2" w:rsidRDefault="00C97CA5" w:rsidP="00C83548">
      <w:pPr>
        <w:spacing w:line="240" w:lineRule="auto"/>
      </w:pPr>
      <w:r w:rsidRPr="00AA28A2">
        <w:t>Die Wahl dieser Rechtsform bringt folgende Vorteile mit sich:</w:t>
      </w:r>
    </w:p>
    <w:p w14:paraId="70CCB342" w14:textId="77777777" w:rsidR="00C97CA5" w:rsidRPr="00AA28A2" w:rsidRDefault="00C97CA5" w:rsidP="00C83548">
      <w:pPr>
        <w:pStyle w:val="Listenabsatz"/>
        <w:numPr>
          <w:ilvl w:val="0"/>
          <w:numId w:val="22"/>
        </w:numPr>
        <w:spacing w:line="240" w:lineRule="auto"/>
      </w:pPr>
      <w:r w:rsidRPr="00AA28A2">
        <w:t>geringe Gründungsformalitäten</w:t>
      </w:r>
    </w:p>
    <w:p w14:paraId="7805D1B3" w14:textId="77777777" w:rsidR="00C97CA5" w:rsidRPr="00AA28A2" w:rsidRDefault="00C97CA5" w:rsidP="00C83548">
      <w:pPr>
        <w:pStyle w:val="Listenabsatz"/>
        <w:numPr>
          <w:ilvl w:val="0"/>
          <w:numId w:val="22"/>
        </w:numPr>
        <w:spacing w:line="240" w:lineRule="auto"/>
      </w:pPr>
      <w:r w:rsidRPr="00AA28A2">
        <w:t>schnelle und kostengünstige Gründung</w:t>
      </w:r>
    </w:p>
    <w:p w14:paraId="124AC16E" w14:textId="77777777" w:rsidR="00C97CA5" w:rsidRPr="00AA28A2" w:rsidRDefault="00C97CA5" w:rsidP="00C83548">
      <w:pPr>
        <w:pStyle w:val="Listenabsatz"/>
        <w:numPr>
          <w:ilvl w:val="0"/>
          <w:numId w:val="22"/>
        </w:numPr>
        <w:spacing w:line="240" w:lineRule="auto"/>
      </w:pPr>
      <w:r w:rsidRPr="00AA28A2">
        <w:t>kein Mindestkapital erforderlich, sodass die Liquidität erhalten bleibt</w:t>
      </w:r>
    </w:p>
    <w:p w14:paraId="58EB671C" w14:textId="77777777" w:rsidR="00C97CA5" w:rsidRPr="00AA28A2" w:rsidRDefault="00C97CA5" w:rsidP="00C83548">
      <w:pPr>
        <w:pStyle w:val="Listenabsatz"/>
        <w:numPr>
          <w:ilvl w:val="0"/>
          <w:numId w:val="22"/>
        </w:numPr>
        <w:spacing w:line="240" w:lineRule="auto"/>
      </w:pPr>
      <w:r w:rsidRPr="00AA28A2">
        <w:t>insgesamt moderate Kostenbelastung in der Startphase des Unternehmens</w:t>
      </w:r>
    </w:p>
    <w:p w14:paraId="59DF8851" w14:textId="77777777" w:rsidR="00C97CA5" w:rsidRPr="00AA28A2" w:rsidRDefault="00C97CA5" w:rsidP="00C83548">
      <w:pPr>
        <w:pStyle w:val="Listenabsatz"/>
        <w:numPr>
          <w:ilvl w:val="0"/>
          <w:numId w:val="22"/>
        </w:numPr>
        <w:spacing w:line="240" w:lineRule="auto"/>
      </w:pPr>
      <w:r w:rsidRPr="00AA28A2">
        <w:t>Führung in Alleinregie durch den Inhaber, wodurch ein Höchstmaß an Flexibilität und der größtmögliche Handlungs- und Gestaltungsspielraum entsteht</w:t>
      </w:r>
    </w:p>
    <w:p w14:paraId="6F7D81E3" w14:textId="77777777" w:rsidR="00C97CA5" w:rsidRPr="00AA28A2" w:rsidRDefault="00C97CA5" w:rsidP="00C83548">
      <w:pPr>
        <w:pStyle w:val="Listenabsatz"/>
        <w:numPr>
          <w:ilvl w:val="0"/>
          <w:numId w:val="22"/>
        </w:numPr>
        <w:spacing w:line="240" w:lineRule="auto"/>
      </w:pPr>
      <w:r w:rsidRPr="00AA28A2">
        <w:t>schnelle Anpassung an Marktänderungen möglich</w:t>
      </w:r>
    </w:p>
    <w:p w14:paraId="3CECC1F9" w14:textId="77777777" w:rsidR="00C97CA5" w:rsidRPr="00AA28A2" w:rsidRDefault="00C97CA5" w:rsidP="00C83548">
      <w:pPr>
        <w:pStyle w:val="Listenabsatz"/>
        <w:numPr>
          <w:ilvl w:val="0"/>
          <w:numId w:val="22"/>
        </w:numPr>
        <w:spacing w:line="240" w:lineRule="auto"/>
      </w:pPr>
      <w:r w:rsidRPr="00AA28A2">
        <w:t>keine Pflicht zur doppelten Buchführung, Entfall eines erheblichen Arbeitsaufwands</w:t>
      </w:r>
    </w:p>
    <w:p w14:paraId="61DA457F" w14:textId="77777777" w:rsidR="00C97CA5" w:rsidRPr="00AA28A2" w:rsidRDefault="00C97CA5" w:rsidP="00C83548">
      <w:pPr>
        <w:pStyle w:val="Listenabsatz"/>
        <w:numPr>
          <w:ilvl w:val="0"/>
          <w:numId w:val="22"/>
        </w:numPr>
        <w:spacing w:line="240" w:lineRule="auto"/>
      </w:pPr>
      <w:r w:rsidRPr="00AA28A2">
        <w:t xml:space="preserve">Gewinnermittlung anhand der </w:t>
      </w:r>
      <w:proofErr w:type="gramStart"/>
      <w:r w:rsidRPr="00AA28A2">
        <w:t>Einnahmen Überschuss Rechnung</w:t>
      </w:r>
      <w:proofErr w:type="gramEnd"/>
      <w:r w:rsidRPr="00AA28A2">
        <w:t xml:space="preserve"> (EÜR)</w:t>
      </w:r>
    </w:p>
    <w:p w14:paraId="0DA90363" w14:textId="77777777" w:rsidR="00C97CA5" w:rsidRPr="00AA28A2" w:rsidRDefault="00C97CA5" w:rsidP="00C83548">
      <w:pPr>
        <w:pStyle w:val="Listenabsatz"/>
        <w:numPr>
          <w:ilvl w:val="0"/>
          <w:numId w:val="22"/>
        </w:numPr>
        <w:spacing w:line="240" w:lineRule="auto"/>
      </w:pPr>
      <w:r w:rsidRPr="00AA28A2">
        <w:t>erwirtschaftete Gewinne gehören ausschließlich und uneingeschränkt dem Inhaber</w:t>
      </w:r>
    </w:p>
    <w:p w14:paraId="27F3B62C" w14:textId="77777777" w:rsidR="00C97CA5" w:rsidRPr="00AA28A2" w:rsidRDefault="00C97CA5" w:rsidP="00C83548">
      <w:pPr>
        <w:pStyle w:val="Listenabsatz"/>
        <w:numPr>
          <w:ilvl w:val="0"/>
          <w:numId w:val="22"/>
        </w:numPr>
        <w:spacing w:line="240" w:lineRule="auto"/>
      </w:pPr>
      <w:r w:rsidRPr="00AA28A2">
        <w:t xml:space="preserve">Freibetrag für die Gewerbesteuer in Höhe von </w:t>
      </w:r>
      <w:proofErr w:type="gramStart"/>
      <w:r w:rsidRPr="00AA28A2">
        <w:t>24.500,-</w:t>
      </w:r>
      <w:proofErr w:type="gramEnd"/>
      <w:r w:rsidRPr="00AA28A2">
        <w:t>€.</w:t>
      </w:r>
    </w:p>
    <w:p w14:paraId="4BA07B38" w14:textId="77777777" w:rsidR="00C97CA5" w:rsidRPr="00AA28A2" w:rsidRDefault="00C97CA5" w:rsidP="00C83548">
      <w:pPr>
        <w:pStyle w:val="Listenabsatz"/>
        <w:numPr>
          <w:ilvl w:val="0"/>
          <w:numId w:val="22"/>
        </w:numPr>
        <w:spacing w:line="240" w:lineRule="auto"/>
      </w:pPr>
      <w:r w:rsidRPr="00AA28A2">
        <w:t>umfangreiche Rechnungslegungs- und Publizitätspflichten wie bei einer Kapitalgesellschaft können umgangen werden.</w:t>
      </w:r>
    </w:p>
    <w:p w14:paraId="66A3E6E3" w14:textId="77777777" w:rsidR="00C97CA5" w:rsidRPr="00AA28A2" w:rsidRDefault="00C97CA5" w:rsidP="00C83548">
      <w:pPr>
        <w:spacing w:line="240" w:lineRule="auto"/>
      </w:pPr>
      <w:r w:rsidRPr="00AA28A2">
        <w:t>Eine Eintragung in das Handelsregister ist zunächst nicht geplant, wird aber eventuell zu späterem Zeitpunkt erfolgen.</w:t>
      </w:r>
    </w:p>
    <w:p w14:paraId="38DD809C" w14:textId="77777777" w:rsidR="00C97CA5" w:rsidRPr="00AA28A2" w:rsidRDefault="00C97CA5" w:rsidP="00C83548">
      <w:pPr>
        <w:spacing w:line="240" w:lineRule="auto"/>
      </w:pPr>
      <w:r w:rsidRPr="00AA28A2">
        <w:lastRenderedPageBreak/>
        <w:t xml:space="preserve">Zu gegebener Zeit wird auch eine Umwandlung des Unternehmens in eine GmbH geprüft, da diese ab einer bestimmten Profit-Größe Steuervorteile mit sich bringen könnte. Allerdings wird die Entscheidung von einigen weiteren Kriterien wie Geschäftsführung, Haftung, Buchführung, Bilanzierung und Finanzierung abhängig gemacht. </w:t>
      </w:r>
    </w:p>
    <w:p w14:paraId="249BBAF6" w14:textId="77777777" w:rsidR="00C97CA5" w:rsidRPr="00AA28A2" w:rsidRDefault="00C97CA5" w:rsidP="00C83548">
      <w:pPr>
        <w:spacing w:line="240" w:lineRule="auto"/>
      </w:pPr>
      <w:r w:rsidRPr="00AA28A2">
        <w:t>Der Inhaber ist sich bewusst, dass er als Einzelunternehmer mit seinem gesamten Geschäfts- und Privatvermögen haftet.</w:t>
      </w:r>
    </w:p>
    <w:p w14:paraId="0560447D" w14:textId="77777777" w:rsidR="00EF34DF" w:rsidRPr="00AA28A2" w:rsidRDefault="00EF34DF" w:rsidP="00C83548">
      <w:pPr>
        <w:pStyle w:val="berschrift2"/>
        <w:spacing w:line="240" w:lineRule="auto"/>
        <w:rPr>
          <w:rFonts w:ascii="Myriad Pro" w:hAnsi="Myriad Pro"/>
          <w:color w:val="auto"/>
          <w:sz w:val="24"/>
          <w:szCs w:val="24"/>
        </w:rPr>
      </w:pPr>
      <w:bookmarkStart w:id="44" w:name="_Toc72987905"/>
      <w:r w:rsidRPr="00AA28A2">
        <w:rPr>
          <w:rFonts w:ascii="Myriad Pro" w:hAnsi="Myriad Pro"/>
          <w:color w:val="auto"/>
          <w:sz w:val="24"/>
          <w:szCs w:val="24"/>
        </w:rPr>
        <w:t>3.6 Versicherungen</w:t>
      </w:r>
      <w:bookmarkEnd w:id="41"/>
      <w:bookmarkEnd w:id="42"/>
      <w:bookmarkEnd w:id="43"/>
      <w:bookmarkEnd w:id="44"/>
    </w:p>
    <w:p w14:paraId="28B11961" w14:textId="7D9147EF" w:rsidR="00C97CA5" w:rsidRPr="00AA28A2" w:rsidRDefault="00C97CA5" w:rsidP="00C83548">
      <w:pPr>
        <w:spacing w:line="240" w:lineRule="auto"/>
      </w:pPr>
      <w:bookmarkStart w:id="45" w:name="_Toc521412020"/>
      <w:bookmarkStart w:id="46" w:name="_Toc521408666"/>
      <w:bookmarkStart w:id="47" w:name="_Toc521408941"/>
      <w:r w:rsidRPr="00AA28A2">
        <w:t xml:space="preserve">Der Eintritt bestimmter negativer Ereignisse kann für </w:t>
      </w:r>
      <w:r w:rsidR="00483B48">
        <w:t>das Unternehmen</w:t>
      </w:r>
      <w:r w:rsidRPr="00AA28A2">
        <w:t xml:space="preserve"> gerade in der Startphase des Unternehmens existenzbedrohend sein. Die Absicherung gegen einschlägige private und geschäftliche Risiken erfolgt anhand von Versicherungen. Den mit Bedacht zusammengestellten Versicherungs-Mix zeigt die folgende Zusammenstellung.</w:t>
      </w:r>
    </w:p>
    <w:p w14:paraId="2D2754DD" w14:textId="77777777" w:rsidR="00C97CA5" w:rsidRPr="00AA28A2" w:rsidRDefault="00C97CA5" w:rsidP="00C83548">
      <w:pPr>
        <w:pStyle w:val="Listenabsatz"/>
        <w:numPr>
          <w:ilvl w:val="0"/>
          <w:numId w:val="23"/>
        </w:numPr>
        <w:spacing w:line="240" w:lineRule="auto"/>
      </w:pPr>
      <w:r w:rsidRPr="00AA28A2">
        <w:rPr>
          <w:b/>
        </w:rPr>
        <w:t>Krankenversicherung:</w:t>
      </w:r>
      <w:r w:rsidRPr="00AA28A2">
        <w:t xml:space="preserve"> Für den Inhaber des Unternehmens besteht eine Pflichtmitgliedschaft in der Krankenversicherung. Die Versicherung wurde bei der gesetzlichen/privaten Krankenversicherung </w:t>
      </w:r>
      <w:r w:rsidRPr="00AA28A2">
        <w:rPr>
          <w:color w:val="C00000"/>
        </w:rPr>
        <w:t>bitte Versicherung, Ort einfügen</w:t>
      </w:r>
      <w:r w:rsidRPr="00AA28A2">
        <w:t xml:space="preserve"> abgeschlossen. Alle Angestellten sind ebenfalls pflichtversichert in der gesetzlichen/privaten Krankenversicherung, wobei der aktuell geltende Beitragssatz vom Arbeitgeber und Arbeitnehmer jeweils zur Hälfte getragen wird.</w:t>
      </w:r>
    </w:p>
    <w:p w14:paraId="58EF65B8" w14:textId="77777777" w:rsidR="00C97CA5" w:rsidRPr="00AA28A2" w:rsidRDefault="00C97CA5" w:rsidP="00C83548">
      <w:pPr>
        <w:pStyle w:val="Listenabsatz"/>
        <w:numPr>
          <w:ilvl w:val="0"/>
          <w:numId w:val="23"/>
        </w:numPr>
        <w:spacing w:line="240" w:lineRule="auto"/>
      </w:pPr>
      <w:r w:rsidRPr="00AA28A2">
        <w:rPr>
          <w:b/>
        </w:rPr>
        <w:t>Pflegeversicherung:</w:t>
      </w:r>
      <w:r w:rsidRPr="00AA28A2">
        <w:t xml:space="preserve"> Die Pflegeversicherung ist an die Krankenversicherung gekoppelt. Für den Inhaber des Unternehmens besteht eine Pflichtmitgliedschaft. Die Versicherung wurde bei der gesetzlichen/privaten Pflegeversicherung der Krankenversicherung </w:t>
      </w:r>
      <w:r w:rsidRPr="00AA28A2">
        <w:rPr>
          <w:color w:val="C00000"/>
        </w:rPr>
        <w:t>bitte Versicherung, Ort einfügen</w:t>
      </w:r>
      <w:r w:rsidRPr="00AA28A2">
        <w:t xml:space="preserve"> abgeschlossen. Alle Angestellten sind ebenfalls pflichtversichert in der gesetzlichen/privaten Pflegeversicherung, wobei der aktuell geltende Beitragssatz vom Arbeitgeber und Arbeitnehmer jeweils zur Hälfte getragen wird.</w:t>
      </w:r>
    </w:p>
    <w:p w14:paraId="731E2FF6" w14:textId="0CD863E2" w:rsidR="00C97CA5" w:rsidRPr="00AA28A2" w:rsidRDefault="00C97CA5" w:rsidP="00C83548">
      <w:pPr>
        <w:pStyle w:val="Listenabsatz"/>
        <w:numPr>
          <w:ilvl w:val="0"/>
          <w:numId w:val="23"/>
        </w:numPr>
        <w:spacing w:line="240" w:lineRule="auto"/>
      </w:pPr>
      <w:r w:rsidRPr="00AA28A2">
        <w:rPr>
          <w:b/>
        </w:rPr>
        <w:t>Rentenversicherung:</w:t>
      </w:r>
      <w:r w:rsidRPr="00AA28A2">
        <w:t xml:space="preserve"> Der Eintritt des Unternehmers in die Rentenversicherung erfolgt auf freiwilliger Basis, da selbstständige Inhaber nicht pflichtversichert sind. Für Angestellte besteht ebenfalls eine Pflichtmitgliedschaft, wobei der aktuell geltende Beitragssatz vom Arbeitgeber und Arbeitnehmer jeweils zur Hälfte getragen wird.</w:t>
      </w:r>
    </w:p>
    <w:p w14:paraId="6822F4B0" w14:textId="77777777" w:rsidR="00C97CA5" w:rsidRPr="00AA28A2" w:rsidRDefault="00C97CA5" w:rsidP="00C83548">
      <w:pPr>
        <w:pStyle w:val="Listenabsatz"/>
        <w:numPr>
          <w:ilvl w:val="0"/>
          <w:numId w:val="23"/>
        </w:numPr>
        <w:spacing w:line="240" w:lineRule="auto"/>
      </w:pPr>
      <w:r w:rsidRPr="00AA28A2">
        <w:rPr>
          <w:b/>
        </w:rPr>
        <w:t>Arbeitslosenversicherung:</w:t>
      </w:r>
      <w:r w:rsidRPr="00AA28A2">
        <w:t xml:space="preserve"> Für alle Angestellten des Unternehmens besteht eine Pflichtmitgliedschaft in der Arbeitslosenversicherung, wobei der aktuell geltende Beitragssatz vom Arbeitgeber und Arbeitnehmer jeweils zur Hälfte getragen wird.</w:t>
      </w:r>
    </w:p>
    <w:p w14:paraId="2011FBC0" w14:textId="50F484E5" w:rsidR="00C97CA5" w:rsidRPr="00AA28A2" w:rsidRDefault="00C97CA5" w:rsidP="00C83548">
      <w:pPr>
        <w:pStyle w:val="Listenabsatz"/>
        <w:numPr>
          <w:ilvl w:val="0"/>
          <w:numId w:val="23"/>
        </w:numPr>
        <w:spacing w:line="240" w:lineRule="auto"/>
      </w:pPr>
      <w:r w:rsidRPr="00AA28A2">
        <w:rPr>
          <w:b/>
        </w:rPr>
        <w:t>Unfallversicherung:</w:t>
      </w:r>
      <w:r w:rsidRPr="00AA28A2">
        <w:t xml:space="preserve"> Die gesetzliche Unfallversicherung ist für </w:t>
      </w:r>
      <w:r w:rsidR="00483B48">
        <w:t xml:space="preserve">das Unternehmen </w:t>
      </w:r>
      <w:r w:rsidRPr="00AA28A2">
        <w:t>durch die Berufsgenossenschaft Nahrungsmittel und Gastgewerbe abgedeckt. Sowohl der Existenzgründer als auch alle Mitarbeiter des Unternehmens sind bei der Berufsgenossenschaft unfallversichert.</w:t>
      </w:r>
    </w:p>
    <w:p w14:paraId="6CF3B93B" w14:textId="77777777" w:rsidR="00C97CA5" w:rsidRPr="00AA28A2" w:rsidRDefault="00C97CA5" w:rsidP="00C83548">
      <w:pPr>
        <w:pStyle w:val="Listenabsatz"/>
        <w:numPr>
          <w:ilvl w:val="0"/>
          <w:numId w:val="23"/>
        </w:numPr>
        <w:spacing w:line="240" w:lineRule="auto"/>
      </w:pPr>
      <w:r w:rsidRPr="00AA28A2">
        <w:rPr>
          <w:b/>
        </w:rPr>
        <w:t>Berufsunfähigkeitsversicherung:</w:t>
      </w:r>
      <w:r w:rsidRPr="00AA28A2">
        <w:t xml:space="preserve"> Der Verlust der Arbeitsfähigkeit ist mit einem enormen Risiko verbunden. Daher hat der Unternehmer eine Berufsunfähigkeitsversicherung bei der </w:t>
      </w:r>
      <w:r w:rsidRPr="00AA28A2">
        <w:rPr>
          <w:color w:val="C00000"/>
        </w:rPr>
        <w:t>bitte Versicherung, Ort einfügen</w:t>
      </w:r>
      <w:r w:rsidRPr="00AA28A2">
        <w:t xml:space="preserve"> abgeschlossen.</w:t>
      </w:r>
    </w:p>
    <w:p w14:paraId="5D160D62" w14:textId="77777777" w:rsidR="00C97CA5" w:rsidRPr="00AA28A2" w:rsidRDefault="00C97CA5" w:rsidP="00C83548">
      <w:pPr>
        <w:pStyle w:val="Listenabsatz"/>
        <w:numPr>
          <w:ilvl w:val="0"/>
          <w:numId w:val="23"/>
        </w:numPr>
        <w:spacing w:line="240" w:lineRule="auto"/>
      </w:pPr>
      <w:r w:rsidRPr="00AA28A2">
        <w:rPr>
          <w:b/>
        </w:rPr>
        <w:t>Betriebshaftpflichtversicherung:</w:t>
      </w:r>
      <w:r w:rsidRPr="00AA28A2">
        <w:t xml:space="preserve"> Gerade im gewerblichen Bereich übersteigen die Schadensersatzansprüche für Schäden, die durch den Betrieb oder dessen Mitarbeiter verursacht wurden, oftmals jedes kalkulierbare Maß. Gleichzeitig haftet der Inhaber des Einzelunternehmens in der Höhe unbeschränkt mit seinem gesamten Geschäfts- und Privatvermögen. Daher wurde eine Betriebshaftpflichtversicherung bei</w:t>
      </w:r>
      <w:r w:rsidRPr="00AA28A2">
        <w:rPr>
          <w:color w:val="C00000"/>
        </w:rPr>
        <w:t xml:space="preserve"> bitte Versicherung, Ort einfügen </w:t>
      </w:r>
      <w:r w:rsidRPr="00AA28A2">
        <w:t>abgeschlossen.</w:t>
      </w:r>
    </w:p>
    <w:p w14:paraId="320C59AB" w14:textId="77777777" w:rsidR="00C97CA5" w:rsidRPr="00AA28A2" w:rsidRDefault="00C97CA5" w:rsidP="00C83548">
      <w:pPr>
        <w:pStyle w:val="Listenabsatz"/>
        <w:numPr>
          <w:ilvl w:val="0"/>
          <w:numId w:val="23"/>
        </w:numPr>
        <w:spacing w:line="240" w:lineRule="auto"/>
      </w:pPr>
      <w:r w:rsidRPr="00AA28A2">
        <w:rPr>
          <w:b/>
        </w:rPr>
        <w:lastRenderedPageBreak/>
        <w:t>Firmenrechtsschutzversicherung:</w:t>
      </w:r>
      <w:r w:rsidRPr="00AA28A2">
        <w:t xml:space="preserve"> Rechtliche Auseinandersetzungen (z.B. steuerrechtliche, verwaltungsrechtliche, sozialrechtliche und arbeitsrechtliche Streitfälle) sind über den Rechtsschutztarif </w:t>
      </w:r>
      <w:r w:rsidRPr="00AA28A2">
        <w:rPr>
          <w:color w:val="C00000"/>
        </w:rPr>
        <w:t>bitte Versicherungstarif einfügen</w:t>
      </w:r>
      <w:r w:rsidRPr="00AA28A2">
        <w:t xml:space="preserve"> bei der </w:t>
      </w:r>
      <w:r w:rsidRPr="00AA28A2">
        <w:rPr>
          <w:color w:val="C00000"/>
        </w:rPr>
        <w:t>bitte Versicherung, Ort einfügen</w:t>
      </w:r>
      <w:r w:rsidRPr="00AA28A2">
        <w:t xml:space="preserve"> versichert.</w:t>
      </w:r>
    </w:p>
    <w:p w14:paraId="1ED8D2A2" w14:textId="77777777" w:rsidR="00C97CA5" w:rsidRPr="00AA28A2" w:rsidRDefault="00C97CA5" w:rsidP="00C83548">
      <w:pPr>
        <w:pStyle w:val="Listenabsatz"/>
        <w:numPr>
          <w:ilvl w:val="0"/>
          <w:numId w:val="23"/>
        </w:numPr>
        <w:spacing w:line="240" w:lineRule="auto"/>
      </w:pPr>
      <w:r w:rsidRPr="00AA28A2">
        <w:rPr>
          <w:b/>
        </w:rPr>
        <w:t>Risikolebensversicherung:</w:t>
      </w:r>
      <w:r w:rsidRPr="00AA28A2">
        <w:t xml:space="preserve"> Es wird eine Risikolebensversicherung abgeschlossen, um auch die Angehörigen für den Fall des Todes des Inhabers finanziell abzusichern. Die Risikolebensversicherung wurde abgeschlossen bei </w:t>
      </w:r>
      <w:r w:rsidRPr="00AA28A2">
        <w:rPr>
          <w:color w:val="C00000"/>
        </w:rPr>
        <w:t>bitte Versicherung, Ort einfügen</w:t>
      </w:r>
      <w:r w:rsidRPr="00AA28A2">
        <w:t>.</w:t>
      </w:r>
    </w:p>
    <w:p w14:paraId="7F155EB3" w14:textId="77777777" w:rsidR="00C97CA5" w:rsidRPr="00AA28A2" w:rsidRDefault="00C97CA5" w:rsidP="00C83548">
      <w:pPr>
        <w:pStyle w:val="Listenabsatz"/>
        <w:numPr>
          <w:ilvl w:val="0"/>
          <w:numId w:val="23"/>
        </w:numPr>
        <w:spacing w:line="240" w:lineRule="auto"/>
      </w:pPr>
      <w:r w:rsidRPr="00AA28A2">
        <w:rPr>
          <w:b/>
        </w:rPr>
        <w:t>Elektroversicherung:</w:t>
      </w:r>
      <w:r w:rsidRPr="00AA28A2">
        <w:t xml:space="preserve"> Für die elektronischen Anlagen des Unternehmens (z.B. Küchengeräte, Computer, Telefonanlagen) wird eine Elektroversicherung bei </w:t>
      </w:r>
      <w:r w:rsidRPr="00AA28A2">
        <w:rPr>
          <w:color w:val="C00000"/>
        </w:rPr>
        <w:t>bitte Versicherung, Ort einfügen</w:t>
      </w:r>
      <w:r w:rsidRPr="00AA28A2">
        <w:t xml:space="preserve"> abgeschlossen. Die elektronischen Anlagen sind somit z.B. gegen Beschädigung, Einbruch, Raub, Feuer, Sturm, Hagel oder Elementarschäden (Erdbeben, Erdrutsch, Überschwemmungen) abgesichert.</w:t>
      </w:r>
    </w:p>
    <w:p w14:paraId="71DEEEA9" w14:textId="77777777" w:rsidR="00C97CA5" w:rsidRPr="00AA28A2" w:rsidRDefault="00C97CA5" w:rsidP="00C83548">
      <w:pPr>
        <w:pStyle w:val="Listenabsatz"/>
        <w:numPr>
          <w:ilvl w:val="0"/>
          <w:numId w:val="23"/>
        </w:numPr>
        <w:spacing w:line="240" w:lineRule="auto"/>
      </w:pPr>
      <w:r w:rsidRPr="00AA28A2">
        <w:rPr>
          <w:b/>
        </w:rPr>
        <w:t>Kfz-Versicherung:</w:t>
      </w:r>
      <w:r w:rsidRPr="00AA28A2">
        <w:t xml:space="preserve"> Alle im Unternehmen befindlichen Kfz sind mit Haftpflicht/Teilkasko/Vollkasko versichert bei </w:t>
      </w:r>
      <w:r w:rsidRPr="00AA28A2">
        <w:rPr>
          <w:color w:val="C00000"/>
        </w:rPr>
        <w:t>bitte Versicherung, Ort einfügen</w:t>
      </w:r>
      <w:r w:rsidRPr="00AA28A2">
        <w:t>.</w:t>
      </w:r>
    </w:p>
    <w:p w14:paraId="1076D07E" w14:textId="77777777" w:rsidR="00EF34DF" w:rsidRPr="00AA28A2" w:rsidRDefault="00EF34DF" w:rsidP="00C83548">
      <w:pPr>
        <w:pStyle w:val="berschrift2"/>
        <w:spacing w:line="240" w:lineRule="auto"/>
        <w:rPr>
          <w:rFonts w:ascii="Myriad Pro" w:hAnsi="Myriad Pro"/>
          <w:color w:val="auto"/>
          <w:sz w:val="24"/>
          <w:szCs w:val="24"/>
        </w:rPr>
      </w:pPr>
      <w:bookmarkStart w:id="48" w:name="_Toc72987906"/>
      <w:r w:rsidRPr="00AA28A2">
        <w:rPr>
          <w:rFonts w:ascii="Myriad Pro" w:hAnsi="Myriad Pro"/>
          <w:color w:val="auto"/>
          <w:sz w:val="24"/>
          <w:szCs w:val="24"/>
        </w:rPr>
        <w:t>3.7 Standort</w:t>
      </w:r>
      <w:bookmarkEnd w:id="45"/>
      <w:bookmarkEnd w:id="46"/>
      <w:bookmarkEnd w:id="47"/>
      <w:bookmarkEnd w:id="48"/>
    </w:p>
    <w:p w14:paraId="3929386E" w14:textId="79C6B6F8" w:rsidR="00C97CA5" w:rsidRPr="00AA28A2" w:rsidRDefault="00C97CA5" w:rsidP="00C83548">
      <w:pPr>
        <w:spacing w:before="28" w:after="0" w:line="240" w:lineRule="auto"/>
        <w:rPr>
          <w:rFonts w:eastAsia="Times New Roman" w:cs="Tahoma"/>
          <w:lang w:eastAsia="de-DE"/>
        </w:rPr>
      </w:pPr>
      <w:bookmarkStart w:id="49" w:name="_Toc521412021"/>
      <w:bookmarkStart w:id="50" w:name="_Toc521408667"/>
      <w:bookmarkStart w:id="51" w:name="_Toc521408942"/>
      <w:r w:rsidRPr="00AA28A2">
        <w:rPr>
          <w:rFonts w:eastAsia="Times New Roman" w:cs="Tahoma"/>
          <w:lang w:eastAsia="de-DE"/>
        </w:rPr>
        <w:t xml:space="preserve">Ein guter Unternehmensstandort ist einer der wichtigsten Erfolgsfaktoren für </w:t>
      </w:r>
      <w:r w:rsidR="00637597">
        <w:rPr>
          <w:rFonts w:eastAsia="Times New Roman" w:cs="Tahoma"/>
          <w:lang w:eastAsia="de-DE"/>
        </w:rPr>
        <w:t>das Unternehmen</w:t>
      </w:r>
      <w:r w:rsidRPr="00AA28A2">
        <w:rPr>
          <w:rFonts w:eastAsia="Times New Roman" w:cs="Tahoma"/>
          <w:lang w:eastAsia="de-DE"/>
        </w:rPr>
        <w:t>. Die Wahl des idealen Standorts wurde daher auf wissenschaftlichem Niveau anhand der Nutzwert-Methode durchgeführt.</w:t>
      </w:r>
    </w:p>
    <w:p w14:paraId="7D66B8D0" w14:textId="77777777" w:rsidR="00C97CA5" w:rsidRPr="00AA28A2" w:rsidRDefault="00C97CA5" w:rsidP="00C83548">
      <w:pPr>
        <w:spacing w:before="28" w:after="0" w:line="240" w:lineRule="auto"/>
        <w:rPr>
          <w:rFonts w:eastAsia="Times New Roman" w:cs="Tahoma"/>
          <w:lang w:eastAsia="de-DE"/>
        </w:rPr>
      </w:pPr>
    </w:p>
    <w:p w14:paraId="68CCF022" w14:textId="77777777" w:rsidR="00C97CA5" w:rsidRPr="00AA28A2" w:rsidRDefault="00C97CA5" w:rsidP="00C83548">
      <w:pPr>
        <w:spacing w:before="28" w:after="0" w:line="240" w:lineRule="auto"/>
        <w:rPr>
          <w:rFonts w:eastAsia="Times New Roman" w:cs="Tahoma"/>
          <w:lang w:eastAsia="de-DE"/>
        </w:rPr>
      </w:pPr>
      <w:r w:rsidRPr="00AA28A2">
        <w:rPr>
          <w:rFonts w:eastAsia="Times New Roman" w:cs="Tahoma"/>
          <w:lang w:eastAsia="de-DE"/>
        </w:rPr>
        <w:t>Zur Auswahl standen folgende Standorte:</w:t>
      </w:r>
    </w:p>
    <w:p w14:paraId="192529D6" w14:textId="77777777" w:rsidR="00C97CA5" w:rsidRPr="00AA28A2" w:rsidRDefault="00C97CA5" w:rsidP="00C83548">
      <w:pPr>
        <w:spacing w:before="28" w:after="0" w:line="240" w:lineRule="auto"/>
        <w:rPr>
          <w:rFonts w:eastAsia="Times New Roman" w:cs="Tahoma"/>
          <w:lang w:eastAsia="de-DE"/>
        </w:rPr>
      </w:pPr>
    </w:p>
    <w:p w14:paraId="41C2B648" w14:textId="77777777" w:rsidR="00C97CA5" w:rsidRPr="00AA28A2" w:rsidRDefault="00C97CA5" w:rsidP="00C83548">
      <w:pPr>
        <w:pStyle w:val="Listenabsatz"/>
        <w:numPr>
          <w:ilvl w:val="0"/>
          <w:numId w:val="3"/>
        </w:numPr>
        <w:spacing w:before="28" w:after="0" w:line="240" w:lineRule="auto"/>
        <w:rPr>
          <w:rFonts w:eastAsia="Times New Roman" w:cs="Tahoma"/>
          <w:color w:val="C00000"/>
          <w:lang w:eastAsia="de-DE"/>
        </w:rPr>
      </w:pPr>
      <w:r w:rsidRPr="00AA28A2">
        <w:rPr>
          <w:rFonts w:eastAsia="Times New Roman" w:cs="Tahoma"/>
          <w:color w:val="C00000"/>
          <w:lang w:eastAsia="de-DE"/>
        </w:rPr>
        <w:t>bitte Standortalternative A einfügen (Ort, Straße, Hausnummer)</w:t>
      </w:r>
    </w:p>
    <w:p w14:paraId="65D7C331" w14:textId="77777777" w:rsidR="00C97CA5" w:rsidRPr="00AA28A2" w:rsidRDefault="00C97CA5" w:rsidP="00C83548">
      <w:pPr>
        <w:pStyle w:val="Listenabsatz"/>
        <w:numPr>
          <w:ilvl w:val="0"/>
          <w:numId w:val="3"/>
        </w:numPr>
        <w:spacing w:before="28" w:after="0" w:line="240" w:lineRule="auto"/>
        <w:rPr>
          <w:rFonts w:eastAsia="Times New Roman" w:cs="Tahoma"/>
          <w:color w:val="C00000"/>
          <w:lang w:eastAsia="de-DE"/>
        </w:rPr>
      </w:pPr>
      <w:r w:rsidRPr="00AA28A2">
        <w:rPr>
          <w:rFonts w:eastAsia="Times New Roman" w:cs="Tahoma"/>
          <w:color w:val="C00000"/>
          <w:lang w:eastAsia="de-DE"/>
        </w:rPr>
        <w:t>bitte Standortalternative B einfügen (Ort, Straße, Hausnummer)</w:t>
      </w:r>
    </w:p>
    <w:p w14:paraId="2168233E" w14:textId="77777777" w:rsidR="00C97CA5" w:rsidRPr="00AA28A2" w:rsidRDefault="00C97CA5" w:rsidP="00C83548">
      <w:pPr>
        <w:pStyle w:val="Listenabsatz"/>
        <w:numPr>
          <w:ilvl w:val="0"/>
          <w:numId w:val="3"/>
        </w:numPr>
        <w:spacing w:before="28" w:after="0" w:line="240" w:lineRule="auto"/>
        <w:rPr>
          <w:rFonts w:eastAsia="Times New Roman" w:cs="Tahoma"/>
          <w:color w:val="C00000"/>
          <w:lang w:eastAsia="de-DE"/>
        </w:rPr>
      </w:pPr>
      <w:r w:rsidRPr="00AA28A2">
        <w:rPr>
          <w:rFonts w:eastAsia="Times New Roman" w:cs="Tahoma"/>
          <w:color w:val="C00000"/>
          <w:lang w:eastAsia="de-DE"/>
        </w:rPr>
        <w:t>bitte Standortalternative C einfügen (Ort, Straße, Hausnummer)</w:t>
      </w:r>
    </w:p>
    <w:p w14:paraId="331CBF57" w14:textId="77777777" w:rsidR="00C97CA5" w:rsidRPr="00AA28A2" w:rsidRDefault="00C97CA5" w:rsidP="00C83548">
      <w:pPr>
        <w:pStyle w:val="Listenabsatz"/>
        <w:numPr>
          <w:ilvl w:val="0"/>
          <w:numId w:val="3"/>
        </w:numPr>
        <w:spacing w:before="28" w:after="0" w:line="240" w:lineRule="auto"/>
        <w:rPr>
          <w:rFonts w:eastAsia="Times New Roman" w:cs="Tahoma"/>
          <w:color w:val="C00000"/>
          <w:lang w:eastAsia="de-DE"/>
        </w:rPr>
      </w:pPr>
      <w:r w:rsidRPr="00AA28A2">
        <w:rPr>
          <w:rFonts w:eastAsia="Times New Roman" w:cs="Tahoma"/>
          <w:color w:val="C00000"/>
          <w:lang w:eastAsia="de-DE"/>
        </w:rPr>
        <w:t>…</w:t>
      </w:r>
    </w:p>
    <w:p w14:paraId="70E540D2" w14:textId="77777777" w:rsidR="00C97CA5" w:rsidRPr="00AA28A2" w:rsidRDefault="00C97CA5" w:rsidP="00C83548">
      <w:pPr>
        <w:spacing w:before="28" w:after="0" w:line="240" w:lineRule="auto"/>
        <w:rPr>
          <w:rFonts w:eastAsia="Times New Roman" w:cs="Tahoma"/>
          <w:lang w:eastAsia="de-DE"/>
        </w:rPr>
      </w:pPr>
    </w:p>
    <w:p w14:paraId="25F4BECA" w14:textId="77777777" w:rsidR="00C97CA5" w:rsidRPr="00AA28A2" w:rsidRDefault="00C97CA5" w:rsidP="00C83548">
      <w:pPr>
        <w:spacing w:line="240" w:lineRule="auto"/>
        <w:rPr>
          <w:rFonts w:cs="Tahoma"/>
          <w:lang w:eastAsia="de-DE"/>
        </w:rPr>
      </w:pPr>
      <w:r w:rsidRPr="00AA28A2">
        <w:rPr>
          <w:rFonts w:cs="Tahoma"/>
          <w:lang w:eastAsia="de-DE"/>
        </w:rPr>
        <w:t>Die potenziellen Standorte wurden auf folgende Aspekte hin geprüft:</w:t>
      </w:r>
    </w:p>
    <w:p w14:paraId="394800A8" w14:textId="77777777" w:rsidR="00C97CA5" w:rsidRPr="00AA28A2" w:rsidRDefault="00C97CA5" w:rsidP="00C83548">
      <w:pPr>
        <w:pStyle w:val="Listenabsatz"/>
        <w:numPr>
          <w:ilvl w:val="0"/>
          <w:numId w:val="4"/>
        </w:numPr>
        <w:spacing w:line="240" w:lineRule="auto"/>
        <w:rPr>
          <w:rFonts w:cs="Tahoma"/>
          <w:lang w:eastAsia="de-DE"/>
        </w:rPr>
      </w:pPr>
      <w:r w:rsidRPr="00AA28A2">
        <w:rPr>
          <w:rFonts w:cs="Tahoma"/>
          <w:b/>
          <w:lang w:eastAsia="de-DE"/>
        </w:rPr>
        <w:t>Räumlichkeiten</w:t>
      </w:r>
      <w:r w:rsidRPr="00AA28A2">
        <w:rPr>
          <w:rFonts w:cs="Tahoma"/>
          <w:lang w:eastAsia="de-DE"/>
        </w:rPr>
        <w:t>: Es wurde bewertet, ob die Räume sinnvoll gestaltet sind, der angestrebten Größe entsprechen und zur gewünschten Nutzung freigegeben sind.</w:t>
      </w:r>
    </w:p>
    <w:p w14:paraId="1A4E0C7E" w14:textId="77777777" w:rsidR="00C97CA5" w:rsidRPr="00AA28A2" w:rsidRDefault="00C97CA5" w:rsidP="00C83548">
      <w:pPr>
        <w:pStyle w:val="Listenabsatz"/>
        <w:numPr>
          <w:ilvl w:val="0"/>
          <w:numId w:val="4"/>
        </w:numPr>
        <w:spacing w:line="240" w:lineRule="auto"/>
        <w:rPr>
          <w:rFonts w:cs="Tahoma"/>
          <w:lang w:eastAsia="de-DE"/>
        </w:rPr>
      </w:pPr>
      <w:r w:rsidRPr="00AA28A2">
        <w:rPr>
          <w:rFonts w:cs="Tahoma"/>
          <w:b/>
          <w:lang w:eastAsia="de-DE"/>
        </w:rPr>
        <w:t>Standortkosten</w:t>
      </w:r>
      <w:r w:rsidRPr="00AA28A2">
        <w:rPr>
          <w:rFonts w:cs="Tahoma"/>
          <w:lang w:eastAsia="de-DE"/>
        </w:rPr>
        <w:t>: Es wurden die Höhe der Mietkosten, bestehend aus Mietpreis und Nebenkosten, sowie sonstige Standortkosten bewertet.</w:t>
      </w:r>
    </w:p>
    <w:p w14:paraId="3F4200FC" w14:textId="77777777" w:rsidR="00C97CA5" w:rsidRPr="00AA28A2" w:rsidRDefault="00C97CA5" w:rsidP="00C83548">
      <w:pPr>
        <w:pStyle w:val="Listenabsatz"/>
        <w:numPr>
          <w:ilvl w:val="0"/>
          <w:numId w:val="4"/>
        </w:numPr>
        <w:spacing w:line="240" w:lineRule="auto"/>
        <w:rPr>
          <w:rFonts w:cs="Tahoma"/>
          <w:lang w:eastAsia="de-DE"/>
        </w:rPr>
      </w:pPr>
      <w:r w:rsidRPr="00AA28A2">
        <w:rPr>
          <w:rFonts w:cs="Tahoma"/>
          <w:b/>
          <w:lang w:eastAsia="de-DE"/>
        </w:rPr>
        <w:t>Kundenpotenzial</w:t>
      </w:r>
      <w:r w:rsidRPr="00AA28A2">
        <w:rPr>
          <w:rFonts w:cs="Tahoma"/>
          <w:lang w:eastAsia="de-DE"/>
        </w:rPr>
        <w:t>: Bewertet wurden die am jeweiligen Standort vorhandene Infrastruktur und die Zahl der Zielgruppenpersonen im Umfeld des jeweiligen Standorts.</w:t>
      </w:r>
    </w:p>
    <w:p w14:paraId="622C9AC3" w14:textId="77777777" w:rsidR="00C97CA5" w:rsidRPr="00AA28A2" w:rsidRDefault="00C97CA5" w:rsidP="00C83548">
      <w:pPr>
        <w:pStyle w:val="Listenabsatz"/>
        <w:numPr>
          <w:ilvl w:val="0"/>
          <w:numId w:val="4"/>
        </w:numPr>
        <w:spacing w:line="240" w:lineRule="auto"/>
        <w:rPr>
          <w:rFonts w:cs="Tahoma"/>
          <w:lang w:eastAsia="de-DE"/>
        </w:rPr>
      </w:pPr>
      <w:r w:rsidRPr="00AA28A2">
        <w:rPr>
          <w:rFonts w:cs="Tahoma"/>
          <w:b/>
          <w:lang w:eastAsia="de-DE"/>
        </w:rPr>
        <w:t>Verkehrslage</w:t>
      </w:r>
      <w:r w:rsidRPr="00AA28A2">
        <w:rPr>
          <w:rFonts w:cs="Tahoma"/>
          <w:lang w:eastAsia="de-DE"/>
        </w:rPr>
        <w:t>: Jeder Standort wurde auf seine logistische Anbindung und in Bezug auf die Erreichbarkeit von Kunden im näheren Umfeld hin untersucht und bewertet.</w:t>
      </w:r>
    </w:p>
    <w:p w14:paraId="643A1529" w14:textId="77777777" w:rsidR="00C97CA5" w:rsidRPr="00AA28A2" w:rsidRDefault="00C97CA5" w:rsidP="00C83548">
      <w:pPr>
        <w:pStyle w:val="Listenabsatz"/>
        <w:numPr>
          <w:ilvl w:val="0"/>
          <w:numId w:val="4"/>
        </w:numPr>
        <w:spacing w:line="240" w:lineRule="auto"/>
        <w:rPr>
          <w:rFonts w:cs="Tahoma"/>
          <w:lang w:eastAsia="de-DE"/>
        </w:rPr>
      </w:pPr>
      <w:r w:rsidRPr="00AA28A2">
        <w:rPr>
          <w:rFonts w:cs="Tahoma"/>
          <w:b/>
          <w:lang w:eastAsia="de-DE"/>
        </w:rPr>
        <w:t>Kaufkraft</w:t>
      </w:r>
      <w:r w:rsidRPr="00AA28A2">
        <w:rPr>
          <w:rFonts w:cs="Tahoma"/>
          <w:lang w:eastAsia="de-DE"/>
        </w:rPr>
        <w:t>: Die Kaufkraft am jeweiligen Standort ist ein entscheidender Faktor für die zu erwartende Nachfrage, weshalb auch diesbezüglich eine Bewertung stattfand.</w:t>
      </w:r>
    </w:p>
    <w:p w14:paraId="234ABC6F" w14:textId="77777777" w:rsidR="00C97CA5" w:rsidRPr="00AA28A2" w:rsidRDefault="00C97CA5" w:rsidP="00C83548">
      <w:pPr>
        <w:pStyle w:val="Listenabsatz"/>
        <w:numPr>
          <w:ilvl w:val="0"/>
          <w:numId w:val="4"/>
        </w:numPr>
        <w:spacing w:line="240" w:lineRule="auto"/>
        <w:rPr>
          <w:rFonts w:cs="Tahoma"/>
          <w:lang w:eastAsia="de-DE"/>
        </w:rPr>
      </w:pPr>
      <w:r w:rsidRPr="00AA28A2">
        <w:rPr>
          <w:rFonts w:cs="Tahoma"/>
          <w:b/>
          <w:lang w:eastAsia="de-DE"/>
        </w:rPr>
        <w:t>Wettbewerb</w:t>
      </w:r>
      <w:r w:rsidRPr="00AA28A2">
        <w:rPr>
          <w:rFonts w:cs="Tahoma"/>
          <w:lang w:eastAsia="de-DE"/>
        </w:rPr>
        <w:t>: Bewertung, mit wie vielen Mitbewerbern im Umfeld eines Standorts das Geschäft „geteilt“ werden muss.</w:t>
      </w:r>
    </w:p>
    <w:p w14:paraId="052BAF71" w14:textId="77777777" w:rsidR="00C97CA5" w:rsidRPr="00AA28A2" w:rsidRDefault="00C97CA5" w:rsidP="00C83548">
      <w:pPr>
        <w:pStyle w:val="Listenabsatz"/>
        <w:numPr>
          <w:ilvl w:val="0"/>
          <w:numId w:val="4"/>
        </w:numPr>
        <w:spacing w:line="240" w:lineRule="auto"/>
        <w:rPr>
          <w:rFonts w:cs="Tahoma"/>
          <w:lang w:eastAsia="de-DE"/>
        </w:rPr>
      </w:pPr>
      <w:r w:rsidRPr="00AA28A2">
        <w:rPr>
          <w:rFonts w:cs="Tahoma"/>
          <w:b/>
          <w:lang w:eastAsia="de-DE"/>
        </w:rPr>
        <w:t>Personal</w:t>
      </w:r>
      <w:r w:rsidRPr="00AA28A2">
        <w:rPr>
          <w:rFonts w:cs="Tahoma"/>
          <w:lang w:eastAsia="de-DE"/>
        </w:rPr>
        <w:t>: Auch die Verfügbarkeit von qualifiziertem Personal wurde für die jeweiligen Standorte bewertet.</w:t>
      </w:r>
    </w:p>
    <w:p w14:paraId="77F62F9B" w14:textId="77777777" w:rsidR="00C97CA5" w:rsidRPr="00AA28A2" w:rsidRDefault="00C97CA5" w:rsidP="00C83548">
      <w:pPr>
        <w:pStyle w:val="Listenabsatz"/>
        <w:numPr>
          <w:ilvl w:val="0"/>
          <w:numId w:val="4"/>
        </w:numPr>
        <w:spacing w:line="240" w:lineRule="auto"/>
        <w:rPr>
          <w:rFonts w:cs="Tahoma"/>
          <w:lang w:eastAsia="de-DE"/>
        </w:rPr>
      </w:pPr>
      <w:r w:rsidRPr="00AA28A2">
        <w:rPr>
          <w:rFonts w:cs="Tahoma"/>
          <w:b/>
          <w:lang w:eastAsia="de-DE"/>
        </w:rPr>
        <w:t>Kundenparkplätze</w:t>
      </w:r>
      <w:r w:rsidRPr="00AA28A2">
        <w:rPr>
          <w:rFonts w:cs="Tahoma"/>
          <w:lang w:eastAsia="de-DE"/>
        </w:rPr>
        <w:t>: Das Parkplatzangebot ist ein wichtiger Faktor für zufriedene Kunden, weshalb auch dieses Kriterium bewertet wurde.</w:t>
      </w:r>
    </w:p>
    <w:p w14:paraId="3A8D37EF" w14:textId="77777777" w:rsidR="00C97CA5" w:rsidRPr="00AA28A2" w:rsidRDefault="00C97CA5" w:rsidP="00C83548">
      <w:pPr>
        <w:pStyle w:val="Listenabsatz"/>
        <w:numPr>
          <w:ilvl w:val="0"/>
          <w:numId w:val="4"/>
        </w:numPr>
        <w:spacing w:line="240" w:lineRule="auto"/>
        <w:rPr>
          <w:rFonts w:cs="Tahoma"/>
          <w:lang w:eastAsia="de-DE"/>
        </w:rPr>
      </w:pPr>
      <w:r w:rsidRPr="00AA28A2">
        <w:rPr>
          <w:rFonts w:cs="Tahoma"/>
          <w:b/>
          <w:lang w:eastAsia="de-DE"/>
        </w:rPr>
        <w:t>Lärmbelästigung</w:t>
      </w:r>
      <w:r w:rsidRPr="00AA28A2">
        <w:rPr>
          <w:rFonts w:cs="Tahoma"/>
          <w:lang w:eastAsia="de-DE"/>
        </w:rPr>
        <w:t>: Sofern an einem bestimmten Standort eine hohe Belästigung durch Lärm vorhanden ist, führt dies zur Abwertung.</w:t>
      </w:r>
    </w:p>
    <w:p w14:paraId="56A79195" w14:textId="77777777" w:rsidR="00C97CA5" w:rsidRPr="00AA28A2" w:rsidRDefault="00C97CA5" w:rsidP="00C83548">
      <w:pPr>
        <w:pStyle w:val="Listenabsatz"/>
        <w:numPr>
          <w:ilvl w:val="0"/>
          <w:numId w:val="4"/>
        </w:numPr>
        <w:spacing w:line="240" w:lineRule="auto"/>
        <w:rPr>
          <w:rFonts w:cs="Tahoma"/>
          <w:lang w:eastAsia="de-DE"/>
        </w:rPr>
      </w:pPr>
      <w:r w:rsidRPr="00AA28A2">
        <w:rPr>
          <w:rFonts w:cs="Tahoma"/>
          <w:b/>
          <w:lang w:eastAsia="de-DE"/>
        </w:rPr>
        <w:lastRenderedPageBreak/>
        <w:t>Zuschüsse/Subventionen</w:t>
      </w:r>
      <w:r w:rsidRPr="00AA28A2">
        <w:rPr>
          <w:rFonts w:cs="Tahoma"/>
          <w:lang w:eastAsia="de-DE"/>
        </w:rPr>
        <w:t>: Hier wurde geprüft, ob am Standort lukrative Zahlungen in Form von Zuschüssen oder Subventionen zu erwarten sind.</w:t>
      </w:r>
    </w:p>
    <w:p w14:paraId="2B65631F" w14:textId="2DC962CD" w:rsidR="00C97CA5" w:rsidRPr="00AA28A2" w:rsidRDefault="00C97CA5" w:rsidP="00C83548">
      <w:pPr>
        <w:autoSpaceDE w:val="0"/>
        <w:autoSpaceDN w:val="0"/>
        <w:adjustRightInd w:val="0"/>
        <w:spacing w:line="240" w:lineRule="auto"/>
        <w:rPr>
          <w:rFonts w:cs="Tahoma"/>
        </w:rPr>
      </w:pPr>
      <w:r w:rsidRPr="00AA28A2">
        <w:rPr>
          <w:rFonts w:cs="Tahoma"/>
        </w:rPr>
        <w:br/>
        <w:t xml:space="preserve">Der ideale Standort für </w:t>
      </w:r>
      <w:r w:rsidR="00637597">
        <w:rPr>
          <w:rFonts w:cs="Tahoma"/>
        </w:rPr>
        <w:t>das Unternehmen</w:t>
      </w:r>
      <w:r w:rsidRPr="00AA28A2">
        <w:rPr>
          <w:rFonts w:cs="Tahoma"/>
        </w:rPr>
        <w:t xml:space="preserve"> ist Standort-Option </w:t>
      </w:r>
      <w:r w:rsidRPr="00AA28A2">
        <w:rPr>
          <w:rFonts w:cs="Tahoma"/>
          <w:color w:val="C00000"/>
        </w:rPr>
        <w:t>bitte Standort einfügen</w:t>
      </w:r>
      <w:r w:rsidRPr="00AA28A2">
        <w:rPr>
          <w:rFonts w:cs="Tahoma"/>
        </w:rPr>
        <w:t>. Die entscheidenden Vorteile dieses Standorts liegen in den hervorragenden Räumlichkeiten, günstigen Standortkosten und hohem Kundenpotenzial bei gleichzeitig relativ geringem Wettbewerb.</w:t>
      </w:r>
    </w:p>
    <w:p w14:paraId="6B986D1B" w14:textId="77777777" w:rsidR="00EF34DF" w:rsidRPr="00AA28A2" w:rsidRDefault="00EF34DF" w:rsidP="00C83548">
      <w:pPr>
        <w:pStyle w:val="berschrift2"/>
        <w:spacing w:line="240" w:lineRule="auto"/>
        <w:rPr>
          <w:rFonts w:ascii="Myriad Pro" w:hAnsi="Myriad Pro"/>
          <w:color w:val="auto"/>
          <w:sz w:val="24"/>
          <w:szCs w:val="24"/>
        </w:rPr>
      </w:pPr>
      <w:bookmarkStart w:id="52" w:name="_Toc72987907"/>
      <w:r w:rsidRPr="00AA28A2">
        <w:rPr>
          <w:rFonts w:ascii="Myriad Pro" w:hAnsi="Myriad Pro"/>
          <w:color w:val="auto"/>
          <w:sz w:val="24"/>
          <w:szCs w:val="24"/>
        </w:rPr>
        <w:t>3.8 Corporate Identity (CI)</w:t>
      </w:r>
      <w:bookmarkEnd w:id="49"/>
      <w:bookmarkEnd w:id="50"/>
      <w:bookmarkEnd w:id="51"/>
      <w:bookmarkEnd w:id="52"/>
    </w:p>
    <w:p w14:paraId="519EA4A3" w14:textId="77777777" w:rsidR="0023061D" w:rsidRDefault="0023061D" w:rsidP="00C83548">
      <w:pPr>
        <w:spacing w:line="240" w:lineRule="auto"/>
        <w:rPr>
          <w:rFonts w:cs="Tahoma"/>
          <w:color w:val="006666"/>
          <w:lang w:eastAsia="de-DE"/>
        </w:rPr>
      </w:pPr>
      <w:r>
        <w:rPr>
          <w:rFonts w:cs="Tahoma"/>
          <w:color w:val="006666"/>
          <w:lang w:eastAsia="de-DE"/>
        </w:rPr>
        <w:t>Hinweis (bitte löschen): Vervollständigen Sie diesen Teil, indem Sie Ihre CI-Elemente wie z.B. Firmenname, Firmenfarben, Firmenschriften und Firmenlogo hinzufügen.</w:t>
      </w:r>
    </w:p>
    <w:p w14:paraId="4E1ED68F" w14:textId="038FC6D7" w:rsidR="00C97CA5" w:rsidRPr="00AA28A2" w:rsidRDefault="00C97CA5" w:rsidP="00C83548">
      <w:pPr>
        <w:spacing w:line="240" w:lineRule="auto"/>
      </w:pPr>
      <w:r w:rsidRPr="00AA28A2">
        <w:t xml:space="preserve">Es wurde ein vollständiges Corporate Identity-Konzept (CI) ausgearbeitet. Durch die CI erhält </w:t>
      </w:r>
      <w:r w:rsidR="008232DD">
        <w:t>das Unternehmen</w:t>
      </w:r>
      <w:r w:rsidRPr="00AA28A2">
        <w:t xml:space="preserve"> ein einheitliches und durchgängiges Erscheinungsbild und eine eindeutige Identität. Die Hauptvorteile der CI sind die sofortige Wiedererkennbarkeit durch Kunden und der Aufbau von Sympathie und Vertrauen gegenüber dem Unternehmen. Zudem ermöglicht die CI eine klare Abgrenzung und Unterscheidung vom Wettbewerb.</w:t>
      </w:r>
    </w:p>
    <w:p w14:paraId="101A0185" w14:textId="77777777" w:rsidR="00C97CA5" w:rsidRPr="00AA28A2" w:rsidRDefault="00C97CA5" w:rsidP="00C83548">
      <w:pPr>
        <w:spacing w:line="240" w:lineRule="auto"/>
      </w:pPr>
      <w:r w:rsidRPr="00AA28A2">
        <w:t>Die erstellte Corporate Identity umfasst folgende Komponenten:</w:t>
      </w:r>
    </w:p>
    <w:p w14:paraId="50B90F6D" w14:textId="77777777" w:rsidR="00C97CA5" w:rsidRPr="00AA28A2" w:rsidRDefault="00C97CA5" w:rsidP="00C83548">
      <w:pPr>
        <w:pStyle w:val="Listenabsatz"/>
        <w:numPr>
          <w:ilvl w:val="0"/>
          <w:numId w:val="5"/>
        </w:numPr>
        <w:spacing w:line="240" w:lineRule="auto"/>
      </w:pPr>
      <w:r w:rsidRPr="00AA28A2">
        <w:rPr>
          <w:b/>
        </w:rPr>
        <w:t>Firmenname:</w:t>
      </w:r>
      <w:r w:rsidRPr="00AA28A2">
        <w:t xml:space="preserve"> </w:t>
      </w:r>
      <w:r w:rsidRPr="00AA28A2">
        <w:rPr>
          <w:rFonts w:eastAsia="Times New Roman"/>
          <w:color w:val="000000"/>
          <w:lang w:eastAsia="de-DE"/>
        </w:rPr>
        <w:t xml:space="preserve">Der Name des Unternehmens lautet </w:t>
      </w:r>
      <w:r w:rsidRPr="00AA28A2">
        <w:rPr>
          <w:rFonts w:eastAsia="Times New Roman"/>
          <w:color w:val="C00000"/>
          <w:lang w:eastAsia="de-DE"/>
        </w:rPr>
        <w:t>bitte Name einfügen</w:t>
      </w:r>
      <w:r w:rsidRPr="00AA28A2">
        <w:rPr>
          <w:rFonts w:eastAsia="Times New Roman"/>
          <w:color w:val="000000"/>
          <w:lang w:eastAsia="de-DE"/>
        </w:rPr>
        <w:t>. Er wurde gewählt, weil er zur Zielgruppe passt, leicht einprägsam ist und somit sehr gut wiedererkannt wird.</w:t>
      </w:r>
    </w:p>
    <w:p w14:paraId="6691A6B5" w14:textId="77777777" w:rsidR="00C97CA5" w:rsidRPr="00AA28A2" w:rsidRDefault="00C97CA5" w:rsidP="00C83548">
      <w:pPr>
        <w:pStyle w:val="Listenabsatz"/>
        <w:numPr>
          <w:ilvl w:val="0"/>
          <w:numId w:val="5"/>
        </w:numPr>
        <w:spacing w:line="240" w:lineRule="auto"/>
      </w:pPr>
      <w:r w:rsidRPr="00AA28A2">
        <w:rPr>
          <w:rFonts w:eastAsia="Times New Roman"/>
          <w:b/>
          <w:bCs/>
          <w:color w:val="000000"/>
          <w:lang w:eastAsia="de-DE"/>
        </w:rPr>
        <w:t>Firmenfarben</w:t>
      </w:r>
      <w:r w:rsidRPr="00AA28A2">
        <w:rPr>
          <w:rFonts w:eastAsia="Times New Roman"/>
          <w:color w:val="000000"/>
          <w:lang w:eastAsia="de-DE"/>
        </w:rPr>
        <w:t xml:space="preserve">: Die wichtigsten Unternehmensfarben sind </w:t>
      </w:r>
      <w:r w:rsidRPr="00AA28A2">
        <w:rPr>
          <w:rFonts w:eastAsia="Times New Roman"/>
          <w:color w:val="C00000"/>
          <w:lang w:eastAsia="de-DE"/>
        </w:rPr>
        <w:t>bitte Unternehmensfarbe 1, 2, ... einfügen</w:t>
      </w:r>
      <w:r w:rsidRPr="00AA28A2">
        <w:rPr>
          <w:rFonts w:eastAsia="Times New Roman"/>
          <w:color w:val="000000"/>
          <w:lang w:eastAsia="de-DE"/>
        </w:rPr>
        <w:t>. Die sofortige Wiedererkennung durch Kunden wird durch die Firmenfarben unterstützt.</w:t>
      </w:r>
    </w:p>
    <w:p w14:paraId="7CB54CFC" w14:textId="77777777" w:rsidR="00C97CA5" w:rsidRPr="00AA28A2" w:rsidRDefault="00C97CA5" w:rsidP="00C83548">
      <w:pPr>
        <w:pStyle w:val="Listenabsatz"/>
        <w:numPr>
          <w:ilvl w:val="0"/>
          <w:numId w:val="5"/>
        </w:numPr>
        <w:spacing w:line="240" w:lineRule="auto"/>
      </w:pPr>
      <w:r w:rsidRPr="00AA28A2">
        <w:rPr>
          <w:rFonts w:eastAsia="Times New Roman"/>
          <w:b/>
          <w:bCs/>
          <w:color w:val="000000"/>
          <w:lang w:eastAsia="de-DE"/>
        </w:rPr>
        <w:t>Firmenschriften</w:t>
      </w:r>
      <w:r w:rsidRPr="00AA28A2">
        <w:rPr>
          <w:rFonts w:eastAsia="Times New Roman"/>
          <w:color w:val="000000"/>
          <w:lang w:eastAsia="de-DE"/>
        </w:rPr>
        <w:t xml:space="preserve">: Die Hauptschriftart des Unternehmens ist </w:t>
      </w:r>
      <w:r w:rsidRPr="00AA28A2">
        <w:rPr>
          <w:rFonts w:eastAsia="Times New Roman"/>
          <w:color w:val="C00000"/>
          <w:lang w:eastAsia="de-DE"/>
        </w:rPr>
        <w:t>bitte Schriftart einfügen</w:t>
      </w:r>
      <w:r w:rsidRPr="00AA28A2">
        <w:rPr>
          <w:rFonts w:eastAsia="Times New Roman"/>
          <w:color w:val="000000"/>
          <w:lang w:eastAsia="de-DE"/>
        </w:rPr>
        <w:t xml:space="preserve">. Weitere Schriftarten sind </w:t>
      </w:r>
      <w:r w:rsidRPr="00AA28A2">
        <w:rPr>
          <w:rFonts w:eastAsia="Times New Roman"/>
          <w:color w:val="C00000"/>
          <w:lang w:eastAsia="de-DE"/>
        </w:rPr>
        <w:t>bitte Schriftart 1, 2, ... einfügen</w:t>
      </w:r>
      <w:r w:rsidRPr="00AA28A2">
        <w:rPr>
          <w:rFonts w:eastAsia="Times New Roman"/>
          <w:color w:val="000000"/>
          <w:lang w:eastAsia="de-DE"/>
        </w:rPr>
        <w:t>. Diese Schriften passen sehr gut zum Unternehmen und sind gemeinsam mit den Firmenfarben auf allen Werbeträgern sehr gut lesbar.</w:t>
      </w:r>
    </w:p>
    <w:p w14:paraId="52575A94" w14:textId="77777777" w:rsidR="00C97CA5" w:rsidRPr="00AA28A2" w:rsidRDefault="00C97CA5" w:rsidP="00C83548">
      <w:pPr>
        <w:pStyle w:val="Listenabsatz"/>
        <w:numPr>
          <w:ilvl w:val="0"/>
          <w:numId w:val="5"/>
        </w:numPr>
        <w:spacing w:line="240" w:lineRule="auto"/>
      </w:pPr>
      <w:r w:rsidRPr="00AA28A2">
        <w:rPr>
          <w:rFonts w:eastAsia="Times New Roman"/>
          <w:b/>
          <w:bCs/>
          <w:color w:val="000000"/>
          <w:lang w:eastAsia="de-DE"/>
        </w:rPr>
        <w:t>Firmenlogo</w:t>
      </w:r>
      <w:r w:rsidRPr="00AA28A2">
        <w:t xml:space="preserve">: </w:t>
      </w:r>
      <w:r w:rsidRPr="00AA28A2">
        <w:rPr>
          <w:rFonts w:eastAsia="Times New Roman"/>
          <w:color w:val="000000"/>
          <w:lang w:eastAsia="de-DE"/>
        </w:rPr>
        <w:t xml:space="preserve">Es wurde folgendes sehr ansprechende Firmenlogo erstellt </w:t>
      </w:r>
      <w:r w:rsidRPr="00AA28A2">
        <w:rPr>
          <w:rFonts w:eastAsia="Times New Roman"/>
          <w:color w:val="C00000"/>
          <w:lang w:eastAsia="de-DE"/>
        </w:rPr>
        <w:t>bitte einfügen</w:t>
      </w:r>
      <w:r w:rsidRPr="00AA28A2">
        <w:rPr>
          <w:rFonts w:eastAsia="Times New Roman"/>
          <w:color w:val="000000"/>
          <w:lang w:eastAsia="de-DE"/>
        </w:rPr>
        <w:t>. Das Logo wurde als Wort- und Bildmarke beim Patent- und Markenamt geschützt und ist vom Kunden sofort wiedererkennbar.</w:t>
      </w:r>
    </w:p>
    <w:p w14:paraId="7C3AC37E" w14:textId="77777777" w:rsidR="00C97CA5" w:rsidRPr="00AA28A2" w:rsidRDefault="00C97CA5" w:rsidP="00C83548">
      <w:pPr>
        <w:pStyle w:val="Listenabsatz"/>
        <w:numPr>
          <w:ilvl w:val="0"/>
          <w:numId w:val="5"/>
        </w:numPr>
        <w:spacing w:line="240" w:lineRule="auto"/>
      </w:pPr>
      <w:r w:rsidRPr="00AA28A2">
        <w:rPr>
          <w:rFonts w:eastAsia="Times New Roman"/>
          <w:b/>
          <w:bCs/>
          <w:color w:val="000000"/>
          <w:lang w:eastAsia="de-DE"/>
        </w:rPr>
        <w:t>Firmenfahrzeuge:</w:t>
      </w:r>
      <w:r w:rsidRPr="00AA28A2">
        <w:t xml:space="preserve"> </w:t>
      </w:r>
      <w:r w:rsidRPr="00AA28A2">
        <w:rPr>
          <w:rFonts w:eastAsia="Times New Roman"/>
          <w:color w:val="000000"/>
          <w:lang w:eastAsia="de-DE"/>
        </w:rPr>
        <w:t>Alle Firmenfahrzeuge wurden mit Firmenfarben, Firmenschriften, Firmenlogo und Kontaktdaten ausgestattet.</w:t>
      </w:r>
    </w:p>
    <w:p w14:paraId="756AAFE8" w14:textId="673FDD24" w:rsidR="00EF34DF" w:rsidRPr="00AA28A2" w:rsidRDefault="00C97CA5" w:rsidP="00C83548">
      <w:pPr>
        <w:pStyle w:val="Listenabsatz"/>
        <w:numPr>
          <w:ilvl w:val="0"/>
          <w:numId w:val="5"/>
        </w:numPr>
        <w:spacing w:line="240" w:lineRule="auto"/>
      </w:pPr>
      <w:r w:rsidRPr="00AA28A2">
        <w:rPr>
          <w:rFonts w:eastAsia="Times New Roman"/>
          <w:b/>
          <w:bCs/>
          <w:color w:val="000000"/>
          <w:lang w:eastAsia="de-DE"/>
        </w:rPr>
        <w:t>Firmenkleidung:</w:t>
      </w:r>
      <w:r w:rsidRPr="00AA28A2">
        <w:t xml:space="preserve"> </w:t>
      </w:r>
      <w:r w:rsidRPr="00AA28A2">
        <w:rPr>
          <w:rFonts w:eastAsia="Times New Roman"/>
          <w:color w:val="000000"/>
          <w:lang w:eastAsia="de-DE"/>
        </w:rPr>
        <w:t xml:space="preserve">Durch die Firmenkleidung, die ebenfalls der CI entspricht (Name, Farben, Schriften, Logo), gibt das gesamte Mitarbeiter-Team des </w:t>
      </w:r>
      <w:r w:rsidR="00633E45">
        <w:t>Unternehmend</w:t>
      </w:r>
      <w:r w:rsidR="00633E45" w:rsidRPr="00AA28A2">
        <w:rPr>
          <w:rFonts w:eastAsia="Times New Roman"/>
          <w:color w:val="000000"/>
          <w:lang w:eastAsia="de-DE"/>
        </w:rPr>
        <w:t>en</w:t>
      </w:r>
      <w:r w:rsidRPr="00AA28A2">
        <w:rPr>
          <w:rFonts w:eastAsia="Times New Roman"/>
          <w:color w:val="000000"/>
          <w:lang w:eastAsia="de-DE"/>
        </w:rPr>
        <w:t xml:space="preserve"> einheitliches Erscheinungsbild ab.</w:t>
      </w:r>
    </w:p>
    <w:p w14:paraId="18EB504B" w14:textId="77777777" w:rsidR="00EF34DF" w:rsidRPr="00AA28A2" w:rsidRDefault="00EF34DF" w:rsidP="00C83548">
      <w:pPr>
        <w:pStyle w:val="berschrift1"/>
        <w:numPr>
          <w:ilvl w:val="0"/>
          <w:numId w:val="20"/>
        </w:numPr>
        <w:spacing w:line="240" w:lineRule="auto"/>
        <w:rPr>
          <w:rFonts w:ascii="Myriad Pro" w:hAnsi="Myriad Pro"/>
          <w:color w:val="auto"/>
          <w:sz w:val="26"/>
          <w:szCs w:val="26"/>
        </w:rPr>
      </w:pPr>
      <w:bookmarkStart w:id="53" w:name="_Toc521412022"/>
      <w:bookmarkStart w:id="54" w:name="_Toc521408668"/>
      <w:bookmarkStart w:id="55" w:name="_Toc521408943"/>
      <w:bookmarkStart w:id="56" w:name="_Toc72987908"/>
      <w:r w:rsidRPr="00AA28A2">
        <w:rPr>
          <w:rFonts w:ascii="Myriad Pro" w:hAnsi="Myriad Pro"/>
          <w:color w:val="auto"/>
          <w:sz w:val="26"/>
          <w:szCs w:val="26"/>
        </w:rPr>
        <w:t>Markt und Wettbewerb</w:t>
      </w:r>
      <w:bookmarkEnd w:id="53"/>
      <w:bookmarkEnd w:id="54"/>
      <w:bookmarkEnd w:id="55"/>
      <w:bookmarkEnd w:id="56"/>
    </w:p>
    <w:p w14:paraId="16740E36" w14:textId="77777777" w:rsidR="00EF34DF" w:rsidRPr="00AA28A2" w:rsidRDefault="00EF34DF" w:rsidP="00C83548">
      <w:pPr>
        <w:pStyle w:val="berschrift2"/>
        <w:spacing w:line="240" w:lineRule="auto"/>
        <w:rPr>
          <w:rFonts w:ascii="Myriad Pro" w:hAnsi="Myriad Pro"/>
          <w:color w:val="auto"/>
          <w:sz w:val="24"/>
          <w:szCs w:val="24"/>
        </w:rPr>
      </w:pPr>
      <w:bookmarkStart w:id="57" w:name="_Toc521412023"/>
      <w:bookmarkStart w:id="58" w:name="_Toc521408669"/>
      <w:bookmarkStart w:id="59" w:name="_Toc521408944"/>
      <w:bookmarkStart w:id="60" w:name="_Toc72987909"/>
      <w:r w:rsidRPr="00AA28A2">
        <w:rPr>
          <w:rFonts w:ascii="Myriad Pro" w:hAnsi="Myriad Pro"/>
          <w:color w:val="auto"/>
          <w:sz w:val="24"/>
          <w:szCs w:val="24"/>
        </w:rPr>
        <w:t>4.1 Marktanalyse</w:t>
      </w:r>
      <w:bookmarkEnd w:id="57"/>
      <w:bookmarkEnd w:id="58"/>
      <w:bookmarkEnd w:id="59"/>
      <w:bookmarkEnd w:id="60"/>
    </w:p>
    <w:p w14:paraId="6558B1A8" w14:textId="0AADCB75" w:rsidR="00C83AA3" w:rsidRDefault="0023061D" w:rsidP="00B50BC6">
      <w:pPr>
        <w:spacing w:line="240" w:lineRule="auto"/>
      </w:pPr>
      <w:bookmarkStart w:id="61" w:name="_Toc521412024"/>
      <w:bookmarkStart w:id="62" w:name="_Toc521408670"/>
      <w:bookmarkStart w:id="63" w:name="_Toc521408945"/>
      <w:r>
        <w:rPr>
          <w:rFonts w:cs="Tahoma"/>
          <w:color w:val="006666"/>
          <w:lang w:eastAsia="de-DE"/>
        </w:rPr>
        <w:t>Hinweis (bitte löschen): An dieser Stelle erhalten Sie aufwendig recherchierte Markt- und Branchendaten. Diese sind bereits interpretiert und optisch ansprechend dargestellt, genau wie es Kapitalgeber erwarten. Die Statistiken zeigen einerseits, wie sich der Markt in den letzten Jahren entwickelt hat, andererseits wird die künftige Marktentwicklung mit statistisch anerkannten Methoden prognostiziert.</w:t>
      </w:r>
    </w:p>
    <w:p w14:paraId="16A46D33" w14:textId="77777777" w:rsidR="00C83AA3" w:rsidRDefault="00C83AA3" w:rsidP="00C83548">
      <w:pPr>
        <w:spacing w:after="0" w:line="240" w:lineRule="auto"/>
      </w:pPr>
      <w:r>
        <w:rPr>
          <w:noProof/>
          <w:lang w:eastAsia="de-DE"/>
        </w:rPr>
        <w:lastRenderedPageBreak/>
        <w:drawing>
          <wp:inline distT="0" distB="0" distL="0" distR="0" wp14:anchorId="3401E381" wp14:editId="47818CAD">
            <wp:extent cx="5753100" cy="3057525"/>
            <wp:effectExtent l="0" t="0" r="0" b="9525"/>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13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057525"/>
                    </a:xfrm>
                    <a:prstGeom prst="rect">
                      <a:avLst/>
                    </a:prstGeom>
                    <a:noFill/>
                    <a:ln>
                      <a:noFill/>
                    </a:ln>
                  </pic:spPr>
                </pic:pic>
              </a:graphicData>
            </a:graphic>
          </wp:inline>
        </w:drawing>
      </w:r>
    </w:p>
    <w:p w14:paraId="3CFDF7F9" w14:textId="77777777" w:rsidR="00C83AA3" w:rsidRDefault="00C83AA3" w:rsidP="00C83548">
      <w:pPr>
        <w:spacing w:after="0" w:line="240" w:lineRule="auto"/>
      </w:pPr>
      <w:r>
        <w:t>Diese Statistik zeigt die Anzahl der Internetnutzer von 2016 bis 2025. Der Prognose zufolge wird die Zahl bis zum Jahr 2025 auf ca. 81 Mio. Nutzer steigen. Das Ergebnis zeigt, dass die Präsenz im Internet bereits heute ein wichtiger Erfolgsfaktor ist und künftig kein Weg mehr an einer Präsenz im Internet vorbeiführt. (Quelle: ZDF)</w:t>
      </w:r>
    </w:p>
    <w:p w14:paraId="761ED901" w14:textId="77777777" w:rsidR="00C83AA3" w:rsidRDefault="00C83AA3" w:rsidP="00C83548">
      <w:pPr>
        <w:spacing w:after="0" w:line="240" w:lineRule="auto"/>
      </w:pPr>
    </w:p>
    <w:p w14:paraId="1877FB7E" w14:textId="77777777" w:rsidR="00C83AA3" w:rsidRDefault="00C83AA3" w:rsidP="00C83548">
      <w:pPr>
        <w:spacing w:after="0" w:line="240" w:lineRule="auto"/>
      </w:pPr>
      <w:r>
        <w:rPr>
          <w:noProof/>
          <w:lang w:eastAsia="de-DE"/>
        </w:rPr>
        <w:drawing>
          <wp:inline distT="0" distB="0" distL="0" distR="0" wp14:anchorId="4FFEA742" wp14:editId="776363B8">
            <wp:extent cx="5762625" cy="3057525"/>
            <wp:effectExtent l="0" t="0" r="9525" b="9525"/>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13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057525"/>
                    </a:xfrm>
                    <a:prstGeom prst="rect">
                      <a:avLst/>
                    </a:prstGeom>
                    <a:noFill/>
                    <a:ln>
                      <a:noFill/>
                    </a:ln>
                  </pic:spPr>
                </pic:pic>
              </a:graphicData>
            </a:graphic>
          </wp:inline>
        </w:drawing>
      </w:r>
    </w:p>
    <w:p w14:paraId="4DF7DBA0" w14:textId="77777777" w:rsidR="00C83AA3" w:rsidRDefault="00C83AA3" w:rsidP="00C83548">
      <w:pPr>
        <w:spacing w:after="0" w:line="240" w:lineRule="auto"/>
      </w:pPr>
      <w:r>
        <w:t>Diese Statistik zeigt den E-Commerce Umsatz von 2016 bis 2025. Es wird mit einem starken Aufschwung gerechnet. Der Prognose zufolge steigt der Umsatz bis zum Jahr 2025 auf ca. 85 Mrd. €. (Quelle: HDE)</w:t>
      </w:r>
    </w:p>
    <w:p w14:paraId="38B17493" w14:textId="77777777" w:rsidR="00EF34DF" w:rsidRPr="00AA28A2" w:rsidRDefault="00EF34DF" w:rsidP="00C83548">
      <w:pPr>
        <w:pStyle w:val="berschrift2"/>
        <w:spacing w:line="240" w:lineRule="auto"/>
        <w:rPr>
          <w:rFonts w:ascii="Myriad Pro" w:hAnsi="Myriad Pro"/>
          <w:color w:val="auto"/>
          <w:sz w:val="24"/>
          <w:szCs w:val="24"/>
        </w:rPr>
      </w:pPr>
      <w:bookmarkStart w:id="64" w:name="_Toc72987910"/>
      <w:r w:rsidRPr="00AA28A2">
        <w:rPr>
          <w:rFonts w:ascii="Myriad Pro" w:hAnsi="Myriad Pro"/>
          <w:color w:val="auto"/>
          <w:sz w:val="24"/>
          <w:szCs w:val="24"/>
        </w:rPr>
        <w:t>4.2 Wettbewerbsanalyse</w:t>
      </w:r>
      <w:bookmarkEnd w:id="61"/>
      <w:bookmarkEnd w:id="62"/>
      <w:bookmarkEnd w:id="63"/>
      <w:bookmarkEnd w:id="64"/>
    </w:p>
    <w:p w14:paraId="0AD1F104" w14:textId="46EBD693" w:rsidR="00C97CA5" w:rsidRPr="00AA28A2" w:rsidRDefault="00C97CA5" w:rsidP="00C83548">
      <w:pPr>
        <w:spacing w:line="240" w:lineRule="auto"/>
      </w:pPr>
      <w:r w:rsidRPr="00AA28A2">
        <w:t xml:space="preserve">Mitbewerber sind sowohl weitere </w:t>
      </w:r>
      <w:r w:rsidR="00B50BC6" w:rsidRPr="00B50BC6">
        <w:rPr>
          <w:color w:val="FF0000"/>
        </w:rPr>
        <w:t>xxx</w:t>
      </w:r>
    </w:p>
    <w:p w14:paraId="3317D01D" w14:textId="77777777" w:rsidR="00C97CA5" w:rsidRPr="00AA28A2" w:rsidRDefault="00C97CA5" w:rsidP="00C83548">
      <w:pPr>
        <w:spacing w:line="240" w:lineRule="auto"/>
        <w:rPr>
          <w:rFonts w:cs="Tahoma"/>
        </w:rPr>
      </w:pPr>
      <w:r w:rsidRPr="00AA28A2">
        <w:rPr>
          <w:rFonts w:cs="Tahoma"/>
        </w:rPr>
        <w:t>Zur Beurteilung der Marktfähigkeit des eigenen Angebots wurde eine Wettbewerbsanalyse durchgeführt. Hierzu wurde das Unternehmen in den wichtigsten Erfolgskomponenten mit den schärfsten Wettbewerbern verglichen.</w:t>
      </w:r>
    </w:p>
    <w:p w14:paraId="3397C213" w14:textId="77777777" w:rsidR="00C97CA5" w:rsidRPr="00AA28A2" w:rsidRDefault="00C97CA5" w:rsidP="00C83548">
      <w:pPr>
        <w:spacing w:line="240" w:lineRule="auto"/>
        <w:rPr>
          <w:rFonts w:cs="Tahoma"/>
        </w:rPr>
      </w:pPr>
      <w:r w:rsidRPr="00AA28A2">
        <w:lastRenderedPageBreak/>
        <w:t>Im Umfeld des gewählten Unternehmensstandorts befinden sich die folgenden drei Haupt-Mitbewerber:</w:t>
      </w:r>
    </w:p>
    <w:p w14:paraId="5FFD2F10" w14:textId="77777777" w:rsidR="00C97CA5" w:rsidRPr="00AA28A2" w:rsidRDefault="00C97CA5" w:rsidP="00C83548">
      <w:pPr>
        <w:pStyle w:val="KeinLeerraum"/>
        <w:rPr>
          <w:rFonts w:ascii="Myriad Pro" w:hAnsi="Myriad Pro" w:cs="Tahoma"/>
          <w:color w:val="C00000"/>
        </w:rPr>
      </w:pPr>
      <w:r w:rsidRPr="00AA28A2">
        <w:rPr>
          <w:rFonts w:ascii="Myriad Pro" w:hAnsi="Myriad Pro" w:cs="Tahoma"/>
          <w:color w:val="C00000"/>
        </w:rPr>
        <w:t>Mitbewerber 1</w:t>
      </w:r>
    </w:p>
    <w:p w14:paraId="0F0362B1" w14:textId="77777777" w:rsidR="00C97CA5" w:rsidRPr="00AA28A2" w:rsidRDefault="00C97CA5" w:rsidP="00C83548">
      <w:pPr>
        <w:pStyle w:val="KeinLeerraum"/>
        <w:rPr>
          <w:rFonts w:ascii="Myriad Pro" w:hAnsi="Myriad Pro" w:cs="Tahoma"/>
          <w:color w:val="C00000"/>
        </w:rPr>
      </w:pPr>
      <w:r w:rsidRPr="00AA28A2">
        <w:rPr>
          <w:rFonts w:ascii="Myriad Pro" w:hAnsi="Myriad Pro" w:cs="Tahoma"/>
          <w:color w:val="C00000"/>
        </w:rPr>
        <w:t>Unternehmen, Straße, Hausnummer</w:t>
      </w:r>
    </w:p>
    <w:p w14:paraId="0FEDC6AB" w14:textId="77777777" w:rsidR="00C97CA5" w:rsidRPr="00AA28A2" w:rsidRDefault="00C97CA5" w:rsidP="00C83548">
      <w:pPr>
        <w:pStyle w:val="KeinLeerraum"/>
        <w:rPr>
          <w:rFonts w:ascii="Myriad Pro" w:hAnsi="Myriad Pro" w:cs="Tahoma"/>
        </w:rPr>
      </w:pPr>
      <w:r w:rsidRPr="00AA28A2">
        <w:rPr>
          <w:rFonts w:ascii="Myriad Pro" w:hAnsi="Myriad Pro" w:cs="Tahoma"/>
          <w:color w:val="C00000"/>
        </w:rPr>
        <w:t>PLZ, Ort</w:t>
      </w:r>
    </w:p>
    <w:p w14:paraId="2FEB4199" w14:textId="77777777" w:rsidR="00C97CA5" w:rsidRPr="00AA28A2" w:rsidRDefault="00C97CA5" w:rsidP="00C83548">
      <w:pPr>
        <w:pStyle w:val="KeinLeerraum"/>
        <w:rPr>
          <w:rFonts w:ascii="Myriad Pro" w:hAnsi="Myriad Pro" w:cs="Tahoma"/>
        </w:rPr>
      </w:pPr>
    </w:p>
    <w:p w14:paraId="6F405C40" w14:textId="77777777" w:rsidR="00C97CA5" w:rsidRPr="00AA28A2" w:rsidRDefault="00C97CA5" w:rsidP="00C83548">
      <w:pPr>
        <w:pStyle w:val="KeinLeerraum"/>
        <w:rPr>
          <w:rFonts w:ascii="Myriad Pro" w:hAnsi="Myriad Pro" w:cs="Tahoma"/>
          <w:color w:val="C00000"/>
        </w:rPr>
      </w:pPr>
      <w:r w:rsidRPr="00AA28A2">
        <w:rPr>
          <w:rFonts w:ascii="Myriad Pro" w:hAnsi="Myriad Pro" w:cs="Tahoma"/>
          <w:color w:val="C00000"/>
        </w:rPr>
        <w:t>Mitbewerber 2</w:t>
      </w:r>
    </w:p>
    <w:p w14:paraId="13200301" w14:textId="77777777" w:rsidR="00C97CA5" w:rsidRPr="00AA28A2" w:rsidRDefault="00C97CA5" w:rsidP="00C83548">
      <w:pPr>
        <w:pStyle w:val="KeinLeerraum"/>
        <w:rPr>
          <w:rFonts w:ascii="Myriad Pro" w:hAnsi="Myriad Pro" w:cs="Tahoma"/>
          <w:color w:val="C00000"/>
        </w:rPr>
      </w:pPr>
      <w:r w:rsidRPr="00AA28A2">
        <w:rPr>
          <w:rFonts w:ascii="Myriad Pro" w:hAnsi="Myriad Pro" w:cs="Tahoma"/>
          <w:color w:val="C00000"/>
        </w:rPr>
        <w:t>Unternehmen, Straße, Hausnummer</w:t>
      </w:r>
    </w:p>
    <w:p w14:paraId="4E200BAA" w14:textId="77777777" w:rsidR="00C97CA5" w:rsidRPr="00AA28A2" w:rsidRDefault="00C97CA5" w:rsidP="00C83548">
      <w:pPr>
        <w:pStyle w:val="KeinLeerraum"/>
        <w:rPr>
          <w:rFonts w:ascii="Myriad Pro" w:hAnsi="Myriad Pro" w:cs="Tahoma"/>
        </w:rPr>
      </w:pPr>
      <w:r w:rsidRPr="00AA28A2">
        <w:rPr>
          <w:rFonts w:ascii="Myriad Pro" w:hAnsi="Myriad Pro" w:cs="Tahoma"/>
          <w:color w:val="C00000"/>
        </w:rPr>
        <w:t>PLZ, Ort</w:t>
      </w:r>
    </w:p>
    <w:p w14:paraId="3E6C4B7B" w14:textId="77777777" w:rsidR="00C97CA5" w:rsidRPr="00AA28A2" w:rsidRDefault="00C97CA5" w:rsidP="00C83548">
      <w:pPr>
        <w:pStyle w:val="KeinLeerraum"/>
        <w:rPr>
          <w:rFonts w:ascii="Myriad Pro" w:hAnsi="Myriad Pro" w:cs="Tahoma"/>
        </w:rPr>
      </w:pPr>
    </w:p>
    <w:p w14:paraId="5B98758A" w14:textId="77777777" w:rsidR="00C97CA5" w:rsidRPr="00AA28A2" w:rsidRDefault="00C97CA5" w:rsidP="00C83548">
      <w:pPr>
        <w:pStyle w:val="KeinLeerraum"/>
        <w:rPr>
          <w:rFonts w:ascii="Myriad Pro" w:hAnsi="Myriad Pro" w:cs="Tahoma"/>
          <w:color w:val="C00000"/>
        </w:rPr>
      </w:pPr>
      <w:r w:rsidRPr="00AA28A2">
        <w:rPr>
          <w:rFonts w:ascii="Myriad Pro" w:hAnsi="Myriad Pro" w:cs="Tahoma"/>
          <w:color w:val="C00000"/>
        </w:rPr>
        <w:t>Mitbewerber 3</w:t>
      </w:r>
    </w:p>
    <w:p w14:paraId="02E21065" w14:textId="77777777" w:rsidR="00C97CA5" w:rsidRPr="00AA28A2" w:rsidRDefault="00C97CA5" w:rsidP="00C83548">
      <w:pPr>
        <w:pStyle w:val="KeinLeerraum"/>
        <w:rPr>
          <w:rFonts w:ascii="Myriad Pro" w:hAnsi="Myriad Pro" w:cs="Tahoma"/>
          <w:color w:val="C00000"/>
        </w:rPr>
      </w:pPr>
      <w:r w:rsidRPr="00AA28A2">
        <w:rPr>
          <w:rFonts w:ascii="Myriad Pro" w:hAnsi="Myriad Pro" w:cs="Tahoma"/>
          <w:color w:val="C00000"/>
        </w:rPr>
        <w:t>Unternehmen, Straße, Hausnummer</w:t>
      </w:r>
    </w:p>
    <w:p w14:paraId="359B9D54" w14:textId="77777777" w:rsidR="00C97CA5" w:rsidRPr="00AA28A2" w:rsidRDefault="00C97CA5" w:rsidP="00C83548">
      <w:pPr>
        <w:pStyle w:val="KeinLeerraum"/>
        <w:rPr>
          <w:rFonts w:ascii="Myriad Pro" w:hAnsi="Myriad Pro" w:cs="Tahoma"/>
        </w:rPr>
      </w:pPr>
      <w:r w:rsidRPr="00AA28A2">
        <w:rPr>
          <w:rFonts w:ascii="Myriad Pro" w:hAnsi="Myriad Pro" w:cs="Tahoma"/>
          <w:color w:val="C00000"/>
        </w:rPr>
        <w:t>PLZ, Ort</w:t>
      </w:r>
    </w:p>
    <w:p w14:paraId="2DEF608F" w14:textId="77777777" w:rsidR="00C97CA5" w:rsidRPr="00AA28A2" w:rsidRDefault="00C97CA5" w:rsidP="00C83548">
      <w:pPr>
        <w:pStyle w:val="KeinLeerraum"/>
        <w:rPr>
          <w:rFonts w:ascii="Myriad Pro" w:hAnsi="Myriad Pro" w:cs="Tahoma"/>
          <w:color w:val="C00000"/>
        </w:rPr>
      </w:pPr>
    </w:p>
    <w:p w14:paraId="53580B8A" w14:textId="77777777" w:rsidR="00C97CA5" w:rsidRPr="00AA28A2" w:rsidRDefault="00C97CA5" w:rsidP="00C83548">
      <w:pPr>
        <w:pStyle w:val="KeinLeerraum"/>
        <w:rPr>
          <w:rFonts w:ascii="Myriad Pro" w:hAnsi="Myriad Pro" w:cs="Tahoma"/>
        </w:rPr>
      </w:pPr>
      <w:r w:rsidRPr="00AA28A2">
        <w:rPr>
          <w:rFonts w:ascii="Myriad Pro" w:hAnsi="Myriad Pro" w:cs="Tahoma"/>
        </w:rPr>
        <w:t>Die Ergebnisse der Wettbewerbsanalyse zeigt die folgende Tabelle.</w:t>
      </w:r>
    </w:p>
    <w:p w14:paraId="73BF92CF" w14:textId="77777777" w:rsidR="00C97CA5" w:rsidRPr="00AA28A2" w:rsidRDefault="00C97CA5" w:rsidP="00C83548">
      <w:pPr>
        <w:spacing w:line="240" w:lineRule="auto"/>
        <w:rPr>
          <w:rFonts w:cs="Tahoma"/>
          <w:color w:val="006666"/>
          <w:lang w:eastAsia="de-DE"/>
        </w:rPr>
      </w:pPr>
      <w:r w:rsidRPr="00AA28A2">
        <w:rPr>
          <w:rFonts w:cs="Tahoma"/>
          <w:color w:val="006666"/>
          <w:lang w:eastAsia="de-DE"/>
        </w:rPr>
        <w:br/>
        <w:t>Bearbeitungshinweis: Kapitalgeber interessieren sich dafür, wie das Angebot eines Unternehmens gegenüber dem Angebot von Mitbewerbern einzuordnen ist. Hierzu hat sich das Werkzeug der Wettbewerbsanalyse etabliert, mit dem die Konkurrenzsituation schnell und einfach aufgezeigt werden kann.</w:t>
      </w:r>
    </w:p>
    <w:p w14:paraId="176FFBB3" w14:textId="77777777" w:rsidR="00C97CA5" w:rsidRPr="00AA28A2" w:rsidRDefault="00C97CA5" w:rsidP="00C83548">
      <w:pPr>
        <w:spacing w:line="240" w:lineRule="auto"/>
        <w:rPr>
          <w:rFonts w:cs="Tahoma"/>
          <w:color w:val="006666"/>
          <w:lang w:eastAsia="de-DE"/>
        </w:rPr>
      </w:pPr>
      <w:r w:rsidRPr="00AA28A2">
        <w:rPr>
          <w:rFonts w:cs="Tahoma"/>
          <w:color w:val="006666"/>
          <w:lang w:eastAsia="de-DE"/>
        </w:rPr>
        <w:t>Die Wettbewerbsanalyse bewertet ein Unternehmen aus verschiedenen Blickwinkeln. In allen Kriterien wird eine Bewertung des eigenen Unternehmens und der 3 schärfsten Mitbewerber vorgenommen. So wird erkennbar, in welchen Bereichen das Unternehmen den Wettbewerbern über- oder unterlegen ist. Ziel ist es, bestehende Vorteile zu halten und Rückstände aufzuholen. Auch der Gesamtdurchschnitt sollte gebildet werden.</w:t>
      </w:r>
    </w:p>
    <w:tbl>
      <w:tblPr>
        <w:tblStyle w:val="MittlereListe2-Akzent1"/>
        <w:tblW w:w="5000" w:type="pct"/>
        <w:tblLook w:val="04A0" w:firstRow="1" w:lastRow="0" w:firstColumn="1" w:lastColumn="0" w:noHBand="0" w:noVBand="1"/>
      </w:tblPr>
      <w:tblGrid>
        <w:gridCol w:w="2378"/>
        <w:gridCol w:w="982"/>
        <w:gridCol w:w="865"/>
        <w:gridCol w:w="1000"/>
        <w:gridCol w:w="845"/>
        <w:gridCol w:w="866"/>
        <w:gridCol w:w="867"/>
        <w:gridCol w:w="1246"/>
      </w:tblGrid>
      <w:tr w:rsidR="00C97CA5" w:rsidRPr="00AA28A2" w14:paraId="77D8F0EF" w14:textId="77777777" w:rsidTr="00C8354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38" w:type="pct"/>
            <w:tcBorders>
              <w:bottom w:val="single" w:sz="18" w:space="0" w:color="33406A"/>
              <w:right w:val="single" w:sz="18" w:space="0" w:color="33406A"/>
            </w:tcBorders>
            <w:noWrap/>
            <w:vAlign w:val="center"/>
            <w:hideMark/>
          </w:tcPr>
          <w:p w14:paraId="3E17B61A"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Wettbewerbsanalyse</w:t>
            </w:r>
          </w:p>
        </w:tc>
        <w:tc>
          <w:tcPr>
            <w:tcW w:w="504" w:type="pct"/>
            <w:tcBorders>
              <w:left w:val="single" w:sz="18" w:space="0" w:color="33406A"/>
              <w:bottom w:val="single" w:sz="18" w:space="0" w:color="33406A"/>
              <w:right w:val="single" w:sz="18" w:space="0" w:color="33406A"/>
            </w:tcBorders>
            <w:noWrap/>
            <w:vAlign w:val="center"/>
            <w:hideMark/>
          </w:tcPr>
          <w:p w14:paraId="2EB1E680" w14:textId="77777777" w:rsidR="00C97CA5" w:rsidRPr="00AA28A2" w:rsidRDefault="00C97CA5" w:rsidP="00C83548">
            <w:pPr>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sehr stark</w:t>
            </w:r>
          </w:p>
        </w:tc>
        <w:tc>
          <w:tcPr>
            <w:tcW w:w="502" w:type="pct"/>
            <w:tcBorders>
              <w:left w:val="single" w:sz="18" w:space="0" w:color="33406A"/>
              <w:bottom w:val="single" w:sz="18" w:space="0" w:color="33406A"/>
              <w:right w:val="single" w:sz="18" w:space="0" w:color="33406A"/>
            </w:tcBorders>
            <w:vAlign w:val="center"/>
          </w:tcPr>
          <w:p w14:paraId="79E49B48" w14:textId="77777777" w:rsidR="00C97CA5" w:rsidRPr="00AA28A2" w:rsidRDefault="00C97CA5" w:rsidP="00C83548">
            <w:pPr>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stark</w:t>
            </w:r>
          </w:p>
        </w:tc>
        <w:tc>
          <w:tcPr>
            <w:tcW w:w="514" w:type="pct"/>
            <w:tcBorders>
              <w:left w:val="single" w:sz="18" w:space="0" w:color="33406A"/>
              <w:bottom w:val="single" w:sz="18" w:space="0" w:color="33406A"/>
              <w:right w:val="single" w:sz="18" w:space="0" w:color="33406A"/>
            </w:tcBorders>
            <w:noWrap/>
            <w:vAlign w:val="center"/>
            <w:hideMark/>
          </w:tcPr>
          <w:p w14:paraId="522610BE" w14:textId="77777777" w:rsidR="00C97CA5" w:rsidRPr="00AA28A2" w:rsidRDefault="00C97CA5" w:rsidP="00C83548">
            <w:pPr>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eher stark</w:t>
            </w:r>
          </w:p>
        </w:tc>
        <w:tc>
          <w:tcPr>
            <w:tcW w:w="491" w:type="pct"/>
            <w:tcBorders>
              <w:left w:val="single" w:sz="18" w:space="0" w:color="33406A"/>
              <w:bottom w:val="single" w:sz="18" w:space="0" w:color="33406A"/>
              <w:right w:val="single" w:sz="18" w:space="0" w:color="33406A"/>
            </w:tcBorders>
            <w:noWrap/>
            <w:vAlign w:val="center"/>
            <w:hideMark/>
          </w:tcPr>
          <w:p w14:paraId="195D1EF8" w14:textId="77777777" w:rsidR="00C97CA5" w:rsidRPr="00AA28A2" w:rsidRDefault="00C97CA5" w:rsidP="00C83548">
            <w:pPr>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mittel</w:t>
            </w:r>
          </w:p>
        </w:tc>
        <w:tc>
          <w:tcPr>
            <w:tcW w:w="503" w:type="pct"/>
            <w:tcBorders>
              <w:left w:val="single" w:sz="18" w:space="0" w:color="33406A"/>
              <w:bottom w:val="single" w:sz="18" w:space="0" w:color="33406A"/>
              <w:right w:val="single" w:sz="18" w:space="0" w:color="33406A"/>
            </w:tcBorders>
            <w:vAlign w:val="center"/>
          </w:tcPr>
          <w:p w14:paraId="2479D0AF" w14:textId="77777777" w:rsidR="00C97CA5" w:rsidRPr="00AA28A2" w:rsidRDefault="00C97CA5" w:rsidP="00C83548">
            <w:pPr>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eher schlecht</w:t>
            </w:r>
          </w:p>
        </w:tc>
        <w:tc>
          <w:tcPr>
            <w:tcW w:w="503" w:type="pct"/>
            <w:tcBorders>
              <w:left w:val="single" w:sz="18" w:space="0" w:color="33406A"/>
              <w:bottom w:val="single" w:sz="18" w:space="0" w:color="33406A"/>
              <w:right w:val="single" w:sz="18" w:space="0" w:color="33406A"/>
            </w:tcBorders>
            <w:noWrap/>
            <w:vAlign w:val="center"/>
            <w:hideMark/>
          </w:tcPr>
          <w:p w14:paraId="70479314" w14:textId="77777777" w:rsidR="00C97CA5" w:rsidRPr="00AA28A2" w:rsidRDefault="00C97CA5" w:rsidP="00C83548">
            <w:pPr>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schlecht</w:t>
            </w:r>
          </w:p>
        </w:tc>
        <w:tc>
          <w:tcPr>
            <w:tcW w:w="645" w:type="pct"/>
            <w:tcBorders>
              <w:left w:val="single" w:sz="18" w:space="0" w:color="33406A"/>
              <w:bottom w:val="single" w:sz="18" w:space="0" w:color="33406A"/>
              <w:right w:val="single" w:sz="18" w:space="0" w:color="33406A"/>
            </w:tcBorders>
            <w:noWrap/>
            <w:vAlign w:val="center"/>
            <w:hideMark/>
          </w:tcPr>
          <w:p w14:paraId="04E24760" w14:textId="77777777" w:rsidR="00C97CA5" w:rsidRPr="00AA28A2" w:rsidRDefault="00C97CA5" w:rsidP="00C83548">
            <w:pPr>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sehr schlecht</w:t>
            </w:r>
          </w:p>
        </w:tc>
      </w:tr>
      <w:tr w:rsidR="00C97CA5" w:rsidRPr="00AA28A2" w14:paraId="5C2E941D"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top w:val="single" w:sz="18" w:space="0" w:color="33406A"/>
              <w:right w:val="single" w:sz="18" w:space="0" w:color="33406A"/>
            </w:tcBorders>
            <w:noWrap/>
            <w:vAlign w:val="center"/>
            <w:hideMark/>
          </w:tcPr>
          <w:p w14:paraId="589FF077"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Angebot</w:t>
            </w:r>
          </w:p>
        </w:tc>
        <w:tc>
          <w:tcPr>
            <w:tcW w:w="504" w:type="pct"/>
            <w:tcBorders>
              <w:top w:val="single" w:sz="18" w:space="0" w:color="33406A"/>
              <w:left w:val="single" w:sz="18" w:space="0" w:color="33406A"/>
              <w:right w:val="single" w:sz="18" w:space="0" w:color="33406A"/>
            </w:tcBorders>
            <w:noWrap/>
            <w:vAlign w:val="center"/>
          </w:tcPr>
          <w:p w14:paraId="0AD8F7F3"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heme="minorHAnsi" w:hAnsi="Myriad Pro" w:cs="Tahoma"/>
                <w:b/>
                <w:color w:val="33406A"/>
                <w:sz w:val="24"/>
                <w:szCs w:val="24"/>
              </w:rPr>
            </w:pPr>
            <w:r w:rsidRPr="00AA28A2">
              <w:rPr>
                <w:rFonts w:ascii="Myriad Pro" w:eastAsiaTheme="minorHAnsi" w:hAnsi="Myriad Pro" w:cs="Tahoma"/>
                <w:b/>
                <w:color w:val="33406A"/>
                <w:sz w:val="24"/>
                <w:szCs w:val="24"/>
              </w:rPr>
              <w:t>X</w:t>
            </w:r>
          </w:p>
        </w:tc>
        <w:tc>
          <w:tcPr>
            <w:tcW w:w="502" w:type="pct"/>
            <w:tcBorders>
              <w:top w:val="single" w:sz="18" w:space="0" w:color="33406A"/>
              <w:left w:val="single" w:sz="18" w:space="0" w:color="33406A"/>
              <w:right w:val="single" w:sz="18" w:space="0" w:color="33406A"/>
            </w:tcBorders>
            <w:vAlign w:val="center"/>
          </w:tcPr>
          <w:p w14:paraId="40ACDC46"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hAnsi="Myriad Pro" w:cs="Tahoma"/>
                <w:b/>
                <w:color w:val="7030A0"/>
                <w:sz w:val="24"/>
                <w:szCs w:val="24"/>
              </w:rPr>
            </w:pPr>
          </w:p>
        </w:tc>
        <w:tc>
          <w:tcPr>
            <w:tcW w:w="514" w:type="pct"/>
            <w:tcBorders>
              <w:top w:val="single" w:sz="18" w:space="0" w:color="33406A"/>
              <w:left w:val="single" w:sz="18" w:space="0" w:color="33406A"/>
              <w:right w:val="single" w:sz="18" w:space="0" w:color="33406A"/>
            </w:tcBorders>
            <w:noWrap/>
            <w:vAlign w:val="center"/>
          </w:tcPr>
          <w:p w14:paraId="428B4FB5"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rPr>
            </w:pPr>
            <w:r w:rsidRPr="00AA28A2">
              <w:rPr>
                <w:rFonts w:ascii="Myriad Pro" w:hAnsi="Myriad Pro" w:cs="Tahoma"/>
                <w:b/>
                <w:color w:val="31849B" w:themeColor="accent5" w:themeShade="BF"/>
                <w:sz w:val="24"/>
                <w:szCs w:val="24"/>
              </w:rPr>
              <w:t>X</w:t>
            </w:r>
          </w:p>
        </w:tc>
        <w:tc>
          <w:tcPr>
            <w:tcW w:w="491" w:type="pct"/>
            <w:tcBorders>
              <w:top w:val="single" w:sz="18" w:space="0" w:color="33406A"/>
              <w:left w:val="single" w:sz="18" w:space="0" w:color="33406A"/>
              <w:right w:val="single" w:sz="18" w:space="0" w:color="33406A"/>
            </w:tcBorders>
            <w:noWrap/>
            <w:vAlign w:val="center"/>
          </w:tcPr>
          <w:p w14:paraId="757DAA44"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03" w:type="pct"/>
            <w:tcBorders>
              <w:top w:val="single" w:sz="18" w:space="0" w:color="33406A"/>
              <w:left w:val="single" w:sz="18" w:space="0" w:color="33406A"/>
              <w:right w:val="single" w:sz="18" w:space="0" w:color="33406A"/>
            </w:tcBorders>
            <w:vAlign w:val="center"/>
          </w:tcPr>
          <w:p w14:paraId="70F9F8E6"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7030A0"/>
                <w:sz w:val="24"/>
                <w:szCs w:val="24"/>
                <w:lang w:eastAsia="de-DE"/>
              </w:rPr>
              <w:t>X</w:t>
            </w:r>
          </w:p>
        </w:tc>
        <w:tc>
          <w:tcPr>
            <w:tcW w:w="503" w:type="pct"/>
            <w:tcBorders>
              <w:top w:val="single" w:sz="18" w:space="0" w:color="33406A"/>
              <w:left w:val="single" w:sz="18" w:space="0" w:color="33406A"/>
              <w:right w:val="single" w:sz="18" w:space="0" w:color="33406A"/>
            </w:tcBorders>
            <w:noWrap/>
            <w:vAlign w:val="center"/>
          </w:tcPr>
          <w:p w14:paraId="40CE75AF"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top w:val="single" w:sz="18" w:space="0" w:color="33406A"/>
              <w:left w:val="single" w:sz="18" w:space="0" w:color="33406A"/>
              <w:right w:val="single" w:sz="18" w:space="0" w:color="33406A"/>
            </w:tcBorders>
            <w:noWrap/>
            <w:vAlign w:val="center"/>
            <w:hideMark/>
          </w:tcPr>
          <w:p w14:paraId="4B85843A"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468CEB57" w14:textId="77777777" w:rsidTr="00C83548">
        <w:trPr>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01F4FDB9"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Angebotsqualität</w:t>
            </w:r>
          </w:p>
        </w:tc>
        <w:tc>
          <w:tcPr>
            <w:tcW w:w="504" w:type="pct"/>
            <w:tcBorders>
              <w:top w:val="nil"/>
              <w:left w:val="single" w:sz="18" w:space="0" w:color="33406A"/>
              <w:bottom w:val="nil"/>
              <w:right w:val="single" w:sz="18" w:space="0" w:color="33406A"/>
            </w:tcBorders>
            <w:noWrap/>
            <w:vAlign w:val="center"/>
          </w:tcPr>
          <w:p w14:paraId="2EB645E0"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02" w:type="pct"/>
            <w:tcBorders>
              <w:top w:val="nil"/>
              <w:left w:val="single" w:sz="18" w:space="0" w:color="33406A"/>
              <w:bottom w:val="nil"/>
              <w:right w:val="single" w:sz="18" w:space="0" w:color="33406A"/>
            </w:tcBorders>
            <w:vAlign w:val="center"/>
          </w:tcPr>
          <w:p w14:paraId="21A3678A"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hAnsi="Myriad Pro" w:cs="Tahoma"/>
                <w:b/>
                <w:color w:val="7030A0"/>
                <w:sz w:val="24"/>
                <w:szCs w:val="24"/>
              </w:rPr>
            </w:pPr>
          </w:p>
        </w:tc>
        <w:tc>
          <w:tcPr>
            <w:tcW w:w="514" w:type="pct"/>
            <w:tcBorders>
              <w:top w:val="nil"/>
              <w:left w:val="single" w:sz="18" w:space="0" w:color="33406A"/>
              <w:bottom w:val="nil"/>
              <w:right w:val="single" w:sz="18" w:space="0" w:color="33406A"/>
            </w:tcBorders>
            <w:noWrap/>
            <w:vAlign w:val="center"/>
          </w:tcPr>
          <w:p w14:paraId="14C7D65A"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491" w:type="pct"/>
            <w:tcBorders>
              <w:top w:val="nil"/>
              <w:left w:val="single" w:sz="18" w:space="0" w:color="33406A"/>
              <w:bottom w:val="nil"/>
              <w:right w:val="single" w:sz="18" w:space="0" w:color="33406A"/>
            </w:tcBorders>
            <w:noWrap/>
            <w:vAlign w:val="center"/>
          </w:tcPr>
          <w:p w14:paraId="5176FD88"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top w:val="nil"/>
              <w:left w:val="single" w:sz="18" w:space="0" w:color="33406A"/>
              <w:bottom w:val="nil"/>
              <w:right w:val="single" w:sz="18" w:space="0" w:color="33406A"/>
            </w:tcBorders>
            <w:vAlign w:val="center"/>
          </w:tcPr>
          <w:p w14:paraId="5CE92525"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7030A0"/>
                <w:sz w:val="24"/>
                <w:szCs w:val="24"/>
                <w:lang w:eastAsia="de-DE"/>
              </w:rPr>
              <w:t>X</w:t>
            </w:r>
          </w:p>
        </w:tc>
        <w:tc>
          <w:tcPr>
            <w:tcW w:w="503" w:type="pct"/>
            <w:tcBorders>
              <w:top w:val="nil"/>
              <w:left w:val="single" w:sz="18" w:space="0" w:color="33406A"/>
              <w:bottom w:val="nil"/>
              <w:right w:val="single" w:sz="18" w:space="0" w:color="33406A"/>
            </w:tcBorders>
            <w:noWrap/>
            <w:vAlign w:val="center"/>
          </w:tcPr>
          <w:p w14:paraId="7742D501"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top w:val="nil"/>
              <w:left w:val="single" w:sz="18" w:space="0" w:color="33406A"/>
              <w:bottom w:val="nil"/>
              <w:right w:val="single" w:sz="18" w:space="0" w:color="33406A"/>
            </w:tcBorders>
            <w:noWrap/>
            <w:vAlign w:val="center"/>
            <w:hideMark/>
          </w:tcPr>
          <w:p w14:paraId="59F27C06"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327CA135"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272D376F"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Preis-Leistungs-Verhältnis</w:t>
            </w:r>
          </w:p>
        </w:tc>
        <w:tc>
          <w:tcPr>
            <w:tcW w:w="504" w:type="pct"/>
            <w:tcBorders>
              <w:left w:val="single" w:sz="18" w:space="0" w:color="33406A"/>
              <w:right w:val="single" w:sz="18" w:space="0" w:color="33406A"/>
            </w:tcBorders>
            <w:noWrap/>
            <w:vAlign w:val="center"/>
          </w:tcPr>
          <w:p w14:paraId="0CB4541A"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hAnsi="Myriad Pro" w:cs="Tahoma"/>
                <w:b/>
                <w:color w:val="7030A0"/>
                <w:sz w:val="24"/>
                <w:szCs w:val="24"/>
              </w:rPr>
            </w:pPr>
          </w:p>
        </w:tc>
        <w:tc>
          <w:tcPr>
            <w:tcW w:w="502" w:type="pct"/>
            <w:tcBorders>
              <w:left w:val="single" w:sz="18" w:space="0" w:color="33406A"/>
              <w:right w:val="single" w:sz="18" w:space="0" w:color="33406A"/>
            </w:tcBorders>
            <w:vAlign w:val="center"/>
          </w:tcPr>
          <w:p w14:paraId="7D0B1473"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14" w:type="pct"/>
            <w:tcBorders>
              <w:left w:val="single" w:sz="18" w:space="0" w:color="33406A"/>
              <w:right w:val="single" w:sz="18" w:space="0" w:color="33406A"/>
            </w:tcBorders>
            <w:noWrap/>
            <w:vAlign w:val="center"/>
          </w:tcPr>
          <w:p w14:paraId="2D1C8A06"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491" w:type="pct"/>
            <w:tcBorders>
              <w:left w:val="single" w:sz="18" w:space="0" w:color="33406A"/>
              <w:right w:val="single" w:sz="18" w:space="0" w:color="33406A"/>
            </w:tcBorders>
            <w:noWrap/>
            <w:vAlign w:val="center"/>
          </w:tcPr>
          <w:p w14:paraId="3AE7C09A"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7030A0"/>
                <w:sz w:val="24"/>
                <w:szCs w:val="24"/>
                <w:lang w:eastAsia="de-DE"/>
              </w:rPr>
              <w:t>X</w:t>
            </w:r>
          </w:p>
        </w:tc>
        <w:tc>
          <w:tcPr>
            <w:tcW w:w="503" w:type="pct"/>
            <w:tcBorders>
              <w:left w:val="single" w:sz="18" w:space="0" w:color="33406A"/>
              <w:right w:val="single" w:sz="18" w:space="0" w:color="33406A"/>
            </w:tcBorders>
            <w:vAlign w:val="center"/>
          </w:tcPr>
          <w:p w14:paraId="67D4A52A"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left w:val="single" w:sz="18" w:space="0" w:color="33406A"/>
              <w:right w:val="single" w:sz="18" w:space="0" w:color="33406A"/>
            </w:tcBorders>
            <w:noWrap/>
            <w:vAlign w:val="center"/>
          </w:tcPr>
          <w:p w14:paraId="63D13890"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left w:val="single" w:sz="18" w:space="0" w:color="33406A"/>
              <w:right w:val="single" w:sz="18" w:space="0" w:color="33406A"/>
            </w:tcBorders>
            <w:noWrap/>
            <w:vAlign w:val="center"/>
            <w:hideMark/>
          </w:tcPr>
          <w:p w14:paraId="6C73D343"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29D553B5" w14:textId="77777777" w:rsidTr="00C83548">
        <w:trPr>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72414F6F"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Strategie</w:t>
            </w:r>
          </w:p>
        </w:tc>
        <w:tc>
          <w:tcPr>
            <w:tcW w:w="504" w:type="pct"/>
            <w:tcBorders>
              <w:top w:val="nil"/>
              <w:left w:val="single" w:sz="18" w:space="0" w:color="33406A"/>
              <w:bottom w:val="nil"/>
              <w:right w:val="single" w:sz="18" w:space="0" w:color="33406A"/>
            </w:tcBorders>
            <w:noWrap/>
            <w:vAlign w:val="center"/>
          </w:tcPr>
          <w:p w14:paraId="4E9145B7"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rPr>
            </w:pPr>
            <w:r w:rsidRPr="00AA28A2">
              <w:rPr>
                <w:rFonts w:ascii="Myriad Pro" w:hAnsi="Myriad Pro" w:cs="Tahoma"/>
                <w:b/>
                <w:color w:val="4A442A" w:themeColor="background2" w:themeShade="40"/>
                <w:sz w:val="24"/>
                <w:szCs w:val="24"/>
              </w:rPr>
              <w:t>X</w:t>
            </w:r>
          </w:p>
        </w:tc>
        <w:tc>
          <w:tcPr>
            <w:tcW w:w="502" w:type="pct"/>
            <w:tcBorders>
              <w:top w:val="nil"/>
              <w:left w:val="single" w:sz="18" w:space="0" w:color="33406A"/>
              <w:bottom w:val="nil"/>
              <w:right w:val="single" w:sz="18" w:space="0" w:color="33406A"/>
            </w:tcBorders>
            <w:vAlign w:val="center"/>
          </w:tcPr>
          <w:p w14:paraId="362C6901"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4A442A"/>
                <w:sz w:val="24"/>
                <w:szCs w:val="24"/>
                <w:lang w:eastAsia="de-DE"/>
              </w:rPr>
            </w:pPr>
            <w:r w:rsidRPr="00AA28A2">
              <w:rPr>
                <w:rFonts w:ascii="Myriad Pro" w:eastAsiaTheme="minorHAnsi" w:hAnsi="Myriad Pro" w:cs="Tahoma"/>
                <w:b/>
                <w:color w:val="4A442A"/>
                <w:sz w:val="24"/>
                <w:szCs w:val="24"/>
                <w:lang w:eastAsia="de-DE"/>
              </w:rPr>
              <w:t>X</w:t>
            </w:r>
          </w:p>
        </w:tc>
        <w:tc>
          <w:tcPr>
            <w:tcW w:w="514" w:type="pct"/>
            <w:tcBorders>
              <w:top w:val="nil"/>
              <w:left w:val="single" w:sz="18" w:space="0" w:color="33406A"/>
              <w:bottom w:val="nil"/>
              <w:right w:val="single" w:sz="18" w:space="0" w:color="33406A"/>
            </w:tcBorders>
            <w:noWrap/>
            <w:vAlign w:val="center"/>
          </w:tcPr>
          <w:p w14:paraId="60C517F0"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c>
          <w:tcPr>
            <w:tcW w:w="491" w:type="pct"/>
            <w:tcBorders>
              <w:top w:val="nil"/>
              <w:left w:val="single" w:sz="18" w:space="0" w:color="33406A"/>
              <w:bottom w:val="nil"/>
              <w:right w:val="single" w:sz="18" w:space="0" w:color="33406A"/>
            </w:tcBorders>
            <w:noWrap/>
            <w:vAlign w:val="center"/>
          </w:tcPr>
          <w:p w14:paraId="04344475"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3" w:type="pct"/>
            <w:tcBorders>
              <w:top w:val="nil"/>
              <w:left w:val="single" w:sz="18" w:space="0" w:color="33406A"/>
              <w:bottom w:val="nil"/>
              <w:right w:val="single" w:sz="18" w:space="0" w:color="33406A"/>
            </w:tcBorders>
            <w:vAlign w:val="center"/>
          </w:tcPr>
          <w:p w14:paraId="6432F00D"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top w:val="nil"/>
              <w:left w:val="single" w:sz="18" w:space="0" w:color="33406A"/>
              <w:bottom w:val="nil"/>
              <w:right w:val="single" w:sz="18" w:space="0" w:color="33406A"/>
            </w:tcBorders>
            <w:noWrap/>
            <w:vAlign w:val="center"/>
          </w:tcPr>
          <w:p w14:paraId="113021BB"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top w:val="nil"/>
              <w:left w:val="single" w:sz="18" w:space="0" w:color="33406A"/>
              <w:bottom w:val="nil"/>
              <w:right w:val="single" w:sz="18" w:space="0" w:color="33406A"/>
            </w:tcBorders>
            <w:noWrap/>
            <w:vAlign w:val="center"/>
            <w:hideMark/>
          </w:tcPr>
          <w:p w14:paraId="7E8AB1D6"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1A6B05F0"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77F90F0E"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Unternehmensführung</w:t>
            </w:r>
          </w:p>
        </w:tc>
        <w:tc>
          <w:tcPr>
            <w:tcW w:w="504" w:type="pct"/>
            <w:tcBorders>
              <w:left w:val="single" w:sz="18" w:space="0" w:color="33406A"/>
              <w:right w:val="single" w:sz="18" w:space="0" w:color="33406A"/>
            </w:tcBorders>
            <w:noWrap/>
            <w:vAlign w:val="center"/>
          </w:tcPr>
          <w:p w14:paraId="28C39728"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02" w:type="pct"/>
            <w:tcBorders>
              <w:left w:val="single" w:sz="18" w:space="0" w:color="33406A"/>
              <w:right w:val="single" w:sz="18" w:space="0" w:color="33406A"/>
            </w:tcBorders>
            <w:vAlign w:val="center"/>
          </w:tcPr>
          <w:p w14:paraId="728A91CD"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14" w:type="pct"/>
            <w:tcBorders>
              <w:left w:val="single" w:sz="18" w:space="0" w:color="33406A"/>
              <w:right w:val="single" w:sz="18" w:space="0" w:color="33406A"/>
            </w:tcBorders>
            <w:noWrap/>
            <w:vAlign w:val="center"/>
          </w:tcPr>
          <w:p w14:paraId="49084F1F"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491" w:type="pct"/>
            <w:tcBorders>
              <w:left w:val="single" w:sz="18" w:space="0" w:color="33406A"/>
              <w:right w:val="single" w:sz="18" w:space="0" w:color="33406A"/>
            </w:tcBorders>
            <w:noWrap/>
            <w:vAlign w:val="center"/>
          </w:tcPr>
          <w:p w14:paraId="5ED03698"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c>
          <w:tcPr>
            <w:tcW w:w="503" w:type="pct"/>
            <w:tcBorders>
              <w:left w:val="single" w:sz="18" w:space="0" w:color="33406A"/>
              <w:right w:val="single" w:sz="18" w:space="0" w:color="33406A"/>
            </w:tcBorders>
            <w:vAlign w:val="center"/>
          </w:tcPr>
          <w:p w14:paraId="74CB595B"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3" w:type="pct"/>
            <w:tcBorders>
              <w:left w:val="single" w:sz="18" w:space="0" w:color="33406A"/>
              <w:right w:val="single" w:sz="18" w:space="0" w:color="33406A"/>
            </w:tcBorders>
            <w:noWrap/>
            <w:vAlign w:val="center"/>
          </w:tcPr>
          <w:p w14:paraId="382FE6BA"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645" w:type="pct"/>
            <w:tcBorders>
              <w:left w:val="single" w:sz="18" w:space="0" w:color="33406A"/>
              <w:right w:val="single" w:sz="18" w:space="0" w:color="33406A"/>
            </w:tcBorders>
            <w:noWrap/>
            <w:vAlign w:val="center"/>
            <w:hideMark/>
          </w:tcPr>
          <w:p w14:paraId="20B3525A"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2021D695" w14:textId="77777777" w:rsidTr="00C83548">
        <w:trPr>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16CF875B"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Mitarbeiterqualität</w:t>
            </w:r>
          </w:p>
        </w:tc>
        <w:tc>
          <w:tcPr>
            <w:tcW w:w="504" w:type="pct"/>
            <w:tcBorders>
              <w:top w:val="nil"/>
              <w:left w:val="single" w:sz="18" w:space="0" w:color="33406A"/>
              <w:bottom w:val="nil"/>
              <w:right w:val="single" w:sz="18" w:space="0" w:color="33406A"/>
            </w:tcBorders>
            <w:noWrap/>
            <w:vAlign w:val="center"/>
          </w:tcPr>
          <w:p w14:paraId="32886642"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02" w:type="pct"/>
            <w:tcBorders>
              <w:top w:val="nil"/>
              <w:left w:val="single" w:sz="18" w:space="0" w:color="33406A"/>
              <w:bottom w:val="nil"/>
              <w:right w:val="single" w:sz="18" w:space="0" w:color="33406A"/>
            </w:tcBorders>
            <w:vAlign w:val="center"/>
          </w:tcPr>
          <w:p w14:paraId="35C7AE4B"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14" w:type="pct"/>
            <w:tcBorders>
              <w:top w:val="nil"/>
              <w:left w:val="single" w:sz="18" w:space="0" w:color="33406A"/>
              <w:bottom w:val="nil"/>
              <w:right w:val="single" w:sz="18" w:space="0" w:color="33406A"/>
            </w:tcBorders>
            <w:noWrap/>
            <w:vAlign w:val="center"/>
          </w:tcPr>
          <w:p w14:paraId="4876558D"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491" w:type="pct"/>
            <w:tcBorders>
              <w:top w:val="nil"/>
              <w:left w:val="single" w:sz="18" w:space="0" w:color="33406A"/>
              <w:bottom w:val="nil"/>
              <w:right w:val="single" w:sz="18" w:space="0" w:color="33406A"/>
            </w:tcBorders>
            <w:noWrap/>
            <w:vAlign w:val="center"/>
          </w:tcPr>
          <w:p w14:paraId="7EBCE80C"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3" w:type="pct"/>
            <w:tcBorders>
              <w:top w:val="nil"/>
              <w:left w:val="single" w:sz="18" w:space="0" w:color="33406A"/>
              <w:bottom w:val="nil"/>
              <w:right w:val="single" w:sz="18" w:space="0" w:color="33406A"/>
            </w:tcBorders>
            <w:vAlign w:val="center"/>
          </w:tcPr>
          <w:p w14:paraId="301F0ECB"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top w:val="nil"/>
              <w:left w:val="single" w:sz="18" w:space="0" w:color="33406A"/>
              <w:bottom w:val="nil"/>
              <w:right w:val="single" w:sz="18" w:space="0" w:color="33406A"/>
            </w:tcBorders>
            <w:noWrap/>
            <w:vAlign w:val="center"/>
          </w:tcPr>
          <w:p w14:paraId="32875418"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c>
          <w:tcPr>
            <w:tcW w:w="645" w:type="pct"/>
            <w:tcBorders>
              <w:top w:val="nil"/>
              <w:left w:val="single" w:sz="18" w:space="0" w:color="33406A"/>
              <w:bottom w:val="nil"/>
              <w:right w:val="single" w:sz="18" w:space="0" w:color="33406A"/>
            </w:tcBorders>
            <w:noWrap/>
            <w:vAlign w:val="center"/>
            <w:hideMark/>
          </w:tcPr>
          <w:p w14:paraId="0CB1E81A"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0EDD0E4F"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4D31E141"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Rechtsform</w:t>
            </w:r>
          </w:p>
        </w:tc>
        <w:tc>
          <w:tcPr>
            <w:tcW w:w="504" w:type="pct"/>
            <w:tcBorders>
              <w:left w:val="single" w:sz="18" w:space="0" w:color="33406A"/>
              <w:right w:val="single" w:sz="18" w:space="0" w:color="33406A"/>
            </w:tcBorders>
            <w:noWrap/>
            <w:vAlign w:val="center"/>
          </w:tcPr>
          <w:p w14:paraId="0D9B4D43"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2" w:type="pct"/>
            <w:tcBorders>
              <w:left w:val="single" w:sz="18" w:space="0" w:color="33406A"/>
              <w:right w:val="single" w:sz="18" w:space="0" w:color="33406A"/>
            </w:tcBorders>
            <w:vAlign w:val="center"/>
          </w:tcPr>
          <w:p w14:paraId="19EFC43B"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14" w:type="pct"/>
            <w:tcBorders>
              <w:left w:val="single" w:sz="18" w:space="0" w:color="33406A"/>
              <w:right w:val="single" w:sz="18" w:space="0" w:color="33406A"/>
            </w:tcBorders>
            <w:noWrap/>
            <w:vAlign w:val="center"/>
          </w:tcPr>
          <w:p w14:paraId="1E47CA73"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491" w:type="pct"/>
            <w:tcBorders>
              <w:left w:val="single" w:sz="18" w:space="0" w:color="33406A"/>
              <w:right w:val="single" w:sz="18" w:space="0" w:color="33406A"/>
            </w:tcBorders>
            <w:noWrap/>
            <w:vAlign w:val="center"/>
          </w:tcPr>
          <w:p w14:paraId="432E6E66"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left w:val="single" w:sz="18" w:space="0" w:color="33406A"/>
              <w:right w:val="single" w:sz="18" w:space="0" w:color="33406A"/>
            </w:tcBorders>
            <w:vAlign w:val="center"/>
          </w:tcPr>
          <w:p w14:paraId="674E29FA"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3" w:type="pct"/>
            <w:tcBorders>
              <w:left w:val="single" w:sz="18" w:space="0" w:color="33406A"/>
              <w:right w:val="single" w:sz="18" w:space="0" w:color="33406A"/>
            </w:tcBorders>
            <w:noWrap/>
            <w:vAlign w:val="center"/>
          </w:tcPr>
          <w:p w14:paraId="3CAD3D61"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c>
          <w:tcPr>
            <w:tcW w:w="645" w:type="pct"/>
            <w:tcBorders>
              <w:left w:val="single" w:sz="18" w:space="0" w:color="33406A"/>
              <w:right w:val="single" w:sz="18" w:space="0" w:color="33406A"/>
            </w:tcBorders>
            <w:noWrap/>
            <w:vAlign w:val="center"/>
            <w:hideMark/>
          </w:tcPr>
          <w:p w14:paraId="5D1878BF"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4ECC0774" w14:textId="77777777" w:rsidTr="00C83548">
        <w:trPr>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517A94C9"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Versicherungen</w:t>
            </w:r>
          </w:p>
        </w:tc>
        <w:tc>
          <w:tcPr>
            <w:tcW w:w="504" w:type="pct"/>
            <w:tcBorders>
              <w:top w:val="nil"/>
              <w:left w:val="single" w:sz="18" w:space="0" w:color="33406A"/>
              <w:bottom w:val="nil"/>
              <w:right w:val="single" w:sz="18" w:space="0" w:color="33406A"/>
            </w:tcBorders>
            <w:noWrap/>
            <w:vAlign w:val="center"/>
          </w:tcPr>
          <w:p w14:paraId="66AAC3AD"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02" w:type="pct"/>
            <w:tcBorders>
              <w:top w:val="nil"/>
              <w:left w:val="single" w:sz="18" w:space="0" w:color="33406A"/>
              <w:bottom w:val="nil"/>
              <w:right w:val="single" w:sz="18" w:space="0" w:color="33406A"/>
            </w:tcBorders>
            <w:vAlign w:val="center"/>
          </w:tcPr>
          <w:p w14:paraId="4021A9D3"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14" w:type="pct"/>
            <w:tcBorders>
              <w:top w:val="nil"/>
              <w:left w:val="single" w:sz="18" w:space="0" w:color="33406A"/>
              <w:bottom w:val="nil"/>
              <w:right w:val="single" w:sz="18" w:space="0" w:color="33406A"/>
            </w:tcBorders>
            <w:noWrap/>
            <w:vAlign w:val="center"/>
          </w:tcPr>
          <w:p w14:paraId="667CE5A8"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491" w:type="pct"/>
            <w:tcBorders>
              <w:top w:val="nil"/>
              <w:left w:val="single" w:sz="18" w:space="0" w:color="33406A"/>
              <w:bottom w:val="nil"/>
              <w:right w:val="single" w:sz="18" w:space="0" w:color="33406A"/>
            </w:tcBorders>
            <w:noWrap/>
            <w:vAlign w:val="center"/>
          </w:tcPr>
          <w:p w14:paraId="60834E59"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hAnsi="Myriad Pro" w:cs="Tahoma"/>
                <w:b/>
                <w:color w:val="7030A0"/>
                <w:sz w:val="24"/>
                <w:szCs w:val="24"/>
              </w:rPr>
            </w:pPr>
          </w:p>
        </w:tc>
        <w:tc>
          <w:tcPr>
            <w:tcW w:w="503" w:type="pct"/>
            <w:tcBorders>
              <w:top w:val="nil"/>
              <w:left w:val="single" w:sz="18" w:space="0" w:color="33406A"/>
              <w:bottom w:val="nil"/>
              <w:right w:val="single" w:sz="18" w:space="0" w:color="33406A"/>
            </w:tcBorders>
            <w:vAlign w:val="center"/>
          </w:tcPr>
          <w:p w14:paraId="286190E3"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7030A0"/>
                <w:sz w:val="24"/>
                <w:szCs w:val="24"/>
                <w:lang w:eastAsia="de-DE"/>
              </w:rPr>
              <w:t>X</w:t>
            </w:r>
          </w:p>
        </w:tc>
        <w:tc>
          <w:tcPr>
            <w:tcW w:w="503" w:type="pct"/>
            <w:tcBorders>
              <w:top w:val="nil"/>
              <w:left w:val="single" w:sz="18" w:space="0" w:color="33406A"/>
              <w:bottom w:val="nil"/>
              <w:right w:val="single" w:sz="18" w:space="0" w:color="33406A"/>
            </w:tcBorders>
            <w:noWrap/>
            <w:vAlign w:val="center"/>
          </w:tcPr>
          <w:p w14:paraId="4200252A"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top w:val="nil"/>
              <w:left w:val="single" w:sz="18" w:space="0" w:color="33406A"/>
              <w:bottom w:val="nil"/>
              <w:right w:val="single" w:sz="18" w:space="0" w:color="33406A"/>
            </w:tcBorders>
            <w:noWrap/>
            <w:vAlign w:val="center"/>
            <w:hideMark/>
          </w:tcPr>
          <w:p w14:paraId="1A9E87CA"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0EB12DEC"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0446DA64"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Standort</w:t>
            </w:r>
          </w:p>
        </w:tc>
        <w:tc>
          <w:tcPr>
            <w:tcW w:w="504" w:type="pct"/>
            <w:tcBorders>
              <w:left w:val="single" w:sz="18" w:space="0" w:color="33406A"/>
              <w:right w:val="single" w:sz="18" w:space="0" w:color="33406A"/>
            </w:tcBorders>
            <w:noWrap/>
            <w:vAlign w:val="center"/>
          </w:tcPr>
          <w:p w14:paraId="2D34DB5D"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02" w:type="pct"/>
            <w:tcBorders>
              <w:left w:val="single" w:sz="18" w:space="0" w:color="33406A"/>
              <w:right w:val="single" w:sz="18" w:space="0" w:color="33406A"/>
            </w:tcBorders>
            <w:vAlign w:val="center"/>
          </w:tcPr>
          <w:p w14:paraId="5FD038A1"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c>
          <w:tcPr>
            <w:tcW w:w="514" w:type="pct"/>
            <w:tcBorders>
              <w:left w:val="single" w:sz="18" w:space="0" w:color="33406A"/>
              <w:right w:val="single" w:sz="18" w:space="0" w:color="33406A"/>
            </w:tcBorders>
            <w:noWrap/>
            <w:vAlign w:val="center"/>
          </w:tcPr>
          <w:p w14:paraId="52195B05"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491" w:type="pct"/>
            <w:tcBorders>
              <w:left w:val="single" w:sz="18" w:space="0" w:color="33406A"/>
              <w:right w:val="single" w:sz="18" w:space="0" w:color="33406A"/>
            </w:tcBorders>
            <w:noWrap/>
            <w:vAlign w:val="center"/>
          </w:tcPr>
          <w:p w14:paraId="31C5A330"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03" w:type="pct"/>
            <w:tcBorders>
              <w:left w:val="single" w:sz="18" w:space="0" w:color="33406A"/>
              <w:right w:val="single" w:sz="18" w:space="0" w:color="33406A"/>
            </w:tcBorders>
            <w:vAlign w:val="center"/>
          </w:tcPr>
          <w:p w14:paraId="06123026"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3" w:type="pct"/>
            <w:tcBorders>
              <w:left w:val="single" w:sz="18" w:space="0" w:color="33406A"/>
              <w:right w:val="single" w:sz="18" w:space="0" w:color="33406A"/>
            </w:tcBorders>
            <w:noWrap/>
            <w:vAlign w:val="center"/>
          </w:tcPr>
          <w:p w14:paraId="02CDCEC4"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left w:val="single" w:sz="18" w:space="0" w:color="33406A"/>
              <w:right w:val="single" w:sz="18" w:space="0" w:color="33406A"/>
            </w:tcBorders>
            <w:noWrap/>
            <w:vAlign w:val="center"/>
            <w:hideMark/>
          </w:tcPr>
          <w:p w14:paraId="2C81E815"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70CDEF50" w14:textId="77777777" w:rsidTr="00C83548">
        <w:trPr>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3E3B7B5E"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Organisation</w:t>
            </w:r>
          </w:p>
        </w:tc>
        <w:tc>
          <w:tcPr>
            <w:tcW w:w="504" w:type="pct"/>
            <w:tcBorders>
              <w:top w:val="nil"/>
              <w:left w:val="single" w:sz="18" w:space="0" w:color="33406A"/>
              <w:bottom w:val="nil"/>
              <w:right w:val="single" w:sz="18" w:space="0" w:color="33406A"/>
            </w:tcBorders>
            <w:noWrap/>
            <w:vAlign w:val="center"/>
          </w:tcPr>
          <w:p w14:paraId="0AF8ADAD"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02" w:type="pct"/>
            <w:tcBorders>
              <w:top w:val="nil"/>
              <w:left w:val="single" w:sz="18" w:space="0" w:color="33406A"/>
              <w:bottom w:val="nil"/>
              <w:right w:val="single" w:sz="18" w:space="0" w:color="33406A"/>
            </w:tcBorders>
            <w:vAlign w:val="center"/>
          </w:tcPr>
          <w:p w14:paraId="012B883D"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14" w:type="pct"/>
            <w:tcBorders>
              <w:top w:val="nil"/>
              <w:left w:val="single" w:sz="18" w:space="0" w:color="33406A"/>
              <w:bottom w:val="nil"/>
              <w:right w:val="single" w:sz="18" w:space="0" w:color="33406A"/>
            </w:tcBorders>
            <w:noWrap/>
            <w:vAlign w:val="center"/>
          </w:tcPr>
          <w:p w14:paraId="7E163D16"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491" w:type="pct"/>
            <w:tcBorders>
              <w:top w:val="nil"/>
              <w:left w:val="single" w:sz="18" w:space="0" w:color="33406A"/>
              <w:bottom w:val="nil"/>
              <w:right w:val="single" w:sz="18" w:space="0" w:color="33406A"/>
            </w:tcBorders>
            <w:noWrap/>
            <w:vAlign w:val="center"/>
          </w:tcPr>
          <w:p w14:paraId="36326649"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top w:val="nil"/>
              <w:left w:val="single" w:sz="18" w:space="0" w:color="33406A"/>
              <w:bottom w:val="nil"/>
              <w:right w:val="single" w:sz="18" w:space="0" w:color="33406A"/>
            </w:tcBorders>
            <w:vAlign w:val="center"/>
          </w:tcPr>
          <w:p w14:paraId="468AD61C"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hAnsi="Myriad Pro" w:cs="Tahoma"/>
                <w:b/>
                <w:color w:val="7030A0"/>
                <w:sz w:val="24"/>
                <w:szCs w:val="24"/>
              </w:rPr>
            </w:pPr>
          </w:p>
        </w:tc>
        <w:tc>
          <w:tcPr>
            <w:tcW w:w="503" w:type="pct"/>
            <w:tcBorders>
              <w:top w:val="nil"/>
              <w:left w:val="single" w:sz="18" w:space="0" w:color="33406A"/>
              <w:bottom w:val="nil"/>
              <w:right w:val="single" w:sz="18" w:space="0" w:color="33406A"/>
            </w:tcBorders>
            <w:noWrap/>
            <w:vAlign w:val="center"/>
          </w:tcPr>
          <w:p w14:paraId="5744D6F9"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top w:val="nil"/>
              <w:left w:val="single" w:sz="18" w:space="0" w:color="33406A"/>
              <w:bottom w:val="nil"/>
              <w:right w:val="single" w:sz="18" w:space="0" w:color="33406A"/>
            </w:tcBorders>
            <w:noWrap/>
            <w:vAlign w:val="center"/>
            <w:hideMark/>
          </w:tcPr>
          <w:p w14:paraId="06F7F064"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7030A0"/>
                <w:sz w:val="24"/>
                <w:szCs w:val="24"/>
                <w:lang w:eastAsia="de-DE"/>
              </w:rPr>
              <w:t>X</w:t>
            </w:r>
          </w:p>
        </w:tc>
      </w:tr>
      <w:tr w:rsidR="00C97CA5" w:rsidRPr="00AA28A2" w14:paraId="0DF4395D"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2762B8BD"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Corporate Identity (CI)</w:t>
            </w:r>
          </w:p>
        </w:tc>
        <w:tc>
          <w:tcPr>
            <w:tcW w:w="504" w:type="pct"/>
            <w:tcBorders>
              <w:left w:val="single" w:sz="18" w:space="0" w:color="33406A"/>
              <w:right w:val="single" w:sz="18" w:space="0" w:color="33406A"/>
            </w:tcBorders>
            <w:noWrap/>
            <w:vAlign w:val="center"/>
          </w:tcPr>
          <w:p w14:paraId="1155FB10"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02" w:type="pct"/>
            <w:tcBorders>
              <w:left w:val="single" w:sz="18" w:space="0" w:color="33406A"/>
              <w:right w:val="single" w:sz="18" w:space="0" w:color="33406A"/>
            </w:tcBorders>
            <w:vAlign w:val="center"/>
          </w:tcPr>
          <w:p w14:paraId="2A8D4478"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14" w:type="pct"/>
            <w:tcBorders>
              <w:left w:val="single" w:sz="18" w:space="0" w:color="33406A"/>
              <w:right w:val="single" w:sz="18" w:space="0" w:color="33406A"/>
            </w:tcBorders>
            <w:noWrap/>
            <w:vAlign w:val="center"/>
          </w:tcPr>
          <w:p w14:paraId="08887727"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491" w:type="pct"/>
            <w:tcBorders>
              <w:left w:val="single" w:sz="18" w:space="0" w:color="33406A"/>
              <w:right w:val="single" w:sz="18" w:space="0" w:color="33406A"/>
            </w:tcBorders>
            <w:noWrap/>
            <w:vAlign w:val="center"/>
          </w:tcPr>
          <w:p w14:paraId="764FD88C"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left w:val="single" w:sz="18" w:space="0" w:color="33406A"/>
              <w:right w:val="single" w:sz="18" w:space="0" w:color="33406A"/>
            </w:tcBorders>
            <w:vAlign w:val="center"/>
          </w:tcPr>
          <w:p w14:paraId="70337AB4"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hAnsi="Myriad Pro" w:cs="Tahoma"/>
                <w:b/>
                <w:color w:val="7030A0"/>
                <w:sz w:val="24"/>
                <w:szCs w:val="24"/>
              </w:rPr>
            </w:pPr>
          </w:p>
        </w:tc>
        <w:tc>
          <w:tcPr>
            <w:tcW w:w="503" w:type="pct"/>
            <w:tcBorders>
              <w:left w:val="single" w:sz="18" w:space="0" w:color="33406A"/>
              <w:right w:val="single" w:sz="18" w:space="0" w:color="33406A"/>
            </w:tcBorders>
            <w:noWrap/>
            <w:vAlign w:val="center"/>
          </w:tcPr>
          <w:p w14:paraId="01F7315F"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left w:val="single" w:sz="18" w:space="0" w:color="33406A"/>
              <w:right w:val="single" w:sz="18" w:space="0" w:color="33406A"/>
            </w:tcBorders>
            <w:noWrap/>
            <w:vAlign w:val="center"/>
            <w:hideMark/>
          </w:tcPr>
          <w:p w14:paraId="032DC53C"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7030A0"/>
                <w:sz w:val="24"/>
                <w:szCs w:val="24"/>
                <w:lang w:eastAsia="de-DE"/>
              </w:rPr>
              <w:t>X</w:t>
            </w:r>
          </w:p>
        </w:tc>
      </w:tr>
      <w:tr w:rsidR="00C97CA5" w:rsidRPr="00AA28A2" w14:paraId="780944ED" w14:textId="77777777" w:rsidTr="00C83548">
        <w:trPr>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6D494F7D"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Kundenzufriedenheit</w:t>
            </w:r>
          </w:p>
        </w:tc>
        <w:tc>
          <w:tcPr>
            <w:tcW w:w="504" w:type="pct"/>
            <w:tcBorders>
              <w:top w:val="nil"/>
              <w:left w:val="single" w:sz="18" w:space="0" w:color="33406A"/>
              <w:bottom w:val="nil"/>
              <w:right w:val="single" w:sz="18" w:space="0" w:color="33406A"/>
            </w:tcBorders>
            <w:noWrap/>
            <w:vAlign w:val="center"/>
          </w:tcPr>
          <w:p w14:paraId="307B5528"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2" w:type="pct"/>
            <w:tcBorders>
              <w:top w:val="nil"/>
              <w:left w:val="single" w:sz="18" w:space="0" w:color="33406A"/>
              <w:bottom w:val="nil"/>
              <w:right w:val="single" w:sz="18" w:space="0" w:color="33406A"/>
            </w:tcBorders>
            <w:vAlign w:val="center"/>
          </w:tcPr>
          <w:p w14:paraId="067EB2C8"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14" w:type="pct"/>
            <w:tcBorders>
              <w:top w:val="nil"/>
              <w:left w:val="single" w:sz="18" w:space="0" w:color="33406A"/>
              <w:bottom w:val="nil"/>
              <w:right w:val="single" w:sz="18" w:space="0" w:color="33406A"/>
            </w:tcBorders>
            <w:noWrap/>
            <w:vAlign w:val="center"/>
          </w:tcPr>
          <w:p w14:paraId="459D4E90"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491" w:type="pct"/>
            <w:tcBorders>
              <w:top w:val="nil"/>
              <w:left w:val="single" w:sz="18" w:space="0" w:color="33406A"/>
              <w:bottom w:val="nil"/>
              <w:right w:val="single" w:sz="18" w:space="0" w:color="33406A"/>
            </w:tcBorders>
            <w:noWrap/>
            <w:vAlign w:val="center"/>
          </w:tcPr>
          <w:p w14:paraId="3EDBD516"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hAnsi="Myriad Pro" w:cs="Tahoma"/>
                <w:b/>
                <w:color w:val="7030A0"/>
                <w:sz w:val="24"/>
                <w:szCs w:val="24"/>
              </w:rPr>
            </w:pPr>
          </w:p>
        </w:tc>
        <w:tc>
          <w:tcPr>
            <w:tcW w:w="503" w:type="pct"/>
            <w:tcBorders>
              <w:top w:val="nil"/>
              <w:left w:val="single" w:sz="18" w:space="0" w:color="33406A"/>
              <w:bottom w:val="nil"/>
              <w:right w:val="single" w:sz="18" w:space="0" w:color="33406A"/>
            </w:tcBorders>
            <w:vAlign w:val="center"/>
          </w:tcPr>
          <w:p w14:paraId="128A809E"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top w:val="nil"/>
              <w:left w:val="single" w:sz="18" w:space="0" w:color="33406A"/>
              <w:bottom w:val="nil"/>
              <w:right w:val="single" w:sz="18" w:space="0" w:color="33406A"/>
            </w:tcBorders>
            <w:noWrap/>
            <w:vAlign w:val="center"/>
          </w:tcPr>
          <w:p w14:paraId="6674D5C8"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7030A0"/>
                <w:sz w:val="24"/>
                <w:szCs w:val="24"/>
                <w:lang w:eastAsia="de-DE"/>
              </w:rPr>
              <w:t>X</w:t>
            </w:r>
          </w:p>
        </w:tc>
        <w:tc>
          <w:tcPr>
            <w:tcW w:w="645" w:type="pct"/>
            <w:tcBorders>
              <w:top w:val="nil"/>
              <w:left w:val="single" w:sz="18" w:space="0" w:color="33406A"/>
              <w:bottom w:val="nil"/>
              <w:right w:val="single" w:sz="18" w:space="0" w:color="33406A"/>
            </w:tcBorders>
            <w:noWrap/>
            <w:vAlign w:val="center"/>
            <w:hideMark/>
          </w:tcPr>
          <w:p w14:paraId="2B3A5630"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0B8C370E"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16A641F8"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lastRenderedPageBreak/>
              <w:t>Image</w:t>
            </w:r>
          </w:p>
        </w:tc>
        <w:tc>
          <w:tcPr>
            <w:tcW w:w="504" w:type="pct"/>
            <w:tcBorders>
              <w:left w:val="single" w:sz="18" w:space="0" w:color="33406A"/>
              <w:right w:val="single" w:sz="18" w:space="0" w:color="33406A"/>
            </w:tcBorders>
            <w:noWrap/>
            <w:vAlign w:val="center"/>
          </w:tcPr>
          <w:p w14:paraId="033D82F7"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rPr>
            </w:pPr>
            <w:r w:rsidRPr="00AA28A2">
              <w:rPr>
                <w:rFonts w:ascii="Myriad Pro" w:hAnsi="Myriad Pro" w:cs="Tahoma"/>
                <w:b/>
                <w:color w:val="4A442A" w:themeColor="background2" w:themeShade="40"/>
                <w:sz w:val="24"/>
                <w:szCs w:val="24"/>
              </w:rPr>
              <w:t>X</w:t>
            </w:r>
          </w:p>
        </w:tc>
        <w:tc>
          <w:tcPr>
            <w:tcW w:w="502" w:type="pct"/>
            <w:tcBorders>
              <w:left w:val="single" w:sz="18" w:space="0" w:color="33406A"/>
              <w:right w:val="single" w:sz="18" w:space="0" w:color="33406A"/>
            </w:tcBorders>
            <w:vAlign w:val="center"/>
          </w:tcPr>
          <w:p w14:paraId="69D5F639"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14" w:type="pct"/>
            <w:tcBorders>
              <w:left w:val="single" w:sz="18" w:space="0" w:color="33406A"/>
              <w:right w:val="single" w:sz="18" w:space="0" w:color="33406A"/>
            </w:tcBorders>
            <w:noWrap/>
            <w:vAlign w:val="center"/>
          </w:tcPr>
          <w:p w14:paraId="5053E743"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4A442A"/>
                <w:sz w:val="24"/>
                <w:szCs w:val="24"/>
                <w:lang w:eastAsia="de-DE"/>
              </w:rPr>
            </w:pPr>
            <w:r w:rsidRPr="00AA28A2">
              <w:rPr>
                <w:rFonts w:ascii="Myriad Pro" w:eastAsiaTheme="minorHAnsi" w:hAnsi="Myriad Pro" w:cs="Tahoma"/>
                <w:b/>
                <w:color w:val="4A442A"/>
                <w:sz w:val="24"/>
                <w:szCs w:val="24"/>
                <w:lang w:eastAsia="de-DE"/>
              </w:rPr>
              <w:t>X</w:t>
            </w:r>
          </w:p>
        </w:tc>
        <w:tc>
          <w:tcPr>
            <w:tcW w:w="491" w:type="pct"/>
            <w:tcBorders>
              <w:left w:val="single" w:sz="18" w:space="0" w:color="33406A"/>
              <w:right w:val="single" w:sz="18" w:space="0" w:color="33406A"/>
            </w:tcBorders>
            <w:noWrap/>
            <w:vAlign w:val="center"/>
          </w:tcPr>
          <w:p w14:paraId="3DDBDE2A"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hAnsi="Myriad Pro" w:cs="Tahoma"/>
                <w:b/>
                <w:color w:val="7030A0"/>
                <w:sz w:val="24"/>
                <w:szCs w:val="24"/>
              </w:rPr>
            </w:pPr>
          </w:p>
        </w:tc>
        <w:tc>
          <w:tcPr>
            <w:tcW w:w="503" w:type="pct"/>
            <w:tcBorders>
              <w:left w:val="single" w:sz="18" w:space="0" w:color="33406A"/>
              <w:right w:val="single" w:sz="18" w:space="0" w:color="33406A"/>
            </w:tcBorders>
            <w:vAlign w:val="center"/>
          </w:tcPr>
          <w:p w14:paraId="36E6CF85"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3" w:type="pct"/>
            <w:tcBorders>
              <w:left w:val="single" w:sz="18" w:space="0" w:color="33406A"/>
              <w:right w:val="single" w:sz="18" w:space="0" w:color="33406A"/>
            </w:tcBorders>
            <w:noWrap/>
            <w:vAlign w:val="center"/>
          </w:tcPr>
          <w:p w14:paraId="4FB3E81F"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7030A0"/>
                <w:sz w:val="24"/>
                <w:szCs w:val="24"/>
                <w:lang w:eastAsia="de-DE"/>
              </w:rPr>
              <w:t>X</w:t>
            </w:r>
          </w:p>
        </w:tc>
        <w:tc>
          <w:tcPr>
            <w:tcW w:w="645" w:type="pct"/>
            <w:tcBorders>
              <w:left w:val="single" w:sz="18" w:space="0" w:color="33406A"/>
              <w:right w:val="single" w:sz="18" w:space="0" w:color="33406A"/>
            </w:tcBorders>
            <w:noWrap/>
            <w:vAlign w:val="center"/>
            <w:hideMark/>
          </w:tcPr>
          <w:p w14:paraId="43DCE00D"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034873FF" w14:textId="77777777" w:rsidTr="00C83548">
        <w:trPr>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1D28CFE2"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Bekanntheitsgrad</w:t>
            </w:r>
          </w:p>
        </w:tc>
        <w:tc>
          <w:tcPr>
            <w:tcW w:w="504" w:type="pct"/>
            <w:tcBorders>
              <w:top w:val="nil"/>
              <w:left w:val="single" w:sz="18" w:space="0" w:color="33406A"/>
              <w:bottom w:val="nil"/>
              <w:right w:val="single" w:sz="18" w:space="0" w:color="33406A"/>
            </w:tcBorders>
            <w:noWrap/>
            <w:vAlign w:val="center"/>
          </w:tcPr>
          <w:p w14:paraId="41BBC2A1"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02" w:type="pct"/>
            <w:tcBorders>
              <w:top w:val="nil"/>
              <w:left w:val="single" w:sz="18" w:space="0" w:color="33406A"/>
              <w:bottom w:val="nil"/>
              <w:right w:val="single" w:sz="18" w:space="0" w:color="33406A"/>
            </w:tcBorders>
            <w:vAlign w:val="center"/>
          </w:tcPr>
          <w:p w14:paraId="5B2676CC"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14" w:type="pct"/>
            <w:tcBorders>
              <w:top w:val="nil"/>
              <w:left w:val="single" w:sz="18" w:space="0" w:color="33406A"/>
              <w:bottom w:val="nil"/>
              <w:right w:val="single" w:sz="18" w:space="0" w:color="33406A"/>
            </w:tcBorders>
            <w:noWrap/>
            <w:vAlign w:val="center"/>
          </w:tcPr>
          <w:p w14:paraId="6DA867EB"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491" w:type="pct"/>
            <w:tcBorders>
              <w:top w:val="nil"/>
              <w:left w:val="single" w:sz="18" w:space="0" w:color="33406A"/>
              <w:bottom w:val="nil"/>
              <w:right w:val="single" w:sz="18" w:space="0" w:color="33406A"/>
            </w:tcBorders>
            <w:noWrap/>
            <w:vAlign w:val="center"/>
          </w:tcPr>
          <w:p w14:paraId="70A78D37"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top w:val="nil"/>
              <w:left w:val="single" w:sz="18" w:space="0" w:color="33406A"/>
              <w:bottom w:val="nil"/>
              <w:right w:val="single" w:sz="18" w:space="0" w:color="33406A"/>
            </w:tcBorders>
            <w:vAlign w:val="center"/>
          </w:tcPr>
          <w:p w14:paraId="66E17814"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c>
          <w:tcPr>
            <w:tcW w:w="503" w:type="pct"/>
            <w:tcBorders>
              <w:top w:val="nil"/>
              <w:left w:val="single" w:sz="18" w:space="0" w:color="33406A"/>
              <w:bottom w:val="nil"/>
              <w:right w:val="single" w:sz="18" w:space="0" w:color="33406A"/>
            </w:tcBorders>
            <w:noWrap/>
            <w:vAlign w:val="center"/>
          </w:tcPr>
          <w:p w14:paraId="72C89644"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top w:val="nil"/>
              <w:left w:val="single" w:sz="18" w:space="0" w:color="33406A"/>
              <w:bottom w:val="nil"/>
              <w:right w:val="single" w:sz="18" w:space="0" w:color="33406A"/>
            </w:tcBorders>
            <w:noWrap/>
            <w:vAlign w:val="center"/>
            <w:hideMark/>
          </w:tcPr>
          <w:p w14:paraId="1439AA56"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2572F2EF"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0D96AD72"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Marketing-Mix</w:t>
            </w:r>
          </w:p>
        </w:tc>
        <w:tc>
          <w:tcPr>
            <w:tcW w:w="504" w:type="pct"/>
            <w:tcBorders>
              <w:left w:val="single" w:sz="18" w:space="0" w:color="33406A"/>
              <w:right w:val="single" w:sz="18" w:space="0" w:color="33406A"/>
            </w:tcBorders>
            <w:noWrap/>
            <w:vAlign w:val="center"/>
          </w:tcPr>
          <w:p w14:paraId="68889D8B"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02" w:type="pct"/>
            <w:tcBorders>
              <w:left w:val="single" w:sz="18" w:space="0" w:color="33406A"/>
              <w:right w:val="single" w:sz="18" w:space="0" w:color="33406A"/>
            </w:tcBorders>
            <w:vAlign w:val="center"/>
          </w:tcPr>
          <w:p w14:paraId="5C10D801"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14" w:type="pct"/>
            <w:tcBorders>
              <w:left w:val="single" w:sz="18" w:space="0" w:color="33406A"/>
              <w:right w:val="single" w:sz="18" w:space="0" w:color="33406A"/>
            </w:tcBorders>
            <w:noWrap/>
            <w:vAlign w:val="center"/>
          </w:tcPr>
          <w:p w14:paraId="0D3B7788"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491" w:type="pct"/>
            <w:tcBorders>
              <w:left w:val="single" w:sz="18" w:space="0" w:color="33406A"/>
              <w:right w:val="single" w:sz="18" w:space="0" w:color="33406A"/>
            </w:tcBorders>
            <w:noWrap/>
            <w:vAlign w:val="center"/>
          </w:tcPr>
          <w:p w14:paraId="3D6555BA"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left w:val="single" w:sz="18" w:space="0" w:color="33406A"/>
              <w:right w:val="single" w:sz="18" w:space="0" w:color="33406A"/>
            </w:tcBorders>
            <w:vAlign w:val="center"/>
          </w:tcPr>
          <w:p w14:paraId="739698AF"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03" w:type="pct"/>
            <w:tcBorders>
              <w:left w:val="single" w:sz="18" w:space="0" w:color="33406A"/>
              <w:right w:val="single" w:sz="18" w:space="0" w:color="33406A"/>
            </w:tcBorders>
            <w:noWrap/>
            <w:vAlign w:val="center"/>
          </w:tcPr>
          <w:p w14:paraId="736C62CA"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c>
          <w:tcPr>
            <w:tcW w:w="645" w:type="pct"/>
            <w:tcBorders>
              <w:left w:val="single" w:sz="18" w:space="0" w:color="33406A"/>
              <w:right w:val="single" w:sz="18" w:space="0" w:color="33406A"/>
            </w:tcBorders>
            <w:noWrap/>
            <w:vAlign w:val="center"/>
            <w:hideMark/>
          </w:tcPr>
          <w:p w14:paraId="2016CAE8"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17D03825" w14:textId="77777777" w:rsidTr="00C83548">
        <w:trPr>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45DE8DB2"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Vertrieb</w:t>
            </w:r>
          </w:p>
        </w:tc>
        <w:tc>
          <w:tcPr>
            <w:tcW w:w="504" w:type="pct"/>
            <w:tcBorders>
              <w:top w:val="nil"/>
              <w:left w:val="single" w:sz="18" w:space="0" w:color="33406A"/>
              <w:bottom w:val="nil"/>
              <w:right w:val="single" w:sz="18" w:space="0" w:color="33406A"/>
            </w:tcBorders>
            <w:noWrap/>
            <w:vAlign w:val="center"/>
          </w:tcPr>
          <w:p w14:paraId="05EEBB76"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2" w:type="pct"/>
            <w:tcBorders>
              <w:top w:val="nil"/>
              <w:left w:val="single" w:sz="18" w:space="0" w:color="33406A"/>
              <w:bottom w:val="nil"/>
              <w:right w:val="single" w:sz="18" w:space="0" w:color="33406A"/>
            </w:tcBorders>
            <w:vAlign w:val="center"/>
          </w:tcPr>
          <w:p w14:paraId="329A5085"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14" w:type="pct"/>
            <w:tcBorders>
              <w:top w:val="nil"/>
              <w:left w:val="single" w:sz="18" w:space="0" w:color="33406A"/>
              <w:bottom w:val="nil"/>
              <w:right w:val="single" w:sz="18" w:space="0" w:color="33406A"/>
            </w:tcBorders>
            <w:noWrap/>
            <w:vAlign w:val="center"/>
          </w:tcPr>
          <w:p w14:paraId="650FD010"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491" w:type="pct"/>
            <w:tcBorders>
              <w:top w:val="nil"/>
              <w:left w:val="single" w:sz="18" w:space="0" w:color="33406A"/>
              <w:bottom w:val="nil"/>
              <w:right w:val="single" w:sz="18" w:space="0" w:color="33406A"/>
            </w:tcBorders>
            <w:noWrap/>
            <w:vAlign w:val="center"/>
          </w:tcPr>
          <w:p w14:paraId="2AADD62C"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top w:val="nil"/>
              <w:left w:val="single" w:sz="18" w:space="0" w:color="33406A"/>
              <w:bottom w:val="nil"/>
              <w:right w:val="single" w:sz="18" w:space="0" w:color="33406A"/>
            </w:tcBorders>
            <w:vAlign w:val="center"/>
          </w:tcPr>
          <w:p w14:paraId="69FE2016"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03" w:type="pct"/>
            <w:tcBorders>
              <w:top w:val="nil"/>
              <w:left w:val="single" w:sz="18" w:space="0" w:color="33406A"/>
              <w:bottom w:val="nil"/>
              <w:right w:val="single" w:sz="18" w:space="0" w:color="33406A"/>
            </w:tcBorders>
            <w:noWrap/>
            <w:vAlign w:val="center"/>
          </w:tcPr>
          <w:p w14:paraId="5521DE7B"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c>
          <w:tcPr>
            <w:tcW w:w="645" w:type="pct"/>
            <w:tcBorders>
              <w:top w:val="nil"/>
              <w:left w:val="single" w:sz="18" w:space="0" w:color="33406A"/>
              <w:bottom w:val="nil"/>
              <w:right w:val="single" w:sz="18" w:space="0" w:color="33406A"/>
            </w:tcBorders>
            <w:noWrap/>
            <w:vAlign w:val="center"/>
            <w:hideMark/>
          </w:tcPr>
          <w:p w14:paraId="0F610381"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7787AB84"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2A069379"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Technisches Niveau</w:t>
            </w:r>
          </w:p>
        </w:tc>
        <w:tc>
          <w:tcPr>
            <w:tcW w:w="504" w:type="pct"/>
            <w:tcBorders>
              <w:left w:val="single" w:sz="18" w:space="0" w:color="33406A"/>
              <w:right w:val="single" w:sz="18" w:space="0" w:color="33406A"/>
            </w:tcBorders>
            <w:noWrap/>
            <w:vAlign w:val="center"/>
          </w:tcPr>
          <w:p w14:paraId="59544CFE"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2" w:type="pct"/>
            <w:tcBorders>
              <w:left w:val="single" w:sz="18" w:space="0" w:color="33406A"/>
              <w:right w:val="single" w:sz="18" w:space="0" w:color="33406A"/>
            </w:tcBorders>
            <w:vAlign w:val="center"/>
          </w:tcPr>
          <w:p w14:paraId="121A836B"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14" w:type="pct"/>
            <w:tcBorders>
              <w:left w:val="single" w:sz="18" w:space="0" w:color="33406A"/>
              <w:right w:val="single" w:sz="18" w:space="0" w:color="33406A"/>
            </w:tcBorders>
            <w:noWrap/>
            <w:vAlign w:val="center"/>
          </w:tcPr>
          <w:p w14:paraId="1E305CDD"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491" w:type="pct"/>
            <w:tcBorders>
              <w:left w:val="single" w:sz="18" w:space="0" w:color="33406A"/>
              <w:right w:val="single" w:sz="18" w:space="0" w:color="33406A"/>
            </w:tcBorders>
            <w:noWrap/>
            <w:vAlign w:val="center"/>
          </w:tcPr>
          <w:p w14:paraId="40675E94"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03" w:type="pct"/>
            <w:tcBorders>
              <w:left w:val="single" w:sz="18" w:space="0" w:color="33406A"/>
              <w:right w:val="single" w:sz="18" w:space="0" w:color="33406A"/>
            </w:tcBorders>
            <w:vAlign w:val="center"/>
          </w:tcPr>
          <w:p w14:paraId="58A43ADE"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left w:val="single" w:sz="18" w:space="0" w:color="33406A"/>
              <w:right w:val="single" w:sz="18" w:space="0" w:color="33406A"/>
            </w:tcBorders>
            <w:noWrap/>
            <w:vAlign w:val="center"/>
          </w:tcPr>
          <w:p w14:paraId="2F732E17"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left w:val="single" w:sz="18" w:space="0" w:color="33406A"/>
              <w:right w:val="single" w:sz="18" w:space="0" w:color="33406A"/>
            </w:tcBorders>
            <w:noWrap/>
            <w:vAlign w:val="center"/>
            <w:hideMark/>
          </w:tcPr>
          <w:p w14:paraId="70BC0138"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r>
      <w:tr w:rsidR="00C97CA5" w:rsidRPr="00AA28A2" w14:paraId="07F78C5C" w14:textId="77777777" w:rsidTr="00C83548">
        <w:trPr>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2ACBCFA1"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Innovationen</w:t>
            </w:r>
          </w:p>
        </w:tc>
        <w:tc>
          <w:tcPr>
            <w:tcW w:w="504" w:type="pct"/>
            <w:tcBorders>
              <w:top w:val="nil"/>
              <w:left w:val="single" w:sz="18" w:space="0" w:color="33406A"/>
              <w:bottom w:val="nil"/>
              <w:right w:val="single" w:sz="18" w:space="0" w:color="33406A"/>
            </w:tcBorders>
            <w:noWrap/>
            <w:vAlign w:val="center"/>
          </w:tcPr>
          <w:p w14:paraId="67E923E2"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2" w:type="pct"/>
            <w:tcBorders>
              <w:top w:val="nil"/>
              <w:left w:val="single" w:sz="18" w:space="0" w:color="33406A"/>
              <w:bottom w:val="nil"/>
              <w:right w:val="single" w:sz="18" w:space="0" w:color="33406A"/>
            </w:tcBorders>
            <w:vAlign w:val="center"/>
          </w:tcPr>
          <w:p w14:paraId="7612917B"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514" w:type="pct"/>
            <w:tcBorders>
              <w:top w:val="nil"/>
              <w:left w:val="single" w:sz="18" w:space="0" w:color="33406A"/>
              <w:bottom w:val="nil"/>
              <w:right w:val="single" w:sz="18" w:space="0" w:color="33406A"/>
            </w:tcBorders>
            <w:noWrap/>
            <w:vAlign w:val="center"/>
          </w:tcPr>
          <w:p w14:paraId="4164099B"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491" w:type="pct"/>
            <w:tcBorders>
              <w:top w:val="nil"/>
              <w:left w:val="single" w:sz="18" w:space="0" w:color="33406A"/>
              <w:bottom w:val="nil"/>
              <w:right w:val="single" w:sz="18" w:space="0" w:color="33406A"/>
            </w:tcBorders>
            <w:noWrap/>
            <w:vAlign w:val="center"/>
          </w:tcPr>
          <w:p w14:paraId="35D144C5"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03" w:type="pct"/>
            <w:tcBorders>
              <w:top w:val="nil"/>
              <w:left w:val="single" w:sz="18" w:space="0" w:color="33406A"/>
              <w:bottom w:val="nil"/>
              <w:right w:val="single" w:sz="18" w:space="0" w:color="33406A"/>
            </w:tcBorders>
            <w:vAlign w:val="center"/>
          </w:tcPr>
          <w:p w14:paraId="3847FBA7"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top w:val="nil"/>
              <w:left w:val="single" w:sz="18" w:space="0" w:color="33406A"/>
              <w:bottom w:val="nil"/>
              <w:right w:val="single" w:sz="18" w:space="0" w:color="33406A"/>
            </w:tcBorders>
            <w:noWrap/>
            <w:vAlign w:val="center"/>
          </w:tcPr>
          <w:p w14:paraId="3C8E1773"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top w:val="nil"/>
              <w:left w:val="single" w:sz="18" w:space="0" w:color="33406A"/>
              <w:bottom w:val="nil"/>
              <w:right w:val="single" w:sz="18" w:space="0" w:color="33406A"/>
            </w:tcBorders>
            <w:noWrap/>
            <w:vAlign w:val="center"/>
            <w:hideMark/>
          </w:tcPr>
          <w:p w14:paraId="32267231"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r>
      <w:tr w:rsidR="00C97CA5" w:rsidRPr="00AA28A2" w14:paraId="7253C2C4"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right w:val="single" w:sz="18" w:space="0" w:color="33406A"/>
            </w:tcBorders>
            <w:noWrap/>
            <w:vAlign w:val="center"/>
            <w:hideMark/>
          </w:tcPr>
          <w:p w14:paraId="3ED04EA2"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Online-Auftritt</w:t>
            </w:r>
          </w:p>
        </w:tc>
        <w:tc>
          <w:tcPr>
            <w:tcW w:w="504" w:type="pct"/>
            <w:tcBorders>
              <w:left w:val="single" w:sz="18" w:space="0" w:color="33406A"/>
              <w:right w:val="single" w:sz="18" w:space="0" w:color="33406A"/>
            </w:tcBorders>
            <w:noWrap/>
            <w:vAlign w:val="center"/>
          </w:tcPr>
          <w:p w14:paraId="586572F1"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02" w:type="pct"/>
            <w:tcBorders>
              <w:left w:val="single" w:sz="18" w:space="0" w:color="33406A"/>
              <w:right w:val="single" w:sz="18" w:space="0" w:color="33406A"/>
            </w:tcBorders>
            <w:vAlign w:val="center"/>
          </w:tcPr>
          <w:p w14:paraId="46F77C70"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14" w:type="pct"/>
            <w:tcBorders>
              <w:left w:val="single" w:sz="18" w:space="0" w:color="33406A"/>
              <w:right w:val="single" w:sz="18" w:space="0" w:color="33406A"/>
            </w:tcBorders>
            <w:noWrap/>
            <w:vAlign w:val="center"/>
          </w:tcPr>
          <w:p w14:paraId="1F6DBC51"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491" w:type="pct"/>
            <w:tcBorders>
              <w:left w:val="single" w:sz="18" w:space="0" w:color="33406A"/>
              <w:right w:val="single" w:sz="18" w:space="0" w:color="33406A"/>
            </w:tcBorders>
            <w:noWrap/>
            <w:vAlign w:val="center"/>
          </w:tcPr>
          <w:p w14:paraId="4FDE2AEB" w14:textId="77777777" w:rsidR="00C97CA5" w:rsidRPr="00AA28A2" w:rsidRDefault="00C97CA5" w:rsidP="00C83548">
            <w:pPr>
              <w:pStyle w:val="KeinLeerraum"/>
              <w:jc w:val="center"/>
              <w:cnfStyle w:val="000000100000" w:firstRow="0" w:lastRow="0" w:firstColumn="0" w:lastColumn="0" w:oddVBand="0" w:evenVBand="0" w:oddHBand="1"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c>
          <w:tcPr>
            <w:tcW w:w="503" w:type="pct"/>
            <w:tcBorders>
              <w:left w:val="single" w:sz="18" w:space="0" w:color="33406A"/>
              <w:right w:val="single" w:sz="18" w:space="0" w:color="33406A"/>
            </w:tcBorders>
            <w:vAlign w:val="center"/>
          </w:tcPr>
          <w:p w14:paraId="19215BC1"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c>
          <w:tcPr>
            <w:tcW w:w="503" w:type="pct"/>
            <w:tcBorders>
              <w:left w:val="single" w:sz="18" w:space="0" w:color="33406A"/>
              <w:right w:val="single" w:sz="18" w:space="0" w:color="33406A"/>
            </w:tcBorders>
            <w:noWrap/>
            <w:vAlign w:val="center"/>
          </w:tcPr>
          <w:p w14:paraId="2FC9C18C"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645" w:type="pct"/>
            <w:tcBorders>
              <w:left w:val="single" w:sz="18" w:space="0" w:color="33406A"/>
              <w:right w:val="single" w:sz="18" w:space="0" w:color="33406A"/>
            </w:tcBorders>
            <w:noWrap/>
            <w:vAlign w:val="center"/>
            <w:hideMark/>
          </w:tcPr>
          <w:p w14:paraId="6A12E7CE"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65B31E5D" w14:textId="77777777" w:rsidTr="00C83548">
        <w:trPr>
          <w:trHeight w:val="454"/>
        </w:trPr>
        <w:tc>
          <w:tcPr>
            <w:cnfStyle w:val="001000000000" w:firstRow="0" w:lastRow="0" w:firstColumn="1" w:lastColumn="0" w:oddVBand="0" w:evenVBand="0" w:oddHBand="0" w:evenHBand="0" w:firstRowFirstColumn="0" w:firstRowLastColumn="0" w:lastRowFirstColumn="0" w:lastRowLastColumn="0"/>
            <w:tcW w:w="1338" w:type="pct"/>
            <w:tcBorders>
              <w:bottom w:val="single" w:sz="18" w:space="0" w:color="33406A"/>
              <w:right w:val="single" w:sz="18" w:space="0" w:color="33406A"/>
            </w:tcBorders>
            <w:noWrap/>
            <w:vAlign w:val="center"/>
            <w:hideMark/>
          </w:tcPr>
          <w:p w14:paraId="1263DFDA" w14:textId="77777777" w:rsidR="00C97CA5" w:rsidRPr="00AA28A2" w:rsidRDefault="00C97CA5" w:rsidP="00C83548">
            <w:pPr>
              <w:rPr>
                <w:rFonts w:ascii="Myriad Pro" w:eastAsia="Times New Roman" w:hAnsi="Myriad Pro" w:cs="Tahoma"/>
                <w:color w:val="000000"/>
                <w:sz w:val="18"/>
                <w:szCs w:val="18"/>
                <w:lang w:eastAsia="de-DE"/>
              </w:rPr>
            </w:pPr>
            <w:r w:rsidRPr="00AA28A2">
              <w:rPr>
                <w:rFonts w:ascii="Myriad Pro" w:eastAsia="Times New Roman" w:hAnsi="Myriad Pro" w:cs="Tahoma"/>
                <w:color w:val="000000"/>
                <w:sz w:val="18"/>
                <w:szCs w:val="18"/>
                <w:lang w:eastAsia="de-DE"/>
              </w:rPr>
              <w:t>Finanzen</w:t>
            </w:r>
          </w:p>
        </w:tc>
        <w:tc>
          <w:tcPr>
            <w:tcW w:w="504" w:type="pct"/>
            <w:tcBorders>
              <w:top w:val="nil"/>
              <w:left w:val="single" w:sz="18" w:space="0" w:color="33406A"/>
              <w:bottom w:val="single" w:sz="18" w:space="0" w:color="33406A"/>
              <w:right w:val="single" w:sz="18" w:space="0" w:color="33406A"/>
            </w:tcBorders>
            <w:noWrap/>
            <w:vAlign w:val="center"/>
          </w:tcPr>
          <w:p w14:paraId="1C8F7169"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33406A"/>
                <w:sz w:val="24"/>
                <w:szCs w:val="24"/>
                <w:lang w:eastAsia="de-DE"/>
              </w:rPr>
            </w:pPr>
            <w:r w:rsidRPr="00AA28A2">
              <w:rPr>
                <w:rFonts w:ascii="Myriad Pro" w:eastAsiaTheme="minorHAnsi" w:hAnsi="Myriad Pro" w:cs="Tahoma"/>
                <w:b/>
                <w:color w:val="33406A"/>
                <w:sz w:val="24"/>
                <w:szCs w:val="24"/>
                <w:lang w:eastAsia="de-DE"/>
              </w:rPr>
              <w:t>X</w:t>
            </w:r>
          </w:p>
        </w:tc>
        <w:tc>
          <w:tcPr>
            <w:tcW w:w="502" w:type="pct"/>
            <w:tcBorders>
              <w:top w:val="nil"/>
              <w:left w:val="single" w:sz="18" w:space="0" w:color="33406A"/>
              <w:bottom w:val="single" w:sz="18" w:space="0" w:color="33406A"/>
              <w:right w:val="single" w:sz="18" w:space="0" w:color="1F497D" w:themeColor="text2"/>
            </w:tcBorders>
            <w:vAlign w:val="center"/>
          </w:tcPr>
          <w:p w14:paraId="45FE79FF"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4A442A"/>
                <w:sz w:val="24"/>
                <w:szCs w:val="24"/>
              </w:rPr>
            </w:pPr>
            <w:r w:rsidRPr="00AA28A2">
              <w:rPr>
                <w:rFonts w:ascii="Myriad Pro" w:hAnsi="Myriad Pro" w:cs="Tahoma"/>
                <w:b/>
                <w:color w:val="4A442A"/>
                <w:sz w:val="24"/>
                <w:szCs w:val="24"/>
              </w:rPr>
              <w:t>X</w:t>
            </w:r>
          </w:p>
        </w:tc>
        <w:tc>
          <w:tcPr>
            <w:tcW w:w="514" w:type="pct"/>
            <w:tcBorders>
              <w:top w:val="nil"/>
              <w:left w:val="single" w:sz="18" w:space="0" w:color="1F497D" w:themeColor="text2"/>
              <w:bottom w:val="single" w:sz="18" w:space="0" w:color="33406A"/>
              <w:right w:val="single" w:sz="18" w:space="0" w:color="33406A"/>
            </w:tcBorders>
            <w:noWrap/>
            <w:vAlign w:val="center"/>
          </w:tcPr>
          <w:p w14:paraId="4E9B15F6"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491" w:type="pct"/>
            <w:tcBorders>
              <w:top w:val="nil"/>
              <w:left w:val="single" w:sz="18" w:space="0" w:color="33406A"/>
              <w:bottom w:val="single" w:sz="18" w:space="0" w:color="33406A"/>
              <w:right w:val="single" w:sz="18" w:space="0" w:color="1F497D" w:themeColor="text2"/>
            </w:tcBorders>
            <w:noWrap/>
            <w:vAlign w:val="center"/>
          </w:tcPr>
          <w:p w14:paraId="2EA64E8B" w14:textId="77777777" w:rsidR="00C97CA5" w:rsidRPr="00AA28A2" w:rsidRDefault="00C97CA5" w:rsidP="00C83548">
            <w:pPr>
              <w:pStyle w:val="KeinLeerraum"/>
              <w:jc w:val="center"/>
              <w:cnfStyle w:val="000000000000" w:firstRow="0" w:lastRow="0" w:firstColumn="0" w:lastColumn="0" w:oddVBand="0" w:evenVBand="0" w:oddHBand="0" w:evenHBand="0" w:firstRowFirstColumn="0" w:firstRowLastColumn="0" w:lastRowFirstColumn="0" w:lastRowLastColumn="0"/>
              <w:rPr>
                <w:rFonts w:ascii="Myriad Pro" w:hAnsi="Myriad Pro" w:cs="Tahoma"/>
                <w:b/>
                <w:color w:val="7030A0"/>
                <w:sz w:val="24"/>
                <w:szCs w:val="24"/>
              </w:rPr>
            </w:pPr>
            <w:r w:rsidRPr="00AA28A2">
              <w:rPr>
                <w:rFonts w:ascii="Myriad Pro" w:hAnsi="Myriad Pro" w:cs="Tahoma"/>
                <w:b/>
                <w:color w:val="7030A0"/>
                <w:sz w:val="24"/>
                <w:szCs w:val="24"/>
              </w:rPr>
              <w:t>X</w:t>
            </w:r>
          </w:p>
        </w:tc>
        <w:tc>
          <w:tcPr>
            <w:tcW w:w="503" w:type="pct"/>
            <w:tcBorders>
              <w:top w:val="nil"/>
              <w:left w:val="single" w:sz="18" w:space="0" w:color="1F497D" w:themeColor="text2"/>
              <w:bottom w:val="single" w:sz="18" w:space="0" w:color="33406A"/>
              <w:right w:val="single" w:sz="18" w:space="0" w:color="33406A"/>
            </w:tcBorders>
            <w:vAlign w:val="center"/>
          </w:tcPr>
          <w:p w14:paraId="3D1FEB9C"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r w:rsidRPr="00AA28A2">
              <w:rPr>
                <w:rFonts w:ascii="Myriad Pro" w:eastAsiaTheme="minorEastAsia" w:hAnsi="Myriad Pro" w:cs="Tahoma"/>
                <w:b/>
                <w:color w:val="31849B" w:themeColor="accent5" w:themeShade="BF"/>
                <w:sz w:val="24"/>
                <w:szCs w:val="24"/>
                <w:lang w:eastAsia="de-DE"/>
              </w:rPr>
              <w:t>X</w:t>
            </w:r>
          </w:p>
        </w:tc>
        <w:tc>
          <w:tcPr>
            <w:tcW w:w="503" w:type="pct"/>
            <w:tcBorders>
              <w:top w:val="nil"/>
              <w:left w:val="single" w:sz="18" w:space="0" w:color="33406A"/>
              <w:bottom w:val="single" w:sz="18" w:space="0" w:color="33406A"/>
              <w:right w:val="single" w:sz="18" w:space="0" w:color="33406A"/>
            </w:tcBorders>
            <w:noWrap/>
            <w:vAlign w:val="center"/>
          </w:tcPr>
          <w:p w14:paraId="0C9E9398"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c>
          <w:tcPr>
            <w:tcW w:w="645" w:type="pct"/>
            <w:tcBorders>
              <w:top w:val="nil"/>
              <w:left w:val="single" w:sz="18" w:space="0" w:color="33406A"/>
              <w:bottom w:val="single" w:sz="18" w:space="0" w:color="33406A"/>
              <w:right w:val="single" w:sz="18" w:space="0" w:color="33406A"/>
            </w:tcBorders>
            <w:noWrap/>
            <w:vAlign w:val="center"/>
            <w:hideMark/>
          </w:tcPr>
          <w:p w14:paraId="3A90F27B" w14:textId="77777777" w:rsidR="00C97CA5" w:rsidRPr="00AA28A2" w:rsidRDefault="00C97CA5" w:rsidP="00C83548">
            <w:pPr>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ahoma"/>
                <w:b/>
                <w:color w:val="000000"/>
                <w:sz w:val="24"/>
                <w:szCs w:val="24"/>
                <w:lang w:eastAsia="de-DE"/>
              </w:rPr>
            </w:pPr>
          </w:p>
        </w:tc>
      </w:tr>
      <w:tr w:rsidR="00C97CA5" w:rsidRPr="00AA28A2" w14:paraId="43E89788" w14:textId="77777777" w:rsidTr="00C835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top w:val="single" w:sz="18" w:space="0" w:color="33406A"/>
              <w:right w:val="single" w:sz="18" w:space="0" w:color="33406A"/>
            </w:tcBorders>
            <w:noWrap/>
            <w:vAlign w:val="center"/>
          </w:tcPr>
          <w:p w14:paraId="23A0D324" w14:textId="77777777" w:rsidR="00C97CA5" w:rsidRPr="00AA28A2" w:rsidRDefault="00C97CA5" w:rsidP="00C83548">
            <w:pPr>
              <w:rPr>
                <w:rFonts w:ascii="Myriad Pro" w:eastAsia="Times New Roman" w:hAnsi="Myriad Pro" w:cs="Tahoma"/>
                <w:b/>
                <w:color w:val="000000"/>
                <w:sz w:val="18"/>
                <w:szCs w:val="18"/>
                <w:lang w:eastAsia="de-DE"/>
              </w:rPr>
            </w:pPr>
            <w:r w:rsidRPr="00AA28A2">
              <w:rPr>
                <w:rFonts w:ascii="Myriad Pro" w:eastAsia="Times New Roman" w:hAnsi="Myriad Pro" w:cs="Tahoma"/>
                <w:b/>
                <w:color w:val="000000"/>
                <w:sz w:val="18"/>
                <w:szCs w:val="18"/>
                <w:lang w:eastAsia="de-DE"/>
              </w:rPr>
              <w:t>GESAMT</w:t>
            </w:r>
          </w:p>
        </w:tc>
        <w:tc>
          <w:tcPr>
            <w:tcW w:w="504" w:type="pct"/>
            <w:tcBorders>
              <w:top w:val="single" w:sz="18" w:space="0" w:color="33406A"/>
              <w:left w:val="single" w:sz="18" w:space="0" w:color="33406A"/>
              <w:bottom w:val="single" w:sz="8" w:space="0" w:color="4F81BD" w:themeColor="accent1"/>
              <w:right w:val="single" w:sz="18" w:space="0" w:color="1F497D" w:themeColor="text2"/>
            </w:tcBorders>
            <w:noWrap/>
            <w:vAlign w:val="center"/>
          </w:tcPr>
          <w:p w14:paraId="6BD0E17E"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eastAsia="Times New Roman" w:cs="Tahoma"/>
                <w:noProof/>
                <w:color w:val="000000"/>
                <w:sz w:val="18"/>
                <w:szCs w:val="18"/>
                <w:lang w:eastAsia="de-DE"/>
              </w:rPr>
              <mc:AlternateContent>
                <mc:Choice Requires="wps">
                  <w:drawing>
                    <wp:anchor distT="0" distB="0" distL="114300" distR="114300" simplePos="0" relativeHeight="251659264" behindDoc="0" locked="0" layoutInCell="1" allowOverlap="1" wp14:anchorId="3AF57464" wp14:editId="757F058E">
                      <wp:simplePos x="0" y="0"/>
                      <wp:positionH relativeFrom="column">
                        <wp:posOffset>344805</wp:posOffset>
                      </wp:positionH>
                      <wp:positionV relativeFrom="paragraph">
                        <wp:posOffset>-29845</wp:posOffset>
                      </wp:positionV>
                      <wp:extent cx="324000" cy="324000"/>
                      <wp:effectExtent l="0" t="0" r="0" b="0"/>
                      <wp:wrapNone/>
                      <wp:docPr id="613" name="Flussdiagramm: Verbindungsstelle 613"/>
                      <wp:cNvGraphicFramePr/>
                      <a:graphic xmlns:a="http://schemas.openxmlformats.org/drawingml/2006/main">
                        <a:graphicData uri="http://schemas.microsoft.com/office/word/2010/wordprocessingShape">
                          <wps:wsp>
                            <wps:cNvSpPr/>
                            <wps:spPr>
                              <a:xfrm>
                                <a:off x="0" y="0"/>
                                <a:ext cx="324000" cy="324000"/>
                              </a:xfrm>
                              <a:prstGeom prst="flowChartConnector">
                                <a:avLst/>
                              </a:prstGeom>
                              <a:solidFill>
                                <a:srgbClr val="3340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12E"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ungsstelle 613" o:spid="_x0000_s1026" type="#_x0000_t120" style="position:absolute;margin-left:27.15pt;margin-top:-2.35pt;width:2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" fillcolor="#33406a" stroked="f" strokeweight="2pt"/>
                  </w:pict>
                </mc:Fallback>
              </mc:AlternateContent>
            </w:r>
          </w:p>
        </w:tc>
        <w:tc>
          <w:tcPr>
            <w:tcW w:w="502" w:type="pct"/>
            <w:tcBorders>
              <w:top w:val="single" w:sz="18" w:space="0" w:color="33406A"/>
              <w:left w:val="single" w:sz="18" w:space="0" w:color="1F497D" w:themeColor="text2"/>
              <w:bottom w:val="single" w:sz="8" w:space="0" w:color="4F81BD" w:themeColor="accent1"/>
              <w:right w:val="single" w:sz="18" w:space="0" w:color="1F497D" w:themeColor="text2"/>
            </w:tcBorders>
            <w:vAlign w:val="center"/>
          </w:tcPr>
          <w:p w14:paraId="4767A1AC"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color w:val="000000"/>
                <w:sz w:val="18"/>
                <w:szCs w:val="18"/>
                <w:lang w:eastAsia="de-DE"/>
              </w:rPr>
            </w:pPr>
          </w:p>
        </w:tc>
        <w:tc>
          <w:tcPr>
            <w:tcW w:w="514" w:type="pct"/>
            <w:tcBorders>
              <w:top w:val="single" w:sz="18" w:space="0" w:color="33406A"/>
              <w:left w:val="single" w:sz="18" w:space="0" w:color="1F497D" w:themeColor="text2"/>
              <w:bottom w:val="single" w:sz="8" w:space="0" w:color="4F81BD" w:themeColor="accent1"/>
              <w:right w:val="single" w:sz="18" w:space="0" w:color="1F497D" w:themeColor="text2"/>
            </w:tcBorders>
            <w:noWrap/>
            <w:vAlign w:val="center"/>
          </w:tcPr>
          <w:p w14:paraId="6DB229E9"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eastAsia="Times New Roman" w:cs="Tahoma"/>
                <w:noProof/>
                <w:color w:val="000000"/>
                <w:sz w:val="18"/>
                <w:szCs w:val="18"/>
                <w:lang w:eastAsia="de-DE"/>
              </w:rPr>
              <mc:AlternateContent>
                <mc:Choice Requires="wps">
                  <w:drawing>
                    <wp:anchor distT="0" distB="0" distL="114300" distR="114300" simplePos="0" relativeHeight="251662336" behindDoc="0" locked="0" layoutInCell="1" allowOverlap="1" wp14:anchorId="250501A3" wp14:editId="4C1C972A">
                      <wp:simplePos x="0" y="0"/>
                      <wp:positionH relativeFrom="column">
                        <wp:posOffset>48895</wp:posOffset>
                      </wp:positionH>
                      <wp:positionV relativeFrom="paragraph">
                        <wp:posOffset>-42545</wp:posOffset>
                      </wp:positionV>
                      <wp:extent cx="323850" cy="323850"/>
                      <wp:effectExtent l="0" t="0" r="0" b="0"/>
                      <wp:wrapNone/>
                      <wp:docPr id="614" name="Ellipse 614"/>
                      <wp:cNvGraphicFramePr/>
                      <a:graphic xmlns:a="http://schemas.openxmlformats.org/drawingml/2006/main">
                        <a:graphicData uri="http://schemas.microsoft.com/office/word/2010/wordprocessingShape">
                          <wps:wsp>
                            <wps:cNvSpPr/>
                            <wps:spPr>
                              <a:xfrm>
                                <a:off x="0" y="0"/>
                                <a:ext cx="323850" cy="323850"/>
                              </a:xfrm>
                              <a:prstGeom prst="ellipse">
                                <a:avLst/>
                              </a:prstGeom>
                              <a:solidFill>
                                <a:srgbClr val="4A44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FCEEA" id="Ellipse 614" o:spid="_x0000_s1026" style="position:absolute;margin-left:3.85pt;margin-top:-3.35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" fillcolor="#4a442a" stroked="f" strokeweight="2pt"/>
                  </w:pict>
                </mc:Fallback>
              </mc:AlternateContent>
            </w:r>
          </w:p>
        </w:tc>
        <w:tc>
          <w:tcPr>
            <w:tcW w:w="491" w:type="pct"/>
            <w:tcBorders>
              <w:top w:val="single" w:sz="18" w:space="0" w:color="33406A"/>
              <w:left w:val="single" w:sz="18" w:space="0" w:color="1F497D" w:themeColor="text2"/>
              <w:bottom w:val="single" w:sz="8" w:space="0" w:color="4F81BD" w:themeColor="accent1"/>
              <w:right w:val="single" w:sz="18" w:space="0" w:color="1F497D" w:themeColor="text2"/>
            </w:tcBorders>
            <w:noWrap/>
            <w:vAlign w:val="center"/>
          </w:tcPr>
          <w:p w14:paraId="66FEB518"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eastAsia="Times New Roman" w:cs="Tahoma"/>
                <w:noProof/>
                <w:color w:val="000000"/>
                <w:sz w:val="18"/>
                <w:szCs w:val="18"/>
                <w:lang w:eastAsia="de-DE"/>
              </w:rPr>
              <mc:AlternateContent>
                <mc:Choice Requires="wps">
                  <w:drawing>
                    <wp:anchor distT="0" distB="0" distL="114300" distR="114300" simplePos="0" relativeHeight="251660288" behindDoc="0" locked="0" layoutInCell="1" allowOverlap="1" wp14:anchorId="7FE01500" wp14:editId="52928CAC">
                      <wp:simplePos x="0" y="0"/>
                      <wp:positionH relativeFrom="column">
                        <wp:posOffset>312420</wp:posOffset>
                      </wp:positionH>
                      <wp:positionV relativeFrom="paragraph">
                        <wp:posOffset>-28575</wp:posOffset>
                      </wp:positionV>
                      <wp:extent cx="323850" cy="323850"/>
                      <wp:effectExtent l="0" t="0" r="0" b="0"/>
                      <wp:wrapNone/>
                      <wp:docPr id="615" name="Ellipse 615"/>
                      <wp:cNvGraphicFramePr/>
                      <a:graphic xmlns:a="http://schemas.openxmlformats.org/drawingml/2006/main">
                        <a:graphicData uri="http://schemas.microsoft.com/office/word/2010/wordprocessingShape">
                          <wps:wsp>
                            <wps:cNvSpPr/>
                            <wps:spPr>
                              <a:xfrm>
                                <a:off x="0" y="0"/>
                                <a:ext cx="323850" cy="323850"/>
                              </a:xfrm>
                              <a:prstGeom prst="ellipse">
                                <a:avLst/>
                              </a:prstGeom>
                              <a:solidFill>
                                <a:srgbClr val="3184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009B7" id="Ellipse 615" o:spid="_x0000_s1026" style="position:absolute;margin-left:24.6pt;margin-top:-2.25pt;width: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" fillcolor="#31849b" stroked="f" strokeweight="2pt"/>
                  </w:pict>
                </mc:Fallback>
              </mc:AlternateContent>
            </w:r>
          </w:p>
        </w:tc>
        <w:tc>
          <w:tcPr>
            <w:tcW w:w="503" w:type="pct"/>
            <w:tcBorders>
              <w:top w:val="single" w:sz="18" w:space="0" w:color="33406A"/>
              <w:left w:val="single" w:sz="18" w:space="0" w:color="1F497D" w:themeColor="text2"/>
              <w:bottom w:val="single" w:sz="8" w:space="0" w:color="4F81BD" w:themeColor="accent1"/>
              <w:right w:val="single" w:sz="18" w:space="0" w:color="1F497D" w:themeColor="text2"/>
            </w:tcBorders>
            <w:vAlign w:val="center"/>
          </w:tcPr>
          <w:p w14:paraId="547657D2"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color w:val="000000"/>
                <w:sz w:val="18"/>
                <w:szCs w:val="18"/>
                <w:lang w:eastAsia="de-DE"/>
              </w:rPr>
            </w:pPr>
            <w:r w:rsidRPr="00AA28A2">
              <w:rPr>
                <w:rFonts w:eastAsia="Times New Roman" w:cs="Tahoma"/>
                <w:noProof/>
                <w:color w:val="000000"/>
                <w:sz w:val="18"/>
                <w:szCs w:val="18"/>
                <w:lang w:eastAsia="de-DE"/>
              </w:rPr>
              <mc:AlternateContent>
                <mc:Choice Requires="wps">
                  <w:drawing>
                    <wp:anchor distT="0" distB="0" distL="114300" distR="114300" simplePos="0" relativeHeight="251661312" behindDoc="0" locked="0" layoutInCell="1" allowOverlap="1" wp14:anchorId="5B2B7D12" wp14:editId="2E6A0C88">
                      <wp:simplePos x="0" y="0"/>
                      <wp:positionH relativeFrom="column">
                        <wp:posOffset>186055</wp:posOffset>
                      </wp:positionH>
                      <wp:positionV relativeFrom="paragraph">
                        <wp:posOffset>-36195</wp:posOffset>
                      </wp:positionV>
                      <wp:extent cx="323850" cy="323850"/>
                      <wp:effectExtent l="0" t="0" r="0" b="0"/>
                      <wp:wrapNone/>
                      <wp:docPr id="616" name="Ellipse 616"/>
                      <wp:cNvGraphicFramePr/>
                      <a:graphic xmlns:a="http://schemas.openxmlformats.org/drawingml/2006/main">
                        <a:graphicData uri="http://schemas.microsoft.com/office/word/2010/wordprocessingShape">
                          <wps:wsp>
                            <wps:cNvSpPr/>
                            <wps:spPr>
                              <a:xfrm>
                                <a:off x="0" y="0"/>
                                <a:ext cx="323850" cy="323850"/>
                              </a:xfrm>
                              <a:prstGeom prst="ellipse">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6F8F9" id="Ellipse 616" o:spid="_x0000_s1026" style="position:absolute;margin-left:14.65pt;margin-top:-2.85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" fillcolor="#7030a0" stroked="f" strokeweight="2pt"/>
                  </w:pict>
                </mc:Fallback>
              </mc:AlternateContent>
            </w:r>
          </w:p>
        </w:tc>
        <w:tc>
          <w:tcPr>
            <w:tcW w:w="503" w:type="pct"/>
            <w:tcBorders>
              <w:top w:val="single" w:sz="18" w:space="0" w:color="33406A"/>
              <w:left w:val="single" w:sz="18" w:space="0" w:color="1F497D" w:themeColor="text2"/>
              <w:bottom w:val="single" w:sz="8" w:space="0" w:color="4F81BD" w:themeColor="accent1"/>
              <w:right w:val="single" w:sz="18" w:space="0" w:color="1F497D" w:themeColor="text2"/>
            </w:tcBorders>
            <w:noWrap/>
            <w:vAlign w:val="center"/>
          </w:tcPr>
          <w:p w14:paraId="5B140807"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color w:val="000000"/>
                <w:sz w:val="18"/>
                <w:szCs w:val="18"/>
                <w:lang w:eastAsia="de-DE"/>
              </w:rPr>
            </w:pPr>
          </w:p>
        </w:tc>
        <w:tc>
          <w:tcPr>
            <w:tcW w:w="645" w:type="pct"/>
            <w:tcBorders>
              <w:top w:val="single" w:sz="18" w:space="0" w:color="33406A"/>
              <w:left w:val="single" w:sz="18" w:space="0" w:color="1F497D" w:themeColor="text2"/>
              <w:bottom w:val="single" w:sz="8" w:space="0" w:color="4F81BD" w:themeColor="accent1"/>
              <w:right w:val="single" w:sz="18" w:space="0" w:color="1F497D" w:themeColor="text2"/>
            </w:tcBorders>
            <w:noWrap/>
            <w:vAlign w:val="center"/>
          </w:tcPr>
          <w:p w14:paraId="2A84CE3C" w14:textId="77777777" w:rsidR="00C97CA5" w:rsidRPr="00AA28A2" w:rsidRDefault="00C97CA5" w:rsidP="00C83548">
            <w:pPr>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ahoma"/>
                <w:color w:val="000000"/>
                <w:sz w:val="18"/>
                <w:szCs w:val="18"/>
                <w:lang w:eastAsia="de-DE"/>
              </w:rPr>
            </w:pPr>
          </w:p>
        </w:tc>
      </w:tr>
    </w:tbl>
    <w:p w14:paraId="4D0A1E0A" w14:textId="77777777" w:rsidR="00C97CA5" w:rsidRPr="00AA28A2" w:rsidRDefault="00C97CA5" w:rsidP="00C83548">
      <w:pPr>
        <w:pStyle w:val="KeinLeerraum"/>
        <w:rPr>
          <w:rFonts w:ascii="Myriad Pro" w:hAnsi="Myriad Pro" w:cs="Tahoma"/>
        </w:rPr>
      </w:pPr>
    </w:p>
    <w:p w14:paraId="182F331D" w14:textId="77777777" w:rsidR="00C97CA5" w:rsidRPr="00AA28A2" w:rsidRDefault="00C97CA5" w:rsidP="00C83548">
      <w:pPr>
        <w:pStyle w:val="KeinLeerraum"/>
        <w:rPr>
          <w:rFonts w:ascii="Myriad Pro" w:hAnsi="Myriad Pro" w:cs="Tahoma"/>
          <w:b/>
          <w:color w:val="33406A"/>
        </w:rPr>
      </w:pPr>
      <w:r w:rsidRPr="00AA28A2">
        <w:rPr>
          <w:rFonts w:ascii="Myriad Pro" w:hAnsi="Myriad Pro" w:cs="Tahoma"/>
          <w:b/>
          <w:color w:val="33406A"/>
        </w:rPr>
        <w:t>Eigenes Unternehmen</w:t>
      </w:r>
    </w:p>
    <w:p w14:paraId="65C88BF7" w14:textId="77777777" w:rsidR="00C97CA5" w:rsidRPr="00AA28A2" w:rsidRDefault="00C97CA5" w:rsidP="00C83548">
      <w:pPr>
        <w:pStyle w:val="KeinLeerraum"/>
        <w:rPr>
          <w:rFonts w:ascii="Myriad Pro" w:hAnsi="Myriad Pro" w:cs="Tahoma"/>
          <w:b/>
          <w:color w:val="31849B" w:themeColor="accent5" w:themeShade="BF"/>
        </w:rPr>
      </w:pPr>
      <w:r w:rsidRPr="00AA28A2">
        <w:rPr>
          <w:rFonts w:ascii="Myriad Pro" w:hAnsi="Myriad Pro" w:cs="Tahoma"/>
          <w:b/>
          <w:color w:val="31849B" w:themeColor="accent5" w:themeShade="BF"/>
        </w:rPr>
        <w:t>Mitbewerber 1</w:t>
      </w:r>
    </w:p>
    <w:p w14:paraId="59AE77EB" w14:textId="77777777" w:rsidR="00C97CA5" w:rsidRPr="00AA28A2" w:rsidRDefault="00C97CA5" w:rsidP="00C83548">
      <w:pPr>
        <w:pStyle w:val="KeinLeerraum"/>
        <w:rPr>
          <w:rFonts w:ascii="Myriad Pro" w:hAnsi="Myriad Pro" w:cs="Tahoma"/>
          <w:b/>
          <w:color w:val="7030A0"/>
        </w:rPr>
      </w:pPr>
      <w:r w:rsidRPr="00AA28A2">
        <w:rPr>
          <w:rFonts w:ascii="Myriad Pro" w:hAnsi="Myriad Pro" w:cs="Tahoma"/>
          <w:b/>
          <w:color w:val="7030A0"/>
        </w:rPr>
        <w:t>Mitbewerber 2</w:t>
      </w:r>
    </w:p>
    <w:p w14:paraId="153B4F83" w14:textId="77777777" w:rsidR="00C97CA5" w:rsidRPr="00AA28A2" w:rsidRDefault="00C97CA5" w:rsidP="00C83548">
      <w:pPr>
        <w:pStyle w:val="KeinLeerraum"/>
        <w:rPr>
          <w:rFonts w:ascii="Myriad Pro" w:hAnsi="Myriad Pro" w:cs="Tahoma"/>
          <w:b/>
          <w:color w:val="4A442A" w:themeColor="background2" w:themeShade="40"/>
        </w:rPr>
      </w:pPr>
      <w:r w:rsidRPr="00AA28A2">
        <w:rPr>
          <w:rFonts w:ascii="Myriad Pro" w:hAnsi="Myriad Pro" w:cs="Tahoma"/>
          <w:b/>
          <w:color w:val="4A442A" w:themeColor="background2" w:themeShade="40"/>
        </w:rPr>
        <w:t>Mitbewerber 3</w:t>
      </w:r>
    </w:p>
    <w:p w14:paraId="1F65FF9A" w14:textId="77777777" w:rsidR="00C97CA5" w:rsidRPr="00AA28A2" w:rsidRDefault="00C97CA5" w:rsidP="00C83548">
      <w:pPr>
        <w:pStyle w:val="KeinLeerraum"/>
        <w:rPr>
          <w:rFonts w:ascii="Myriad Pro" w:hAnsi="Myriad Pro" w:cs="Tahoma"/>
        </w:rPr>
      </w:pPr>
    </w:p>
    <w:p w14:paraId="270B7477" w14:textId="77777777" w:rsidR="00C97CA5" w:rsidRPr="00AA28A2" w:rsidRDefault="00C97CA5" w:rsidP="00C83548">
      <w:pPr>
        <w:spacing w:line="240" w:lineRule="auto"/>
      </w:pPr>
      <w:r w:rsidRPr="00AA28A2">
        <w:t>Die Wettbewerbsanalyse zeigt, dass das Unternehmen im Wettbewerbsumfeld sehr gut positioniert ist. Alle direkten Wettbewerbsunternehmen weisen ein schwächeres Stärken-Schwächen-Gesamtprofil auf.</w:t>
      </w:r>
    </w:p>
    <w:p w14:paraId="7D7FB193" w14:textId="77777777" w:rsidR="00EF34DF" w:rsidRPr="00AA28A2" w:rsidRDefault="00C97CA5" w:rsidP="00C83548">
      <w:pPr>
        <w:spacing w:line="240" w:lineRule="auto"/>
      </w:pPr>
      <w:r w:rsidRPr="00AA28A2">
        <w:t>Das Ergebnis dieser Analyse stellt ein weiteres positives Vorzeichen zur erfolgreichen Etablierung des Unternehmens am Markt dar.</w:t>
      </w:r>
    </w:p>
    <w:p w14:paraId="26CC4505" w14:textId="77777777" w:rsidR="00EF34DF" w:rsidRPr="00AA28A2" w:rsidRDefault="00EF34DF" w:rsidP="00C83548">
      <w:pPr>
        <w:pStyle w:val="berschrift1"/>
        <w:numPr>
          <w:ilvl w:val="0"/>
          <w:numId w:val="20"/>
        </w:numPr>
        <w:spacing w:line="240" w:lineRule="auto"/>
        <w:rPr>
          <w:rFonts w:ascii="Myriad Pro" w:hAnsi="Myriad Pro"/>
          <w:color w:val="auto"/>
          <w:sz w:val="26"/>
          <w:szCs w:val="26"/>
        </w:rPr>
      </w:pPr>
      <w:bookmarkStart w:id="65" w:name="_Toc521412025"/>
      <w:bookmarkStart w:id="66" w:name="_Toc521408671"/>
      <w:bookmarkStart w:id="67" w:name="_Toc521408946"/>
      <w:bookmarkStart w:id="68" w:name="_Toc72987911"/>
      <w:r w:rsidRPr="00AA28A2">
        <w:rPr>
          <w:rFonts w:ascii="Myriad Pro" w:hAnsi="Myriad Pro"/>
          <w:color w:val="auto"/>
          <w:sz w:val="26"/>
          <w:szCs w:val="26"/>
        </w:rPr>
        <w:t>Marketingkonzept</w:t>
      </w:r>
      <w:bookmarkEnd w:id="65"/>
      <w:bookmarkEnd w:id="66"/>
      <w:bookmarkEnd w:id="67"/>
      <w:bookmarkEnd w:id="68"/>
    </w:p>
    <w:p w14:paraId="0580AAF6" w14:textId="77777777" w:rsidR="00EF34DF" w:rsidRPr="00AA28A2" w:rsidRDefault="00EF34DF" w:rsidP="00C83548">
      <w:pPr>
        <w:pStyle w:val="berschrift2"/>
        <w:spacing w:line="240" w:lineRule="auto"/>
        <w:rPr>
          <w:rFonts w:ascii="Myriad Pro" w:hAnsi="Myriad Pro"/>
          <w:color w:val="auto"/>
          <w:sz w:val="24"/>
          <w:szCs w:val="24"/>
        </w:rPr>
      </w:pPr>
      <w:bookmarkStart w:id="69" w:name="_Toc521412026"/>
      <w:bookmarkStart w:id="70" w:name="_Toc521408672"/>
      <w:bookmarkStart w:id="71" w:name="_Toc521408947"/>
      <w:bookmarkStart w:id="72" w:name="_Toc72987912"/>
      <w:r w:rsidRPr="00AA28A2">
        <w:rPr>
          <w:rFonts w:ascii="Myriad Pro" w:hAnsi="Myriad Pro"/>
          <w:color w:val="auto"/>
          <w:sz w:val="24"/>
          <w:szCs w:val="24"/>
        </w:rPr>
        <w:t>5.1 Vertriebswege</w:t>
      </w:r>
      <w:bookmarkEnd w:id="69"/>
      <w:bookmarkEnd w:id="70"/>
      <w:bookmarkEnd w:id="71"/>
      <w:bookmarkEnd w:id="72"/>
    </w:p>
    <w:p w14:paraId="342B4030" w14:textId="77777777" w:rsidR="0023061D" w:rsidRDefault="0023061D" w:rsidP="00C83548">
      <w:pPr>
        <w:spacing w:line="240" w:lineRule="auto"/>
        <w:rPr>
          <w:rFonts w:cs="Tahoma"/>
          <w:color w:val="006666"/>
          <w:lang w:eastAsia="de-DE"/>
        </w:rPr>
      </w:pPr>
      <w:bookmarkStart w:id="73" w:name="_Toc521412027"/>
      <w:bookmarkStart w:id="74" w:name="_Toc521408673"/>
      <w:bookmarkStart w:id="75" w:name="_Toc521408948"/>
      <w:r>
        <w:rPr>
          <w:rFonts w:cs="Tahoma"/>
          <w:color w:val="006666"/>
          <w:lang w:eastAsia="de-DE"/>
        </w:rPr>
        <w:t>Hinweis (bitte löschen): Sie erhalten ein maßgeschneidertes Vertriebskonzept, mit dem Sie die größtmögliche Zahl an Zielgruppenpersonen erreichen.</w:t>
      </w:r>
    </w:p>
    <w:p w14:paraId="7A4A3A57" w14:textId="79C1A357" w:rsidR="00C97CA5" w:rsidRPr="00AA28A2" w:rsidRDefault="00C97CA5" w:rsidP="00C83548">
      <w:pPr>
        <w:spacing w:line="240" w:lineRule="auto"/>
      </w:pPr>
      <w:r w:rsidRPr="00AA28A2">
        <w:t>Das Vertriebskonzept sieht einen Direktvertrieb durch den Inhaber und die Angestellten vor. Darüber hinaus wird das Angebot durch eine professionelle Website vermarktet. Die Vorzüge dieses Multi-Channel-Vertriebskonzepts sind der folgenden Auflistung zu entnehmen.</w:t>
      </w:r>
    </w:p>
    <w:p w14:paraId="0CAD11B2" w14:textId="77777777" w:rsidR="00C97CA5" w:rsidRPr="00AA28A2" w:rsidRDefault="00C97CA5" w:rsidP="00C83548">
      <w:pPr>
        <w:spacing w:line="240" w:lineRule="auto"/>
        <w:rPr>
          <w:rFonts w:cs="Tahoma"/>
          <w:b/>
        </w:rPr>
      </w:pPr>
      <w:r w:rsidRPr="00AA28A2">
        <w:rPr>
          <w:rFonts w:cs="Tahoma"/>
          <w:b/>
        </w:rPr>
        <w:t>Vorzüge des Direktvertriebs</w:t>
      </w:r>
    </w:p>
    <w:p w14:paraId="668C9754" w14:textId="77777777" w:rsidR="00C97CA5" w:rsidRPr="00AA28A2" w:rsidRDefault="00C97CA5" w:rsidP="00C83548">
      <w:pPr>
        <w:pStyle w:val="Listenabsatz"/>
        <w:numPr>
          <w:ilvl w:val="0"/>
          <w:numId w:val="7"/>
        </w:numPr>
        <w:spacing w:line="240" w:lineRule="auto"/>
        <w:rPr>
          <w:rFonts w:cs="Tahoma"/>
        </w:rPr>
      </w:pPr>
      <w:r w:rsidRPr="00AA28A2">
        <w:rPr>
          <w:rFonts w:cs="Tahoma"/>
        </w:rPr>
        <w:t>Der Unternehmensauftritt am Markt kann zu 100% selbst gesteuert werden (Produkt, Preis, Distribution, Kommunikation).</w:t>
      </w:r>
    </w:p>
    <w:p w14:paraId="3A965E2A" w14:textId="77777777" w:rsidR="00C97CA5" w:rsidRPr="00AA28A2" w:rsidRDefault="00C97CA5" w:rsidP="00C83548">
      <w:pPr>
        <w:pStyle w:val="Listenabsatz"/>
        <w:numPr>
          <w:ilvl w:val="0"/>
          <w:numId w:val="6"/>
        </w:numPr>
        <w:spacing w:line="240" w:lineRule="auto"/>
        <w:rPr>
          <w:rFonts w:cs="Tahoma"/>
        </w:rPr>
      </w:pPr>
      <w:r w:rsidRPr="00AA28A2">
        <w:rPr>
          <w:rFonts w:cs="Tahoma"/>
        </w:rPr>
        <w:t>Durch den direkten Kundenkontakt kann der Kunde in seiner Kaufentscheidung direkt beeinflusst werden.</w:t>
      </w:r>
    </w:p>
    <w:p w14:paraId="35A73345" w14:textId="77777777" w:rsidR="00C97CA5" w:rsidRPr="00AA28A2" w:rsidRDefault="00C97CA5" w:rsidP="00C83548">
      <w:pPr>
        <w:pStyle w:val="Listenabsatz"/>
        <w:numPr>
          <w:ilvl w:val="0"/>
          <w:numId w:val="7"/>
        </w:numPr>
        <w:spacing w:line="240" w:lineRule="auto"/>
        <w:rPr>
          <w:rFonts w:cs="Tahoma"/>
        </w:rPr>
      </w:pPr>
      <w:r w:rsidRPr="00AA28A2">
        <w:rPr>
          <w:rFonts w:cs="Tahoma"/>
        </w:rPr>
        <w:t>Durch den direkten Kundenkontakt können wertvolle Markt- und Kundeninformationen von der Zielgruppe eingeholt werden, z.B. in Bezug auf Kundenzufriedenheit.</w:t>
      </w:r>
    </w:p>
    <w:p w14:paraId="6A66B8E1" w14:textId="77777777" w:rsidR="00C97CA5" w:rsidRPr="00AA28A2" w:rsidRDefault="00C97CA5" w:rsidP="00C83548">
      <w:pPr>
        <w:pStyle w:val="Listenabsatz"/>
        <w:numPr>
          <w:ilvl w:val="0"/>
          <w:numId w:val="7"/>
        </w:numPr>
        <w:spacing w:line="240" w:lineRule="auto"/>
        <w:rPr>
          <w:rFonts w:cs="Tahoma"/>
        </w:rPr>
      </w:pPr>
      <w:r w:rsidRPr="00AA28A2">
        <w:rPr>
          <w:rFonts w:cs="Tahoma"/>
        </w:rPr>
        <w:t>Der Direktvertrieb bietet sehr gute Voraussetzungen in Bezug auf den Aufbau von Stammkundschaft.</w:t>
      </w:r>
    </w:p>
    <w:p w14:paraId="01CF6F47" w14:textId="77777777" w:rsidR="00C97CA5" w:rsidRPr="00AA28A2" w:rsidRDefault="00C97CA5" w:rsidP="00C83548">
      <w:pPr>
        <w:pStyle w:val="Listenabsatz"/>
        <w:numPr>
          <w:ilvl w:val="0"/>
          <w:numId w:val="7"/>
        </w:numPr>
        <w:spacing w:line="240" w:lineRule="auto"/>
        <w:rPr>
          <w:rFonts w:cs="Tahoma"/>
        </w:rPr>
      </w:pPr>
      <w:r w:rsidRPr="00AA28A2">
        <w:rPr>
          <w:rFonts w:cs="Tahoma"/>
        </w:rPr>
        <w:lastRenderedPageBreak/>
        <w:t>Der Entfall der Handelsmarge wirkt sich positiv auf das Unternehmensergebnis aus (höherer Gewinn).</w:t>
      </w:r>
    </w:p>
    <w:p w14:paraId="0DEC9A9D" w14:textId="77777777" w:rsidR="00C97CA5" w:rsidRPr="00AA28A2" w:rsidRDefault="00C97CA5" w:rsidP="00C83548">
      <w:pPr>
        <w:spacing w:line="240" w:lineRule="auto"/>
        <w:rPr>
          <w:rFonts w:cs="Tahoma"/>
          <w:b/>
        </w:rPr>
      </w:pPr>
      <w:r w:rsidRPr="00AA28A2">
        <w:rPr>
          <w:rFonts w:cs="Tahoma"/>
          <w:b/>
        </w:rPr>
        <w:t>Vorzüge des Online-Vertriebs</w:t>
      </w:r>
    </w:p>
    <w:p w14:paraId="48F425C5" w14:textId="77777777" w:rsidR="00C97CA5" w:rsidRPr="00AA28A2" w:rsidRDefault="00C97CA5" w:rsidP="00C83548">
      <w:pPr>
        <w:pStyle w:val="Listenabsatz"/>
        <w:numPr>
          <w:ilvl w:val="0"/>
          <w:numId w:val="8"/>
        </w:numPr>
        <w:spacing w:line="240" w:lineRule="auto"/>
        <w:rPr>
          <w:rFonts w:cs="Tahoma"/>
        </w:rPr>
      </w:pPr>
      <w:r w:rsidRPr="00AA28A2">
        <w:rPr>
          <w:rFonts w:cs="Tahoma"/>
        </w:rPr>
        <w:t>Der Online-Vertrieb bietet ideale Voraussetzungen in Bezug auf Marktdurchdringung und Erhöhung der Zahl der Interessenten und Kunden.</w:t>
      </w:r>
    </w:p>
    <w:p w14:paraId="5959D1E7" w14:textId="77777777" w:rsidR="00C97CA5" w:rsidRPr="00AA28A2" w:rsidRDefault="00C97CA5" w:rsidP="00C83548">
      <w:pPr>
        <w:pStyle w:val="Listenabsatz"/>
        <w:numPr>
          <w:ilvl w:val="0"/>
          <w:numId w:val="8"/>
        </w:numPr>
        <w:spacing w:line="240" w:lineRule="auto"/>
        <w:rPr>
          <w:rFonts w:cs="Tahoma"/>
        </w:rPr>
      </w:pPr>
      <w:r w:rsidRPr="00AA28A2">
        <w:rPr>
          <w:rFonts w:cs="Tahoma"/>
        </w:rPr>
        <w:t>Der räumliche Aktionsradius kann stark ausgebaut werden, indem das Geschäft leicht auf eine überregionale Zielgruppe ausgedehnt wird.</w:t>
      </w:r>
    </w:p>
    <w:p w14:paraId="65D674DD" w14:textId="77777777" w:rsidR="00C97CA5" w:rsidRPr="00AA28A2" w:rsidRDefault="00C97CA5" w:rsidP="00C83548">
      <w:pPr>
        <w:pStyle w:val="Listenabsatz"/>
        <w:numPr>
          <w:ilvl w:val="0"/>
          <w:numId w:val="8"/>
        </w:numPr>
        <w:spacing w:line="240" w:lineRule="auto"/>
        <w:rPr>
          <w:rFonts w:cs="Arial"/>
        </w:rPr>
      </w:pPr>
      <w:r w:rsidRPr="00AA28A2">
        <w:rPr>
          <w:rFonts w:cs="Arial"/>
        </w:rPr>
        <w:t>Kunden erhalten eine schnelle, kostenlose und immer verfügbare Möglichkeit zur Gewinnung eines Überblicks über das Angebot.</w:t>
      </w:r>
    </w:p>
    <w:p w14:paraId="6F4E3C57" w14:textId="77777777" w:rsidR="00C97CA5" w:rsidRPr="00AA28A2" w:rsidRDefault="00C97CA5" w:rsidP="00C83548">
      <w:pPr>
        <w:pStyle w:val="Listenabsatz"/>
        <w:numPr>
          <w:ilvl w:val="0"/>
          <w:numId w:val="8"/>
        </w:numPr>
        <w:spacing w:line="240" w:lineRule="auto"/>
        <w:rPr>
          <w:rFonts w:cs="Tahoma"/>
        </w:rPr>
      </w:pPr>
      <w:r w:rsidRPr="00AA28A2">
        <w:rPr>
          <w:rFonts w:cs="Tahoma"/>
        </w:rPr>
        <w:t>Durch eine ansprechende Gestaltung des Online-Auftritts und Storytelling kann eine hohe Emotionalisierung des Angebots erreicht werden.</w:t>
      </w:r>
    </w:p>
    <w:p w14:paraId="276DD1B0" w14:textId="77777777" w:rsidR="00C97CA5" w:rsidRPr="00AA28A2" w:rsidRDefault="00C97CA5" w:rsidP="00C83548">
      <w:pPr>
        <w:pStyle w:val="Listenabsatz"/>
        <w:numPr>
          <w:ilvl w:val="0"/>
          <w:numId w:val="8"/>
        </w:numPr>
        <w:spacing w:line="240" w:lineRule="auto"/>
        <w:rPr>
          <w:rFonts w:cs="Arial"/>
        </w:rPr>
      </w:pPr>
      <w:r w:rsidRPr="00AA28A2">
        <w:rPr>
          <w:rFonts w:cs="Arial"/>
        </w:rPr>
        <w:t>Alle Marketing-Materialien können Kunden kostenlos durch einen Sofortdownload zur Verfügung gestellt werden.</w:t>
      </w:r>
    </w:p>
    <w:p w14:paraId="3B121EFC" w14:textId="77777777" w:rsidR="00C97CA5" w:rsidRPr="00AA28A2" w:rsidRDefault="00C97CA5" w:rsidP="00C83548">
      <w:pPr>
        <w:pStyle w:val="Listenabsatz"/>
        <w:numPr>
          <w:ilvl w:val="0"/>
          <w:numId w:val="8"/>
        </w:numPr>
        <w:spacing w:line="240" w:lineRule="auto"/>
        <w:rPr>
          <w:rFonts w:cs="Arial"/>
        </w:rPr>
      </w:pPr>
      <w:r w:rsidRPr="00AA28A2">
        <w:rPr>
          <w:rFonts w:cs="Arial"/>
        </w:rPr>
        <w:t>Durch den überzeugenden Webauftritt wird insgesamt ein positives Aushängeschild für das gesamte Unternehmen geschaffen.</w:t>
      </w:r>
    </w:p>
    <w:p w14:paraId="413B7F6A" w14:textId="77777777" w:rsidR="00C97CA5" w:rsidRPr="00AA28A2" w:rsidRDefault="00C97CA5" w:rsidP="00C83548">
      <w:pPr>
        <w:pStyle w:val="Listenabsatz"/>
        <w:numPr>
          <w:ilvl w:val="0"/>
          <w:numId w:val="8"/>
        </w:numPr>
        <w:spacing w:line="240" w:lineRule="auto"/>
        <w:rPr>
          <w:rFonts w:cs="Tahoma"/>
        </w:rPr>
      </w:pPr>
      <w:r w:rsidRPr="00AA28A2">
        <w:rPr>
          <w:rFonts w:cs="Tahoma"/>
        </w:rPr>
        <w:t>Durch Analysetools können wertvolle Markt- und Kundeninformationen von der Zielgruppe eingeholt werden.</w:t>
      </w:r>
    </w:p>
    <w:p w14:paraId="2293E57E" w14:textId="77777777" w:rsidR="00EF34DF" w:rsidRPr="00AA28A2" w:rsidRDefault="00EF34DF" w:rsidP="00C83548">
      <w:pPr>
        <w:pStyle w:val="berschrift2"/>
        <w:spacing w:line="240" w:lineRule="auto"/>
        <w:rPr>
          <w:rFonts w:ascii="Myriad Pro" w:hAnsi="Myriad Pro"/>
          <w:color w:val="auto"/>
          <w:sz w:val="24"/>
          <w:szCs w:val="24"/>
        </w:rPr>
      </w:pPr>
      <w:bookmarkStart w:id="76" w:name="_Toc72987913"/>
      <w:r w:rsidRPr="00AA28A2">
        <w:rPr>
          <w:rFonts w:ascii="Myriad Pro" w:hAnsi="Myriad Pro"/>
          <w:color w:val="auto"/>
          <w:sz w:val="24"/>
          <w:szCs w:val="24"/>
        </w:rPr>
        <w:t>5.2 Preiskalkulation</w:t>
      </w:r>
      <w:bookmarkEnd w:id="73"/>
      <w:bookmarkEnd w:id="74"/>
      <w:bookmarkEnd w:id="75"/>
      <w:bookmarkEnd w:id="76"/>
    </w:p>
    <w:p w14:paraId="1ED7E067" w14:textId="77777777" w:rsidR="0023061D" w:rsidRDefault="0023061D" w:rsidP="00C83548">
      <w:pPr>
        <w:spacing w:line="240" w:lineRule="auto"/>
        <w:rPr>
          <w:rFonts w:cs="Tahoma"/>
          <w:color w:val="006666"/>
          <w:lang w:eastAsia="de-DE"/>
        </w:rPr>
      </w:pPr>
      <w:bookmarkStart w:id="77" w:name="_Toc521412028"/>
      <w:bookmarkStart w:id="78" w:name="_Toc521408674"/>
      <w:bookmarkStart w:id="79" w:name="_Toc521408949"/>
      <w:r>
        <w:rPr>
          <w:rFonts w:cs="Tahoma"/>
          <w:color w:val="006666"/>
          <w:lang w:eastAsia="de-DE"/>
        </w:rPr>
        <w:t>Hinweis (bitte löschen): Hier finden Sie alle benötigten Kalkulationen, um marktgerechte und tragfähige Preise für Ihr Angebot zu ermitteln.</w:t>
      </w:r>
    </w:p>
    <w:p w14:paraId="5AC889C9" w14:textId="77777777" w:rsidR="00C97CA5" w:rsidRPr="00AA28A2" w:rsidRDefault="00C97CA5" w:rsidP="00C83548">
      <w:pPr>
        <w:spacing w:line="240" w:lineRule="auto"/>
      </w:pPr>
      <w:r w:rsidRPr="00AA28A2">
        <w:t>Die Wahl des richtigen Preisniveaus besitzt eine Schlüsselstellung. Schließlich sollen weder Gewinn verschenkt (bei zu niedrigen Preisen), noch Nachfrage gebremst (bei zu hohen Preisen) werden. Wichtige Anhaltspunkte bei der Preisfindung sind:</w:t>
      </w:r>
    </w:p>
    <w:p w14:paraId="5A5AD0F7" w14:textId="77777777" w:rsidR="00C97CA5" w:rsidRPr="00AA28A2" w:rsidRDefault="00C97CA5" w:rsidP="00C83548">
      <w:pPr>
        <w:pStyle w:val="Listenabsatz"/>
        <w:numPr>
          <w:ilvl w:val="0"/>
          <w:numId w:val="9"/>
        </w:numPr>
        <w:spacing w:line="240" w:lineRule="auto"/>
      </w:pPr>
      <w:r w:rsidRPr="00AA28A2">
        <w:rPr>
          <w:b/>
        </w:rPr>
        <w:t>Kunden</w:t>
      </w:r>
      <w:r w:rsidRPr="00AA28A2">
        <w:t>: Die Preishöhe wird entsprechend der Preisbereitschaft der Zielgruppe festgelegt</w:t>
      </w:r>
    </w:p>
    <w:p w14:paraId="690F719D" w14:textId="77777777" w:rsidR="00C97CA5" w:rsidRPr="00AA28A2" w:rsidRDefault="00C97CA5" w:rsidP="00C83548">
      <w:pPr>
        <w:pStyle w:val="Listenabsatz"/>
        <w:numPr>
          <w:ilvl w:val="0"/>
          <w:numId w:val="9"/>
        </w:numPr>
        <w:spacing w:line="240" w:lineRule="auto"/>
      </w:pPr>
      <w:r w:rsidRPr="00AA28A2">
        <w:rPr>
          <w:b/>
        </w:rPr>
        <w:t>Kosten</w:t>
      </w:r>
      <w:r w:rsidRPr="00AA28A2">
        <w:t>: Die Preishöhe wird mindestens kostendeckend festgelegt</w:t>
      </w:r>
    </w:p>
    <w:p w14:paraId="108684BB" w14:textId="77777777" w:rsidR="00C97CA5" w:rsidRPr="00AA28A2" w:rsidRDefault="00C97CA5" w:rsidP="00C83548">
      <w:pPr>
        <w:pStyle w:val="Listenabsatz"/>
        <w:numPr>
          <w:ilvl w:val="0"/>
          <w:numId w:val="9"/>
        </w:numPr>
        <w:spacing w:line="240" w:lineRule="auto"/>
      </w:pPr>
      <w:r w:rsidRPr="00AA28A2">
        <w:rPr>
          <w:b/>
        </w:rPr>
        <w:t>Wettbewerber</w:t>
      </w:r>
      <w:r w:rsidRPr="00AA28A2">
        <w:t xml:space="preserve">: </w:t>
      </w:r>
      <w:r w:rsidR="008561AD">
        <w:t>Die Preishöhe wird in Anbetracht der Preissituation im direkten Wettbewerbsumfeld festgelegt</w:t>
      </w:r>
      <w:r w:rsidRPr="00AA28A2">
        <w:t>.</w:t>
      </w:r>
    </w:p>
    <w:p w14:paraId="139EB49B" w14:textId="77777777" w:rsidR="00C97CA5" w:rsidRPr="00AA28A2" w:rsidRDefault="00C97CA5" w:rsidP="00C83548">
      <w:pPr>
        <w:spacing w:line="240" w:lineRule="auto"/>
        <w:rPr>
          <w:rFonts w:cs="Tahoma"/>
        </w:rPr>
      </w:pPr>
      <w:r w:rsidRPr="00AA28A2">
        <w:rPr>
          <w:rFonts w:cs="Tahoma"/>
        </w:rPr>
        <w:t>Entsprechend dieser Grundsätze werden die Eintrittspreise anhand folgender Kalkulation berechnet:</w:t>
      </w:r>
    </w:p>
    <w:p w14:paraId="4A835A67" w14:textId="77777777" w:rsidR="00C97CA5" w:rsidRPr="00AA28A2" w:rsidRDefault="00C97CA5" w:rsidP="00C83548">
      <w:pPr>
        <w:spacing w:line="240" w:lineRule="auto"/>
        <w:rPr>
          <w:rFonts w:cs="Tahoma"/>
        </w:rPr>
      </w:pPr>
      <w:r w:rsidRPr="00AA28A2">
        <w:rPr>
          <w:rFonts w:cs="Tahoma"/>
        </w:rPr>
        <w:t xml:space="preserve">Jährliche Gesamtkosten / erwartete jährliche Besucherzahl </w:t>
      </w:r>
    </w:p>
    <w:p w14:paraId="2C2FEED2" w14:textId="77777777" w:rsidR="00C97CA5" w:rsidRPr="00AA28A2" w:rsidRDefault="00C97CA5" w:rsidP="00C83548">
      <w:pPr>
        <w:spacing w:line="240" w:lineRule="auto"/>
        <w:rPr>
          <w:rFonts w:cs="Tahoma"/>
        </w:rPr>
      </w:pPr>
      <w:r w:rsidRPr="00AA28A2">
        <w:rPr>
          <w:rFonts w:cs="Tahoma"/>
        </w:rPr>
        <w:t>= Selbstkosten pro Kunde</w:t>
      </w:r>
    </w:p>
    <w:p w14:paraId="45E9BA1E" w14:textId="77777777" w:rsidR="00C97CA5" w:rsidRPr="00AA28A2" w:rsidRDefault="00C97CA5" w:rsidP="00C83548">
      <w:pPr>
        <w:spacing w:line="240" w:lineRule="auto"/>
        <w:rPr>
          <w:rFonts w:cs="Tahoma"/>
        </w:rPr>
      </w:pPr>
      <w:r w:rsidRPr="00AA28A2">
        <w:rPr>
          <w:rFonts w:cs="Tahoma"/>
        </w:rPr>
        <w:t>+ Gewinnaufschlag (%)</w:t>
      </w:r>
    </w:p>
    <w:p w14:paraId="3295E3D8" w14:textId="77777777" w:rsidR="00C97CA5" w:rsidRPr="00AA28A2" w:rsidRDefault="00C97CA5" w:rsidP="00C83548">
      <w:pPr>
        <w:spacing w:line="240" w:lineRule="auto"/>
        <w:rPr>
          <w:rFonts w:cs="Tahoma"/>
        </w:rPr>
      </w:pPr>
      <w:r w:rsidRPr="00AA28A2">
        <w:rPr>
          <w:rFonts w:cs="Tahoma"/>
        </w:rPr>
        <w:t>= Eintrittspreis (netto)</w:t>
      </w:r>
    </w:p>
    <w:p w14:paraId="3B52B23B" w14:textId="77777777" w:rsidR="00C97CA5" w:rsidRPr="00AA28A2" w:rsidRDefault="00C97CA5" w:rsidP="00C83548">
      <w:pPr>
        <w:spacing w:line="240" w:lineRule="auto"/>
        <w:rPr>
          <w:rFonts w:cs="Tahoma"/>
        </w:rPr>
      </w:pPr>
      <w:r w:rsidRPr="00AA28A2">
        <w:rPr>
          <w:rFonts w:cs="Tahoma"/>
        </w:rPr>
        <w:t>+ Umsatzsteuer (%)</w:t>
      </w:r>
    </w:p>
    <w:p w14:paraId="6E8C5653" w14:textId="77777777" w:rsidR="00C97CA5" w:rsidRPr="00AA28A2" w:rsidRDefault="00C97CA5" w:rsidP="00C83548">
      <w:pPr>
        <w:spacing w:line="240" w:lineRule="auto"/>
        <w:rPr>
          <w:rFonts w:cs="Tahoma"/>
        </w:rPr>
      </w:pPr>
      <w:r w:rsidRPr="00AA28A2">
        <w:rPr>
          <w:rFonts w:cs="Tahoma"/>
        </w:rPr>
        <w:t>= Eintrittspreis (brutto)</w:t>
      </w:r>
    </w:p>
    <w:p w14:paraId="18D8A6A4" w14:textId="77777777" w:rsidR="00C97CA5" w:rsidRPr="00AA28A2" w:rsidRDefault="00C97CA5" w:rsidP="00C83548">
      <w:pPr>
        <w:spacing w:line="240" w:lineRule="auto"/>
        <w:rPr>
          <w:rFonts w:cs="Tahoma"/>
        </w:rPr>
      </w:pPr>
      <w:r w:rsidRPr="00AA28A2">
        <w:rPr>
          <w:rFonts w:cs="Tahoma"/>
        </w:rPr>
        <w:t>Die Preise für das gastronomische Angebot in Form von Getränken und Speisen werden anhand folgender Kalkulation berechnet:</w:t>
      </w:r>
    </w:p>
    <w:p w14:paraId="4A7D980D" w14:textId="77777777" w:rsidR="00C97CA5" w:rsidRPr="00AA28A2" w:rsidRDefault="00C97CA5" w:rsidP="00C83548">
      <w:pPr>
        <w:spacing w:line="240" w:lineRule="auto"/>
        <w:rPr>
          <w:rFonts w:cs="Tahoma"/>
        </w:rPr>
      </w:pPr>
      <w:r w:rsidRPr="00AA28A2">
        <w:rPr>
          <w:rFonts w:cs="Tahoma"/>
        </w:rPr>
        <w:lastRenderedPageBreak/>
        <w:t>Wareneinkaufspreis</w:t>
      </w:r>
    </w:p>
    <w:p w14:paraId="4F3F0696" w14:textId="77777777" w:rsidR="00C97CA5" w:rsidRPr="00AA28A2" w:rsidRDefault="00C97CA5" w:rsidP="00C83548">
      <w:pPr>
        <w:spacing w:line="240" w:lineRule="auto"/>
        <w:rPr>
          <w:rFonts w:cs="Tahoma"/>
        </w:rPr>
      </w:pPr>
      <w:r w:rsidRPr="00AA28A2">
        <w:rPr>
          <w:rFonts w:cs="Tahoma"/>
        </w:rPr>
        <w:t xml:space="preserve">+ </w:t>
      </w:r>
      <w:r w:rsidRPr="00AA28A2">
        <w:t>Herstellungskosten</w:t>
      </w:r>
    </w:p>
    <w:p w14:paraId="3FEC767E" w14:textId="77777777" w:rsidR="00C97CA5" w:rsidRPr="00AA28A2" w:rsidRDefault="00C97CA5" w:rsidP="00C83548">
      <w:pPr>
        <w:spacing w:line="240" w:lineRule="auto"/>
        <w:rPr>
          <w:rFonts w:cs="Tahoma"/>
        </w:rPr>
      </w:pPr>
      <w:r w:rsidRPr="00AA28A2">
        <w:rPr>
          <w:rFonts w:cs="Tahoma"/>
        </w:rPr>
        <w:t>= Selbstkosten I</w:t>
      </w:r>
    </w:p>
    <w:p w14:paraId="6D8A9CFB" w14:textId="77777777" w:rsidR="00C97CA5" w:rsidRPr="00AA28A2" w:rsidRDefault="00C97CA5" w:rsidP="00C83548">
      <w:pPr>
        <w:spacing w:line="240" w:lineRule="auto"/>
        <w:rPr>
          <w:rFonts w:cs="Tahoma"/>
        </w:rPr>
      </w:pPr>
      <w:r w:rsidRPr="00AA28A2">
        <w:rPr>
          <w:rFonts w:cs="Tahoma"/>
        </w:rPr>
        <w:t>+ Gemeinkosten</w:t>
      </w:r>
    </w:p>
    <w:p w14:paraId="79B547E2" w14:textId="77777777" w:rsidR="00C97CA5" w:rsidRPr="00AA28A2" w:rsidRDefault="00C97CA5" w:rsidP="00C83548">
      <w:pPr>
        <w:spacing w:line="240" w:lineRule="auto"/>
        <w:rPr>
          <w:rFonts w:cs="Tahoma"/>
        </w:rPr>
      </w:pPr>
      <w:r w:rsidRPr="00AA28A2">
        <w:rPr>
          <w:rFonts w:cs="Tahoma"/>
        </w:rPr>
        <w:t>= Selbstkosten II</w:t>
      </w:r>
    </w:p>
    <w:p w14:paraId="3A93AF4C" w14:textId="77777777" w:rsidR="00C97CA5" w:rsidRPr="00AA28A2" w:rsidRDefault="00C97CA5" w:rsidP="00C83548">
      <w:pPr>
        <w:spacing w:line="240" w:lineRule="auto"/>
        <w:rPr>
          <w:rFonts w:cs="Tahoma"/>
        </w:rPr>
      </w:pPr>
      <w:r w:rsidRPr="00AA28A2">
        <w:rPr>
          <w:rFonts w:cs="Tahoma"/>
        </w:rPr>
        <w:t>+ Gewinnaufschlag (%)</w:t>
      </w:r>
    </w:p>
    <w:p w14:paraId="4EB8DCBC" w14:textId="77777777" w:rsidR="00C97CA5" w:rsidRPr="00AA28A2" w:rsidRDefault="00C97CA5" w:rsidP="00C83548">
      <w:pPr>
        <w:spacing w:line="240" w:lineRule="auto"/>
        <w:rPr>
          <w:rFonts w:cs="Tahoma"/>
        </w:rPr>
      </w:pPr>
      <w:r w:rsidRPr="00AA28A2">
        <w:rPr>
          <w:rFonts w:cs="Tahoma"/>
        </w:rPr>
        <w:t>= Netto-Verkaufspreis</w:t>
      </w:r>
    </w:p>
    <w:p w14:paraId="24F9083E" w14:textId="77777777" w:rsidR="00C97CA5" w:rsidRPr="00AA28A2" w:rsidRDefault="00C97CA5" w:rsidP="00C83548">
      <w:pPr>
        <w:spacing w:line="240" w:lineRule="auto"/>
        <w:rPr>
          <w:rFonts w:cs="Tahoma"/>
        </w:rPr>
      </w:pPr>
      <w:r w:rsidRPr="00AA28A2">
        <w:rPr>
          <w:rFonts w:cs="Tahoma"/>
        </w:rPr>
        <w:t>+ Umsatzsteuer (%)</w:t>
      </w:r>
    </w:p>
    <w:p w14:paraId="00BDF43D" w14:textId="77777777" w:rsidR="00C97CA5" w:rsidRPr="00AA28A2" w:rsidRDefault="00C97CA5" w:rsidP="00C83548">
      <w:pPr>
        <w:spacing w:line="240" w:lineRule="auto"/>
        <w:rPr>
          <w:rFonts w:cs="Tahoma"/>
        </w:rPr>
      </w:pPr>
      <w:r w:rsidRPr="00AA28A2">
        <w:rPr>
          <w:rFonts w:cs="Tahoma"/>
        </w:rPr>
        <w:t>= Brutto-Verkaufspreis</w:t>
      </w:r>
    </w:p>
    <w:p w14:paraId="124F871A" w14:textId="77777777" w:rsidR="00EF34DF" w:rsidRPr="00AA28A2" w:rsidRDefault="00EF34DF" w:rsidP="00C83548">
      <w:pPr>
        <w:pStyle w:val="berschrift2"/>
        <w:spacing w:line="240" w:lineRule="auto"/>
        <w:rPr>
          <w:rFonts w:ascii="Myriad Pro" w:hAnsi="Myriad Pro"/>
          <w:color w:val="auto"/>
          <w:sz w:val="24"/>
          <w:szCs w:val="24"/>
        </w:rPr>
      </w:pPr>
      <w:bookmarkStart w:id="80" w:name="_Toc72987914"/>
      <w:r w:rsidRPr="00AA28A2">
        <w:rPr>
          <w:rFonts w:ascii="Myriad Pro" w:hAnsi="Myriad Pro"/>
          <w:color w:val="auto"/>
          <w:sz w:val="24"/>
          <w:szCs w:val="24"/>
        </w:rPr>
        <w:t>5.3 Marketing-Mix</w:t>
      </w:r>
      <w:bookmarkEnd w:id="77"/>
      <w:bookmarkEnd w:id="78"/>
      <w:bookmarkEnd w:id="79"/>
      <w:bookmarkEnd w:id="80"/>
    </w:p>
    <w:p w14:paraId="0FFEBA1B" w14:textId="77777777" w:rsidR="0023061D" w:rsidRDefault="0023061D" w:rsidP="00C83548">
      <w:pPr>
        <w:spacing w:line="240" w:lineRule="auto"/>
        <w:rPr>
          <w:rFonts w:cs="Tahoma"/>
          <w:color w:val="006666"/>
          <w:lang w:eastAsia="de-DE"/>
        </w:rPr>
      </w:pPr>
      <w:bookmarkStart w:id="81" w:name="_Toc521412029"/>
      <w:bookmarkStart w:id="82" w:name="_Toc521408675"/>
      <w:bookmarkStart w:id="83" w:name="_Toc521408950"/>
      <w:r>
        <w:rPr>
          <w:rFonts w:cs="Tahoma"/>
          <w:color w:val="006666"/>
          <w:lang w:eastAsia="de-DE"/>
        </w:rPr>
        <w:t>Hinweis (bitte löschen): Sie erhalten eine Zusammenstellung der besten Marketing-Instrumente, mit denen Sie Ihr Business schnell voranbringen können.</w:t>
      </w:r>
    </w:p>
    <w:p w14:paraId="3A364BA1" w14:textId="13DBABF8" w:rsidR="00C97CA5" w:rsidRPr="00AA28A2" w:rsidRDefault="00C97CA5" w:rsidP="00C83548">
      <w:pPr>
        <w:spacing w:line="240" w:lineRule="auto"/>
        <w:rPr>
          <w:rFonts w:cs="Arial"/>
        </w:rPr>
      </w:pPr>
      <w:r w:rsidRPr="00AA28A2">
        <w:rPr>
          <w:rFonts w:cs="Arial"/>
        </w:rPr>
        <w:t xml:space="preserve">Zur Bekanntmachung und Etablierung des </w:t>
      </w:r>
      <w:r w:rsidR="00664C4A">
        <w:rPr>
          <w:rFonts w:cs="Arial"/>
        </w:rPr>
        <w:t xml:space="preserve">Unternehmens </w:t>
      </w:r>
      <w:r w:rsidRPr="00AA28A2">
        <w:rPr>
          <w:rFonts w:cs="Arial"/>
        </w:rPr>
        <w:t>am Markt sowie zur nachhaltigen Steigerung des Geschäfts wurde ein sinnvoll zusammengestellter Marketing-Mix in den Bereichen „Offline-Marketing“ und „Online-Marketing“ erarbeitet.</w:t>
      </w:r>
    </w:p>
    <w:p w14:paraId="500028F4" w14:textId="77777777" w:rsidR="00EF34DF" w:rsidRPr="00AA28A2" w:rsidRDefault="00EF34DF" w:rsidP="00C83548">
      <w:pPr>
        <w:pStyle w:val="berschrift3"/>
        <w:spacing w:line="240" w:lineRule="auto"/>
        <w:rPr>
          <w:rFonts w:ascii="Myriad Pro" w:hAnsi="Myriad Pro"/>
          <w:color w:val="auto"/>
        </w:rPr>
      </w:pPr>
      <w:bookmarkStart w:id="84" w:name="_Toc72987915"/>
      <w:r w:rsidRPr="00AA28A2">
        <w:rPr>
          <w:rFonts w:ascii="Myriad Pro" w:hAnsi="Myriad Pro"/>
          <w:color w:val="auto"/>
        </w:rPr>
        <w:t>5.3.1 Offline-Marketing</w:t>
      </w:r>
      <w:bookmarkEnd w:id="81"/>
      <w:bookmarkEnd w:id="82"/>
      <w:bookmarkEnd w:id="83"/>
      <w:bookmarkEnd w:id="84"/>
    </w:p>
    <w:p w14:paraId="3130097C" w14:textId="77777777" w:rsidR="00C97CA5" w:rsidRPr="00AA28A2" w:rsidRDefault="00C97CA5" w:rsidP="00C83548">
      <w:pPr>
        <w:pStyle w:val="Listenabsatz"/>
        <w:numPr>
          <w:ilvl w:val="0"/>
          <w:numId w:val="24"/>
        </w:numPr>
        <w:spacing w:line="240" w:lineRule="auto"/>
        <w:rPr>
          <w:rFonts w:cs="Arial"/>
        </w:rPr>
      </w:pPr>
      <w:bookmarkStart w:id="85" w:name="_Toc521412030"/>
      <w:bookmarkStart w:id="86" w:name="_Toc521408676"/>
      <w:bookmarkStart w:id="87" w:name="_Toc521408951"/>
      <w:r w:rsidRPr="00AA28A2">
        <w:rPr>
          <w:rFonts w:cs="Arial"/>
          <w:b/>
        </w:rPr>
        <w:t>Geschäftspapier:</w:t>
      </w:r>
      <w:r w:rsidRPr="00AA28A2">
        <w:rPr>
          <w:rFonts w:cs="Arial"/>
        </w:rPr>
        <w:t xml:space="preserve"> Gestaltung von Geschäftspapier unter Berücksichtigung der Corporate Identity (Logo, Schriftarten, Schriftgrößen) sowie unter Einhaltung der gesetzlichen Anforderungen an Geschäftsbriefe.</w:t>
      </w:r>
    </w:p>
    <w:p w14:paraId="1AE8A2A8" w14:textId="77777777" w:rsidR="00C97CA5" w:rsidRPr="00AA28A2" w:rsidRDefault="00C97CA5" w:rsidP="00C83548">
      <w:pPr>
        <w:pStyle w:val="Listenabsatz"/>
        <w:numPr>
          <w:ilvl w:val="0"/>
          <w:numId w:val="24"/>
        </w:numPr>
        <w:spacing w:line="240" w:lineRule="auto"/>
        <w:rPr>
          <w:rFonts w:cs="Arial"/>
        </w:rPr>
      </w:pPr>
      <w:r w:rsidRPr="00AA28A2">
        <w:rPr>
          <w:rFonts w:cs="Arial"/>
          <w:b/>
        </w:rPr>
        <w:t>Visitenkarten:</w:t>
      </w:r>
      <w:r w:rsidRPr="00AA28A2">
        <w:rPr>
          <w:rFonts w:cs="Arial"/>
        </w:rPr>
        <w:t xml:space="preserve"> Erstellung von Visitenkarten inklusive Kontaktdaten und QR-Code als Link zum Online-Auftritt. Verteilung der Visitenkarten an alle Interessenten, Neukunden und Bestandskunden.</w:t>
      </w:r>
    </w:p>
    <w:p w14:paraId="69B4BAE1" w14:textId="77777777" w:rsidR="00C97CA5" w:rsidRPr="00AA28A2" w:rsidRDefault="00C97CA5" w:rsidP="00C83548">
      <w:pPr>
        <w:pStyle w:val="Listenabsatz"/>
        <w:numPr>
          <w:ilvl w:val="0"/>
          <w:numId w:val="24"/>
        </w:numPr>
        <w:spacing w:line="240" w:lineRule="auto"/>
        <w:rPr>
          <w:rFonts w:cs="Arial"/>
        </w:rPr>
      </w:pPr>
      <w:r w:rsidRPr="00AA28A2">
        <w:rPr>
          <w:rFonts w:cs="Arial"/>
          <w:b/>
        </w:rPr>
        <w:t>Beschilderung:</w:t>
      </w:r>
      <w:r w:rsidRPr="00AA28A2">
        <w:rPr>
          <w:rFonts w:cs="Arial"/>
        </w:rPr>
        <w:t xml:space="preserve"> Entwicklung und Umsetzung eines ansprechenden Beschilderungskonzepts (Wegweiser, Plakate, Leuchtreklame, Eingangsbeschilderung, Raumbeschilderung).</w:t>
      </w:r>
    </w:p>
    <w:p w14:paraId="55723E40" w14:textId="77777777" w:rsidR="00C97CA5" w:rsidRPr="00AA28A2" w:rsidRDefault="00C97CA5" w:rsidP="00C83548">
      <w:pPr>
        <w:pStyle w:val="Listenabsatz"/>
        <w:numPr>
          <w:ilvl w:val="0"/>
          <w:numId w:val="24"/>
        </w:numPr>
        <w:spacing w:line="240" w:lineRule="auto"/>
        <w:rPr>
          <w:rFonts w:cs="Arial"/>
        </w:rPr>
      </w:pPr>
      <w:r w:rsidRPr="00AA28A2">
        <w:rPr>
          <w:rFonts w:cs="Arial"/>
          <w:b/>
        </w:rPr>
        <w:t>Pressemitteilung:</w:t>
      </w:r>
      <w:r w:rsidRPr="00AA28A2">
        <w:rPr>
          <w:rFonts w:cs="Arial"/>
        </w:rPr>
        <w:t xml:space="preserve"> Anfertigung eines Pressetextes, der über Gründung, Zweck und Angebot des Unternehmens informiert. Versand des Textes an alle lokalen und regionalen Pressestationen.</w:t>
      </w:r>
    </w:p>
    <w:p w14:paraId="1ACB0866" w14:textId="77777777" w:rsidR="00C97CA5" w:rsidRPr="00AA28A2" w:rsidRDefault="00C97CA5" w:rsidP="00C83548">
      <w:pPr>
        <w:pStyle w:val="Listenabsatz"/>
        <w:numPr>
          <w:ilvl w:val="0"/>
          <w:numId w:val="24"/>
        </w:numPr>
        <w:spacing w:line="240" w:lineRule="auto"/>
        <w:rPr>
          <w:rFonts w:cs="Arial"/>
        </w:rPr>
      </w:pPr>
      <w:r w:rsidRPr="00AA28A2">
        <w:rPr>
          <w:rFonts w:cs="Arial"/>
          <w:b/>
        </w:rPr>
        <w:t>Eröffnungsevent:</w:t>
      </w:r>
      <w:r w:rsidRPr="00AA28A2">
        <w:rPr>
          <w:rFonts w:cs="Arial"/>
        </w:rPr>
        <w:t xml:space="preserve"> Durchführung eines Events zur Eröffnung mit Gewinnspielen und speziellen Eröffnungsangeboten. Ausgabe von Werbematerialien an Interessenten und Kunden.</w:t>
      </w:r>
    </w:p>
    <w:p w14:paraId="7A0E0126" w14:textId="77777777" w:rsidR="00C97CA5" w:rsidRPr="00AA28A2" w:rsidRDefault="00C97CA5" w:rsidP="00C83548">
      <w:pPr>
        <w:pStyle w:val="Listenabsatz"/>
        <w:numPr>
          <w:ilvl w:val="0"/>
          <w:numId w:val="24"/>
        </w:numPr>
        <w:spacing w:line="240" w:lineRule="auto"/>
        <w:rPr>
          <w:rFonts w:cs="Arial"/>
        </w:rPr>
      </w:pPr>
      <w:r w:rsidRPr="00AA28A2">
        <w:rPr>
          <w:rFonts w:cs="Arial"/>
          <w:b/>
        </w:rPr>
        <w:t>Werbeflyer:</w:t>
      </w:r>
      <w:r w:rsidRPr="00AA28A2">
        <w:rPr>
          <w:rFonts w:cs="Arial"/>
        </w:rPr>
        <w:t xml:space="preserve"> Erstellung von Flyern. Auslage der Flyer in Gemeinde- und Stadtverwaltungen, Kindergärten, Hotels und Vereinen sowie Beilage in Anzeigenblättern.</w:t>
      </w:r>
    </w:p>
    <w:p w14:paraId="064F15AE" w14:textId="07FD1140" w:rsidR="00C97CA5" w:rsidRPr="00AA28A2" w:rsidRDefault="00C97CA5" w:rsidP="00C83548">
      <w:pPr>
        <w:pStyle w:val="Listenabsatz"/>
        <w:numPr>
          <w:ilvl w:val="0"/>
          <w:numId w:val="24"/>
        </w:numPr>
        <w:spacing w:line="240" w:lineRule="auto"/>
        <w:rPr>
          <w:rFonts w:cs="Arial"/>
        </w:rPr>
      </w:pPr>
      <w:r w:rsidRPr="00AA28A2">
        <w:rPr>
          <w:rFonts w:cs="Arial"/>
          <w:b/>
        </w:rPr>
        <w:t>Broschüren:</w:t>
      </w:r>
      <w:r w:rsidRPr="00AA28A2">
        <w:rPr>
          <w:rFonts w:cs="Arial"/>
        </w:rPr>
        <w:t xml:space="preserve"> Gezielte Verkaufsförderung sowie Aufbau und Stärkung eines positiven Images durch Broschüren, die ausführlich über das Angebot und die Vorzüge des </w:t>
      </w:r>
      <w:r w:rsidR="00F40151">
        <w:rPr>
          <w:rFonts w:cs="Arial"/>
        </w:rPr>
        <w:t>Unternehmens</w:t>
      </w:r>
      <w:r w:rsidRPr="00AA28A2">
        <w:rPr>
          <w:rFonts w:cs="Arial"/>
        </w:rPr>
        <w:t xml:space="preserve"> informieren.</w:t>
      </w:r>
    </w:p>
    <w:p w14:paraId="22FF65E4" w14:textId="77777777" w:rsidR="00C97CA5" w:rsidRPr="00AA28A2" w:rsidRDefault="00C97CA5" w:rsidP="00C83548">
      <w:pPr>
        <w:pStyle w:val="Listenabsatz"/>
        <w:numPr>
          <w:ilvl w:val="0"/>
          <w:numId w:val="24"/>
        </w:numPr>
        <w:spacing w:line="240" w:lineRule="auto"/>
        <w:rPr>
          <w:rFonts w:cs="Arial"/>
        </w:rPr>
      </w:pPr>
      <w:r w:rsidRPr="00AA28A2">
        <w:rPr>
          <w:rFonts w:cs="Arial"/>
          <w:b/>
        </w:rPr>
        <w:t>Anzeigen:</w:t>
      </w:r>
      <w:r w:rsidRPr="00AA28A2">
        <w:rPr>
          <w:rFonts w:cs="Arial"/>
        </w:rPr>
        <w:t xml:space="preserve"> Erstellung von Anzeigen und regelmäßige Schaltung in Tageszeitungen und in Anzeigenblättern.</w:t>
      </w:r>
    </w:p>
    <w:p w14:paraId="3AF49FB7" w14:textId="77777777" w:rsidR="00C97CA5" w:rsidRPr="00AA28A2" w:rsidRDefault="00C97CA5" w:rsidP="00C83548">
      <w:pPr>
        <w:pStyle w:val="Listenabsatz"/>
        <w:numPr>
          <w:ilvl w:val="0"/>
          <w:numId w:val="24"/>
        </w:numPr>
        <w:spacing w:line="240" w:lineRule="auto"/>
        <w:rPr>
          <w:rFonts w:cs="Arial"/>
        </w:rPr>
      </w:pPr>
      <w:r w:rsidRPr="00AA28A2">
        <w:rPr>
          <w:rFonts w:cs="Arial"/>
          <w:b/>
        </w:rPr>
        <w:lastRenderedPageBreak/>
        <w:t>Bonusprogramm:</w:t>
      </w:r>
      <w:r w:rsidRPr="00AA28A2">
        <w:rPr>
          <w:rFonts w:cs="Arial"/>
        </w:rPr>
        <w:t xml:space="preserve"> Einführung eines Bonusprogramms mit dem Ziel der Kundenbindung. Kunden sammeln für jede Inanspruchnahme des Angebots Bonuspunkte und können diese bei Erreichen bestimmter Punktegrenzen gegen attraktive Prämien eintauschen.</w:t>
      </w:r>
    </w:p>
    <w:p w14:paraId="559FF8AF" w14:textId="77777777" w:rsidR="00C97CA5" w:rsidRPr="00AA28A2" w:rsidRDefault="00C97CA5" w:rsidP="00C83548">
      <w:pPr>
        <w:pStyle w:val="Listenabsatz"/>
        <w:numPr>
          <w:ilvl w:val="0"/>
          <w:numId w:val="24"/>
        </w:numPr>
        <w:spacing w:line="240" w:lineRule="auto"/>
        <w:rPr>
          <w:rFonts w:cs="Arial"/>
        </w:rPr>
      </w:pPr>
      <w:r w:rsidRPr="00AA28A2">
        <w:rPr>
          <w:rFonts w:cs="Arial"/>
          <w:b/>
        </w:rPr>
        <w:t>Flatrates:</w:t>
      </w:r>
      <w:r w:rsidRPr="00AA28A2">
        <w:rPr>
          <w:rFonts w:cs="Arial"/>
        </w:rPr>
        <w:t xml:space="preserve"> Angebot einer Flatrate zur gezielten Verbesserung des Geschäfts. Einerseits wird ein Mehrpreis im Vergleich zu einem Einzelgeschäft erzielt, andererseits werden freie Kapazitäten besetzt und damit die Auslastung erhöht.</w:t>
      </w:r>
    </w:p>
    <w:p w14:paraId="75143D2B" w14:textId="77777777" w:rsidR="00C97CA5" w:rsidRPr="00AA28A2" w:rsidRDefault="00C97CA5" w:rsidP="00C83548">
      <w:pPr>
        <w:pStyle w:val="Listenabsatz"/>
        <w:numPr>
          <w:ilvl w:val="0"/>
          <w:numId w:val="24"/>
        </w:numPr>
        <w:spacing w:line="240" w:lineRule="auto"/>
        <w:rPr>
          <w:rFonts w:cs="Arial"/>
        </w:rPr>
      </w:pPr>
      <w:r w:rsidRPr="00AA28A2">
        <w:rPr>
          <w:rFonts w:cs="Arial"/>
          <w:b/>
        </w:rPr>
        <w:t>Ferienangebote:</w:t>
      </w:r>
      <w:r w:rsidRPr="00AA28A2">
        <w:rPr>
          <w:rFonts w:cs="Arial"/>
        </w:rPr>
        <w:t xml:space="preserve"> Angebot vergünstigter Konditionen in Ferienzeiten zur gezielten Gewinnung neuer Kunden und Bindung von Bestandskunden innerhalb einer jungen Zielgruppe.</w:t>
      </w:r>
    </w:p>
    <w:p w14:paraId="247B9488" w14:textId="77777777" w:rsidR="00C97CA5" w:rsidRPr="00AA28A2" w:rsidRDefault="00C97CA5" w:rsidP="00C83548">
      <w:pPr>
        <w:pStyle w:val="Listenabsatz"/>
        <w:numPr>
          <w:ilvl w:val="0"/>
          <w:numId w:val="24"/>
        </w:numPr>
        <w:spacing w:line="240" w:lineRule="auto"/>
        <w:rPr>
          <w:rFonts w:cs="Arial"/>
        </w:rPr>
      </w:pPr>
      <w:r w:rsidRPr="00AA28A2">
        <w:rPr>
          <w:rFonts w:cs="Arial"/>
          <w:b/>
        </w:rPr>
        <w:t>Kinowerbung:</w:t>
      </w:r>
      <w:r w:rsidRPr="00AA28A2">
        <w:rPr>
          <w:rFonts w:cs="Arial"/>
        </w:rPr>
        <w:t xml:space="preserve"> Überzeugender Transport der Werbebotschaften des Unternehmens durch hochwertige Bild- und Tontechnik in Kinos.</w:t>
      </w:r>
    </w:p>
    <w:p w14:paraId="33FDED43" w14:textId="77777777" w:rsidR="00C97CA5" w:rsidRPr="00AA28A2" w:rsidRDefault="00C97CA5" w:rsidP="00C83548">
      <w:pPr>
        <w:pStyle w:val="Listenabsatz"/>
        <w:numPr>
          <w:ilvl w:val="0"/>
          <w:numId w:val="24"/>
        </w:numPr>
        <w:spacing w:line="240" w:lineRule="auto"/>
        <w:rPr>
          <w:rFonts w:cs="Arial"/>
        </w:rPr>
      </w:pPr>
      <w:r w:rsidRPr="00AA28A2">
        <w:rPr>
          <w:rFonts w:cs="Arial"/>
          <w:b/>
        </w:rPr>
        <w:t>Empfehlungsmarketing:</w:t>
      </w:r>
      <w:r w:rsidRPr="00AA28A2">
        <w:rPr>
          <w:rFonts w:cs="Arial"/>
        </w:rPr>
        <w:t xml:space="preserve"> Weiterempfehlung durch Kunden, umgangssprachlich Mundpropaganda genannt. Voraussetzung: Eine exzellente Qualität des Angebots.</w:t>
      </w:r>
    </w:p>
    <w:p w14:paraId="2F840499" w14:textId="77777777" w:rsidR="00C97CA5" w:rsidRPr="00AA28A2" w:rsidRDefault="00C97CA5" w:rsidP="00C83548">
      <w:pPr>
        <w:pStyle w:val="Listenabsatz"/>
        <w:numPr>
          <w:ilvl w:val="0"/>
          <w:numId w:val="24"/>
        </w:numPr>
        <w:spacing w:line="240" w:lineRule="auto"/>
        <w:rPr>
          <w:rFonts w:cs="Arial"/>
        </w:rPr>
      </w:pPr>
      <w:r w:rsidRPr="00AA28A2">
        <w:rPr>
          <w:rFonts w:cs="Arial"/>
          <w:b/>
        </w:rPr>
        <w:t>Werbegeschenke:</w:t>
      </w:r>
      <w:r w:rsidRPr="00AA28A2">
        <w:rPr>
          <w:rFonts w:cs="Arial"/>
        </w:rPr>
        <w:t xml:space="preserve"> Ausgabe von Werbegeschenken mit dem Ziel der Bekanntheitssteigerung, Bindung von Kunden sowie zur Erzeugung von Vertrauen und Sympathie.</w:t>
      </w:r>
    </w:p>
    <w:p w14:paraId="76B13294" w14:textId="77777777" w:rsidR="00C97CA5" w:rsidRPr="00AA28A2" w:rsidRDefault="00C97CA5" w:rsidP="00C83548">
      <w:pPr>
        <w:pStyle w:val="Listenabsatz"/>
        <w:numPr>
          <w:ilvl w:val="0"/>
          <w:numId w:val="24"/>
        </w:numPr>
        <w:spacing w:line="240" w:lineRule="auto"/>
        <w:rPr>
          <w:rFonts w:cs="Arial"/>
        </w:rPr>
      </w:pPr>
      <w:r w:rsidRPr="00AA28A2">
        <w:rPr>
          <w:rFonts w:cs="Arial"/>
          <w:b/>
        </w:rPr>
        <w:t>Geschenkgutscheine:</w:t>
      </w:r>
      <w:r w:rsidRPr="00AA28A2">
        <w:rPr>
          <w:rFonts w:cs="Arial"/>
        </w:rPr>
        <w:t xml:space="preserve"> Die Ausgabe von Gutscheinen trägt zur Neukundengewinnung, Kundenbindung und zur positiven Emotionalisierung des Unternehmens bei.</w:t>
      </w:r>
    </w:p>
    <w:p w14:paraId="06EE3F2C" w14:textId="77777777" w:rsidR="00C97CA5" w:rsidRPr="00AA28A2" w:rsidRDefault="00C97CA5" w:rsidP="00C83548">
      <w:pPr>
        <w:pStyle w:val="Listenabsatz"/>
        <w:numPr>
          <w:ilvl w:val="0"/>
          <w:numId w:val="24"/>
        </w:numPr>
        <w:spacing w:line="240" w:lineRule="auto"/>
        <w:rPr>
          <w:rFonts w:cs="Arial"/>
        </w:rPr>
      </w:pPr>
      <w:r w:rsidRPr="00AA28A2">
        <w:rPr>
          <w:rFonts w:cs="Arial"/>
          <w:b/>
        </w:rPr>
        <w:t>Schlemmerblock:</w:t>
      </w:r>
      <w:r w:rsidRPr="00AA28A2">
        <w:rPr>
          <w:rFonts w:cs="Arial"/>
        </w:rPr>
        <w:t xml:space="preserve"> Zusammenarbeit mit dem Schlemmerblock zur aktiven Gewinnung von Neukunden, Bekanntheitssteigerung und Auslastung vorhandener Kapazitäten.</w:t>
      </w:r>
    </w:p>
    <w:p w14:paraId="7CFA2192" w14:textId="77777777" w:rsidR="00C97CA5" w:rsidRPr="00AA28A2" w:rsidRDefault="00C97CA5" w:rsidP="00C83548">
      <w:pPr>
        <w:pStyle w:val="Listenabsatz"/>
        <w:numPr>
          <w:ilvl w:val="0"/>
          <w:numId w:val="24"/>
        </w:numPr>
        <w:spacing w:line="240" w:lineRule="auto"/>
        <w:rPr>
          <w:rFonts w:cs="Arial"/>
        </w:rPr>
      </w:pPr>
      <w:r w:rsidRPr="00AA28A2">
        <w:rPr>
          <w:rFonts w:cs="Arial"/>
          <w:b/>
        </w:rPr>
        <w:t>Groupon:</w:t>
      </w:r>
      <w:r w:rsidRPr="00AA28A2">
        <w:rPr>
          <w:rFonts w:cs="Arial"/>
        </w:rPr>
        <w:t xml:space="preserve"> Zusammenarbeit mit Groupon zur aktiven Gewinnung von Neukunden, Bekanntheitssteigerung und Auslastung vorhandener Kapazitäten.</w:t>
      </w:r>
    </w:p>
    <w:p w14:paraId="22E6CCC9" w14:textId="77777777" w:rsidR="00C97CA5" w:rsidRPr="00AA28A2" w:rsidRDefault="00C97CA5" w:rsidP="00C83548">
      <w:pPr>
        <w:pStyle w:val="Listenabsatz"/>
        <w:numPr>
          <w:ilvl w:val="0"/>
          <w:numId w:val="24"/>
        </w:numPr>
        <w:spacing w:line="240" w:lineRule="auto"/>
        <w:rPr>
          <w:rFonts w:cs="Arial"/>
        </w:rPr>
      </w:pPr>
      <w:r w:rsidRPr="00AA28A2">
        <w:rPr>
          <w:rFonts w:cs="Arial"/>
          <w:b/>
        </w:rPr>
        <w:t>Presseartikel:</w:t>
      </w:r>
      <w:r w:rsidRPr="00AA28A2">
        <w:rPr>
          <w:rFonts w:cs="Arial"/>
        </w:rPr>
        <w:t xml:space="preserve"> Regelmäßige Veröffentlichung von Beiträgen und Berichterstattung über das Unternehmen in der Presse (z.B. PR-Artikel, Stories, News und Interviews).</w:t>
      </w:r>
    </w:p>
    <w:p w14:paraId="0B4B007B" w14:textId="77777777" w:rsidR="00EF34DF" w:rsidRPr="00AA28A2" w:rsidRDefault="00EF34DF" w:rsidP="00C83548">
      <w:pPr>
        <w:pStyle w:val="berschrift3"/>
        <w:spacing w:line="240" w:lineRule="auto"/>
        <w:rPr>
          <w:rFonts w:ascii="Myriad Pro" w:hAnsi="Myriad Pro"/>
          <w:color w:val="auto"/>
        </w:rPr>
      </w:pPr>
      <w:bookmarkStart w:id="88" w:name="_Toc72987916"/>
      <w:r w:rsidRPr="00AA28A2">
        <w:rPr>
          <w:rFonts w:ascii="Myriad Pro" w:hAnsi="Myriad Pro"/>
          <w:color w:val="auto"/>
        </w:rPr>
        <w:t>5.3.2 Online-Marketing</w:t>
      </w:r>
      <w:bookmarkEnd w:id="85"/>
      <w:bookmarkEnd w:id="86"/>
      <w:bookmarkEnd w:id="87"/>
      <w:bookmarkEnd w:id="88"/>
    </w:p>
    <w:p w14:paraId="575E30C5" w14:textId="77777777" w:rsidR="00C97CA5" w:rsidRPr="00AA28A2" w:rsidRDefault="00C97CA5" w:rsidP="00C83548">
      <w:pPr>
        <w:pStyle w:val="Listenabsatz"/>
        <w:numPr>
          <w:ilvl w:val="0"/>
          <w:numId w:val="25"/>
        </w:numPr>
        <w:spacing w:line="240" w:lineRule="auto"/>
        <w:rPr>
          <w:rFonts w:cs="Arial"/>
        </w:rPr>
      </w:pPr>
      <w:r w:rsidRPr="00AA28A2">
        <w:rPr>
          <w:rFonts w:cs="Arial"/>
          <w:b/>
        </w:rPr>
        <w:t>Website:</w:t>
      </w:r>
      <w:r w:rsidRPr="00AA28A2">
        <w:rPr>
          <w:rFonts w:cs="Arial"/>
        </w:rPr>
        <w:t xml:space="preserve"> Erstellung einer professionellen Website auf Basis eines modernen Content Management Systems (CMS).</w:t>
      </w:r>
    </w:p>
    <w:p w14:paraId="5381D759" w14:textId="77777777" w:rsidR="00C97CA5" w:rsidRPr="00AA28A2" w:rsidRDefault="00C97CA5" w:rsidP="00C83548">
      <w:pPr>
        <w:pStyle w:val="Listenabsatz"/>
        <w:numPr>
          <w:ilvl w:val="0"/>
          <w:numId w:val="25"/>
        </w:numPr>
        <w:spacing w:line="240" w:lineRule="auto"/>
        <w:rPr>
          <w:rFonts w:cs="Arial"/>
        </w:rPr>
      </w:pPr>
      <w:r w:rsidRPr="00AA28A2">
        <w:rPr>
          <w:rFonts w:cs="Arial"/>
          <w:b/>
        </w:rPr>
        <w:t>Webadresse:</w:t>
      </w:r>
      <w:r w:rsidRPr="00AA28A2">
        <w:rPr>
          <w:rFonts w:cs="Arial"/>
        </w:rPr>
        <w:t xml:space="preserve"> Wahl der selbsterklärenden und leicht merkbaren Domain </w:t>
      </w:r>
      <w:r w:rsidRPr="00AA28A2">
        <w:rPr>
          <w:rFonts w:cs="Arial"/>
          <w:color w:val="C00000"/>
        </w:rPr>
        <w:t>www.hier-ihre-domain-einfügen.de</w:t>
      </w:r>
      <w:r w:rsidRPr="00AA28A2">
        <w:rPr>
          <w:rFonts w:cs="Arial"/>
        </w:rPr>
        <w:t xml:space="preserve">, die auch gleich das wichtigste Keyword </w:t>
      </w:r>
      <w:r w:rsidR="008561AD">
        <w:rPr>
          <w:rFonts w:cs="Arial"/>
        </w:rPr>
        <w:t xml:space="preserve">des Unternehmens </w:t>
      </w:r>
      <w:r w:rsidRPr="00AA28A2">
        <w:rPr>
          <w:rFonts w:cs="Arial"/>
        </w:rPr>
        <w:t>enthält.</w:t>
      </w:r>
    </w:p>
    <w:p w14:paraId="372F4CBF" w14:textId="77777777" w:rsidR="00C97CA5" w:rsidRPr="00AA28A2" w:rsidRDefault="00C97CA5" w:rsidP="00C83548">
      <w:pPr>
        <w:pStyle w:val="Listenabsatz"/>
        <w:numPr>
          <w:ilvl w:val="0"/>
          <w:numId w:val="25"/>
        </w:numPr>
        <w:spacing w:line="240" w:lineRule="auto"/>
        <w:rPr>
          <w:rFonts w:cs="Arial"/>
        </w:rPr>
      </w:pPr>
      <w:r w:rsidRPr="00AA28A2">
        <w:rPr>
          <w:rFonts w:cs="Arial"/>
          <w:b/>
        </w:rPr>
        <w:t>Webhosting:</w:t>
      </w:r>
      <w:r w:rsidRPr="00AA28A2">
        <w:rPr>
          <w:rFonts w:cs="Arial"/>
        </w:rPr>
        <w:t xml:space="preserve"> Auswahl von schnellem, hoch erreichbarem und ausfallsicherem Webhosting zu einem attraktiven Preis-Leistungs-Verhältnis.</w:t>
      </w:r>
    </w:p>
    <w:p w14:paraId="2CA005F1" w14:textId="77777777" w:rsidR="00C97CA5" w:rsidRPr="00AA28A2" w:rsidRDefault="00C97CA5" w:rsidP="00C83548">
      <w:pPr>
        <w:pStyle w:val="Listenabsatz"/>
        <w:numPr>
          <w:ilvl w:val="0"/>
          <w:numId w:val="25"/>
        </w:numPr>
        <w:spacing w:line="240" w:lineRule="auto"/>
        <w:rPr>
          <w:rFonts w:cs="Arial"/>
        </w:rPr>
      </w:pPr>
      <w:r w:rsidRPr="00AA28A2">
        <w:rPr>
          <w:rFonts w:cs="Arial"/>
          <w:b/>
        </w:rPr>
        <w:t>Webdesign:</w:t>
      </w:r>
      <w:r w:rsidRPr="00AA28A2">
        <w:rPr>
          <w:rFonts w:cs="Arial"/>
        </w:rPr>
        <w:t xml:space="preserve"> Wahl eines ansprechenden und zum Verweilen einladenden Responsive-Webdesigns (Unternehmensvorstellung, Angebotsbeschreibung, Bilder, Newsletter-Funktion, Blog) zur perfekten Wiedergabe auf allen Endgeräten.</w:t>
      </w:r>
    </w:p>
    <w:p w14:paraId="1210BE21" w14:textId="77777777" w:rsidR="00C97CA5" w:rsidRPr="00AA28A2" w:rsidRDefault="00C97CA5" w:rsidP="00C83548">
      <w:pPr>
        <w:pStyle w:val="Listenabsatz"/>
        <w:numPr>
          <w:ilvl w:val="0"/>
          <w:numId w:val="25"/>
        </w:numPr>
        <w:spacing w:line="240" w:lineRule="auto"/>
        <w:rPr>
          <w:rFonts w:cs="Arial"/>
        </w:rPr>
      </w:pPr>
      <w:r w:rsidRPr="00AA28A2">
        <w:rPr>
          <w:rFonts w:cs="Arial"/>
          <w:b/>
        </w:rPr>
        <w:t>Usability:</w:t>
      </w:r>
      <w:r w:rsidRPr="00AA28A2">
        <w:rPr>
          <w:rFonts w:cs="Arial"/>
        </w:rPr>
        <w:t xml:space="preserve"> Set-up eines intuitiv bedienbaren Webauftritts mit hoher Usability (kurze Ladezeiten, logische Menü- und Seitenstruktur, durchgängige Corporate Identity, Kontaktdaten, Sitemap, FAQ, Chat-Direktkontakt und SSL-Zertifikat).</w:t>
      </w:r>
    </w:p>
    <w:p w14:paraId="275AA7B8" w14:textId="77777777" w:rsidR="00C97CA5" w:rsidRPr="00AA28A2" w:rsidRDefault="00C97CA5" w:rsidP="00C83548">
      <w:pPr>
        <w:pStyle w:val="Listenabsatz"/>
        <w:numPr>
          <w:ilvl w:val="0"/>
          <w:numId w:val="25"/>
        </w:numPr>
        <w:spacing w:line="240" w:lineRule="auto"/>
        <w:rPr>
          <w:rFonts w:cs="Arial"/>
        </w:rPr>
      </w:pPr>
      <w:r w:rsidRPr="00AA28A2">
        <w:rPr>
          <w:rFonts w:cs="Arial"/>
          <w:b/>
        </w:rPr>
        <w:t>Google My Business-Eintrag:</w:t>
      </w:r>
      <w:r w:rsidRPr="00AA28A2">
        <w:rPr>
          <w:rFonts w:cs="Arial"/>
        </w:rPr>
        <w:t xml:space="preserve"> Erstellung eines Google My Business-Firmeneintrags, wodurch kostenlos neue Kunden gewonnen werden können, indem der Eintrag bei passenden Suchanfragen automatisch durch Google eingeblendet wird.</w:t>
      </w:r>
    </w:p>
    <w:p w14:paraId="5BE10C5E" w14:textId="77777777" w:rsidR="00C97CA5" w:rsidRPr="00AA28A2" w:rsidRDefault="00C97CA5" w:rsidP="00C83548">
      <w:pPr>
        <w:pStyle w:val="Listenabsatz"/>
        <w:numPr>
          <w:ilvl w:val="0"/>
          <w:numId w:val="25"/>
        </w:numPr>
        <w:spacing w:line="240" w:lineRule="auto"/>
        <w:rPr>
          <w:rFonts w:cs="Arial"/>
        </w:rPr>
      </w:pPr>
      <w:r w:rsidRPr="00AA28A2">
        <w:rPr>
          <w:rFonts w:cs="Arial"/>
          <w:b/>
        </w:rPr>
        <w:t>Google Maps Eintrag:</w:t>
      </w:r>
      <w:r w:rsidRPr="00AA28A2">
        <w:rPr>
          <w:rFonts w:cs="Arial"/>
        </w:rPr>
        <w:t xml:space="preserve"> Erstellung eines Google Maps Eintrags, der die genaue Lage des Unternehmens auf der Karte zeigt, wodurch mögliche Neukunden das Unternehmen besonders leicht finden und erreichen können.</w:t>
      </w:r>
    </w:p>
    <w:p w14:paraId="63A459C6" w14:textId="77777777" w:rsidR="00C97CA5" w:rsidRPr="00AA28A2" w:rsidRDefault="00C97CA5" w:rsidP="00C83548">
      <w:pPr>
        <w:pStyle w:val="Listenabsatz"/>
        <w:numPr>
          <w:ilvl w:val="0"/>
          <w:numId w:val="25"/>
        </w:numPr>
        <w:spacing w:line="240" w:lineRule="auto"/>
        <w:rPr>
          <w:rFonts w:cs="Arial"/>
        </w:rPr>
      </w:pPr>
      <w:r w:rsidRPr="00AA28A2">
        <w:rPr>
          <w:rFonts w:cs="Arial"/>
          <w:b/>
        </w:rPr>
        <w:t>Kundenbewertungen:</w:t>
      </w:r>
      <w:r w:rsidRPr="00AA28A2">
        <w:rPr>
          <w:rFonts w:cs="Arial"/>
        </w:rPr>
        <w:t xml:space="preserve"> Registrierung auf Kundenbewertungsseiten und Nutzung positiver Kundenbewertungen als Marketing-Instrument.</w:t>
      </w:r>
    </w:p>
    <w:p w14:paraId="3314E2CA" w14:textId="77777777" w:rsidR="00C97CA5" w:rsidRPr="00AA28A2" w:rsidRDefault="00C97CA5" w:rsidP="00C83548">
      <w:pPr>
        <w:pStyle w:val="Listenabsatz"/>
        <w:numPr>
          <w:ilvl w:val="0"/>
          <w:numId w:val="25"/>
        </w:numPr>
        <w:spacing w:line="240" w:lineRule="auto"/>
        <w:rPr>
          <w:rFonts w:cs="Arial"/>
        </w:rPr>
      </w:pPr>
      <w:r w:rsidRPr="00AA28A2">
        <w:rPr>
          <w:rFonts w:cs="Arial"/>
          <w:b/>
        </w:rPr>
        <w:lastRenderedPageBreak/>
        <w:t>Branchenbücher:</w:t>
      </w:r>
      <w:r w:rsidRPr="00AA28A2">
        <w:rPr>
          <w:rFonts w:cs="Arial"/>
        </w:rPr>
        <w:t xml:space="preserve"> Eintragung der Website in wichtige Online-Branchen- und Telefonbücher, z.B. Gelbe Seiten, Meinestadt, GoYellow, cube, foursquare, beLocal oder cylex.</w:t>
      </w:r>
    </w:p>
    <w:p w14:paraId="434D1B67" w14:textId="77777777" w:rsidR="00C97CA5" w:rsidRPr="00AA28A2" w:rsidRDefault="00C97CA5" w:rsidP="00C83548">
      <w:pPr>
        <w:pStyle w:val="Listenabsatz"/>
        <w:numPr>
          <w:ilvl w:val="0"/>
          <w:numId w:val="25"/>
        </w:numPr>
        <w:spacing w:line="240" w:lineRule="auto"/>
        <w:rPr>
          <w:rFonts w:cs="Arial"/>
        </w:rPr>
      </w:pPr>
      <w:r w:rsidRPr="00AA28A2">
        <w:rPr>
          <w:rFonts w:cs="Arial"/>
          <w:b/>
        </w:rPr>
        <w:t>PR-Portale:</w:t>
      </w:r>
      <w:r w:rsidRPr="00AA28A2">
        <w:rPr>
          <w:rFonts w:cs="Arial"/>
        </w:rPr>
        <w:t xml:space="preserve"> Erstellung einer Online-Pressemitteilung zur Geschäftseröffnung sowie regelmäßige Erstellung von PR-Texten und Veröffentlichung in den wichtigsten Portalen (z.B. openpr, firmenpresse, online-artikel, businessportal24, news4press oder fair-news).</w:t>
      </w:r>
    </w:p>
    <w:p w14:paraId="002104DB" w14:textId="77777777" w:rsidR="00C97CA5" w:rsidRPr="00AA28A2" w:rsidRDefault="00C97CA5" w:rsidP="00C83548">
      <w:pPr>
        <w:pStyle w:val="Listenabsatz"/>
        <w:numPr>
          <w:ilvl w:val="0"/>
          <w:numId w:val="25"/>
        </w:numPr>
        <w:spacing w:line="240" w:lineRule="auto"/>
        <w:rPr>
          <w:rFonts w:cs="Arial"/>
        </w:rPr>
      </w:pPr>
      <w:r w:rsidRPr="00AA28A2">
        <w:rPr>
          <w:rFonts w:cs="Arial"/>
          <w:b/>
        </w:rPr>
        <w:t>On-Page Suchmaschinenoptimierung (SEO):</w:t>
      </w:r>
      <w:r w:rsidRPr="00AA28A2">
        <w:rPr>
          <w:rFonts w:cs="Arial"/>
        </w:rPr>
        <w:t xml:space="preserve"> Festlegung relevanter Keywords, Meta Tags, Title Tags, Meta Descriptions, URL-Struktur, Bild-Dateinamen sowie interner Verlinkungen bzw. Weiterleitungen und Erstellung hochwertiger, zielgruppengerechter und SEO-optimierter Texte. Vermeidung von doppelten Inhalten („Duplicate Content“).</w:t>
      </w:r>
    </w:p>
    <w:p w14:paraId="0DC3EF26" w14:textId="77777777" w:rsidR="00C97CA5" w:rsidRPr="00AA28A2" w:rsidRDefault="00C97CA5" w:rsidP="00C83548">
      <w:pPr>
        <w:pStyle w:val="Listenabsatz"/>
        <w:numPr>
          <w:ilvl w:val="0"/>
          <w:numId w:val="25"/>
        </w:numPr>
        <w:spacing w:line="240" w:lineRule="auto"/>
        <w:rPr>
          <w:rFonts w:cs="Arial"/>
        </w:rPr>
      </w:pPr>
      <w:r w:rsidRPr="00AA28A2">
        <w:rPr>
          <w:rFonts w:cs="Arial"/>
          <w:b/>
        </w:rPr>
        <w:t>Landingpages:</w:t>
      </w:r>
      <w:r w:rsidRPr="00AA28A2">
        <w:rPr>
          <w:rFonts w:cs="Arial"/>
        </w:rPr>
        <w:t xml:space="preserve"> Erstellung konversionsoptimierter Landingpages für die Haupt-Keywords des Unternehmens.</w:t>
      </w:r>
    </w:p>
    <w:p w14:paraId="30BA3104" w14:textId="77777777" w:rsidR="00C97CA5" w:rsidRPr="00AA28A2" w:rsidRDefault="00C97CA5" w:rsidP="00C83548">
      <w:pPr>
        <w:pStyle w:val="Listenabsatz"/>
        <w:numPr>
          <w:ilvl w:val="0"/>
          <w:numId w:val="25"/>
        </w:numPr>
        <w:spacing w:line="240" w:lineRule="auto"/>
        <w:rPr>
          <w:rFonts w:cs="Arial"/>
        </w:rPr>
      </w:pPr>
      <w:r w:rsidRPr="00AA28A2">
        <w:rPr>
          <w:rFonts w:cs="Arial"/>
          <w:b/>
        </w:rPr>
        <w:t>Off-Page Suchmaschinenoptimierung (SEO):</w:t>
      </w:r>
      <w:r w:rsidRPr="00AA28A2">
        <w:rPr>
          <w:rFonts w:cs="Arial"/>
        </w:rPr>
        <w:t xml:space="preserve"> Hochwertiger Aufbau von Backlinks in Bio-Qualität, z.B. von Verlagen, Portalen, Tageszeitungen und Zeitschriften.</w:t>
      </w:r>
    </w:p>
    <w:p w14:paraId="71F72EBD" w14:textId="77777777" w:rsidR="00C97CA5" w:rsidRPr="00AA28A2" w:rsidRDefault="00C97CA5" w:rsidP="00C83548">
      <w:pPr>
        <w:pStyle w:val="Listenabsatz"/>
        <w:numPr>
          <w:ilvl w:val="0"/>
          <w:numId w:val="25"/>
        </w:numPr>
        <w:spacing w:line="240" w:lineRule="auto"/>
        <w:rPr>
          <w:rFonts w:cs="Arial"/>
        </w:rPr>
      </w:pPr>
      <w:r w:rsidRPr="00AA28A2">
        <w:rPr>
          <w:rFonts w:cs="Arial"/>
          <w:b/>
        </w:rPr>
        <w:t>Social-Media Marketing:</w:t>
      </w:r>
      <w:r w:rsidRPr="00AA28A2">
        <w:rPr>
          <w:rFonts w:cs="Arial"/>
        </w:rPr>
        <w:t xml:space="preserve"> </w:t>
      </w:r>
      <w:r w:rsidR="008561AD">
        <w:rPr>
          <w:rFonts w:cs="Arial"/>
        </w:rPr>
        <w:t xml:space="preserve">Aktive Nutzung der </w:t>
      </w:r>
      <w:proofErr w:type="gramStart"/>
      <w:r w:rsidR="008561AD">
        <w:rPr>
          <w:rFonts w:cs="Arial"/>
        </w:rPr>
        <w:t>Social Media Kanäle</w:t>
      </w:r>
      <w:proofErr w:type="gramEnd"/>
      <w:r w:rsidR="008561AD">
        <w:rPr>
          <w:rFonts w:cs="Arial"/>
        </w:rPr>
        <w:t xml:space="preserve"> wie z.B. Facebook und Twitter.</w:t>
      </w:r>
      <w:r w:rsidRPr="00AA28A2">
        <w:rPr>
          <w:rFonts w:cs="Arial"/>
        </w:rPr>
        <w:t xml:space="preserve"> Kontinuierliche Interaktion mit der Zielgruppe und Schaffung von Social Signals.</w:t>
      </w:r>
    </w:p>
    <w:p w14:paraId="32C8F53B" w14:textId="77777777" w:rsidR="00C97CA5" w:rsidRPr="00AA28A2" w:rsidRDefault="00C97CA5" w:rsidP="00C83548">
      <w:pPr>
        <w:pStyle w:val="Listenabsatz"/>
        <w:numPr>
          <w:ilvl w:val="0"/>
          <w:numId w:val="25"/>
        </w:numPr>
        <w:spacing w:line="240" w:lineRule="auto"/>
        <w:rPr>
          <w:rFonts w:cs="Arial"/>
        </w:rPr>
      </w:pPr>
      <w:r w:rsidRPr="00AA28A2">
        <w:rPr>
          <w:rFonts w:cs="Arial"/>
          <w:b/>
        </w:rPr>
        <w:t>Unternehmensvideo:</w:t>
      </w:r>
      <w:r w:rsidRPr="00AA28A2">
        <w:rPr>
          <w:rFonts w:cs="Arial"/>
        </w:rPr>
        <w:t xml:space="preserve"> Erstellung eines Unternehmensvideos und Einbindung in den eigenen Webauftritt sowie auf Facebook, YouTube, Dailymotion und Vimeo.</w:t>
      </w:r>
    </w:p>
    <w:p w14:paraId="6274B9EA" w14:textId="3C5CF024" w:rsidR="00C97CA5" w:rsidRPr="00AA28A2" w:rsidRDefault="00C97CA5" w:rsidP="00C83548">
      <w:pPr>
        <w:pStyle w:val="Listenabsatz"/>
        <w:numPr>
          <w:ilvl w:val="0"/>
          <w:numId w:val="25"/>
        </w:numPr>
        <w:spacing w:line="240" w:lineRule="auto"/>
        <w:rPr>
          <w:rFonts w:cs="Arial"/>
        </w:rPr>
      </w:pPr>
      <w:r w:rsidRPr="00AA28A2">
        <w:rPr>
          <w:rFonts w:cs="Arial"/>
          <w:b/>
        </w:rPr>
        <w:t>Suchmaschinenwerbung (SEA):</w:t>
      </w:r>
      <w:r w:rsidRPr="00AA28A2">
        <w:rPr>
          <w:rFonts w:cs="Arial"/>
        </w:rPr>
        <w:t xml:space="preserve"> Anzeigenschaltung (Ads) bei Google und Bing, z.B. für das Keyword "+ Ort" zur Einblendung als Top-Suchergebnis in der Google- bzw. Bing-Suche.</w:t>
      </w:r>
    </w:p>
    <w:p w14:paraId="330D2BE9" w14:textId="77777777" w:rsidR="00C97CA5" w:rsidRPr="00AA28A2" w:rsidRDefault="00C97CA5" w:rsidP="00C83548">
      <w:pPr>
        <w:pStyle w:val="Listenabsatz"/>
        <w:numPr>
          <w:ilvl w:val="0"/>
          <w:numId w:val="25"/>
        </w:numPr>
        <w:spacing w:line="240" w:lineRule="auto"/>
        <w:rPr>
          <w:rFonts w:cs="Arial"/>
        </w:rPr>
      </w:pPr>
      <w:r w:rsidRPr="00AA28A2">
        <w:rPr>
          <w:rFonts w:cs="Arial"/>
          <w:b/>
        </w:rPr>
        <w:t>Blog:</w:t>
      </w:r>
      <w:r w:rsidRPr="00AA28A2">
        <w:rPr>
          <w:rFonts w:cs="Arial"/>
        </w:rPr>
        <w:t xml:space="preserve"> Betrieb eines eigenen Blogs zur Aufrechterhaltung des Kontakts zur Zielgruppe, indem regelmäßig hochwertige Informationen geteilt werden. In Bezug auf SEO sind Blogs ebenfalls sehr relevant.</w:t>
      </w:r>
    </w:p>
    <w:p w14:paraId="1B5A64AF" w14:textId="77777777" w:rsidR="00EF34DF" w:rsidRPr="00AA28A2" w:rsidRDefault="00C97CA5" w:rsidP="00C83548">
      <w:pPr>
        <w:pStyle w:val="Listenabsatz"/>
        <w:numPr>
          <w:ilvl w:val="0"/>
          <w:numId w:val="25"/>
        </w:numPr>
        <w:spacing w:line="240" w:lineRule="auto"/>
        <w:rPr>
          <w:rFonts w:cs="Arial"/>
        </w:rPr>
      </w:pPr>
      <w:r w:rsidRPr="00AA28A2">
        <w:rPr>
          <w:rFonts w:cs="Arial"/>
          <w:b/>
        </w:rPr>
        <w:t>Monitoring:</w:t>
      </w:r>
      <w:r w:rsidRPr="00AA28A2">
        <w:rPr>
          <w:rFonts w:cs="Arial"/>
        </w:rPr>
        <w:t xml:space="preserve"> Kontinuierliches Monitoring aller Online-Marketing-Maßnahmen, z.B. durch Google Analytics, Google Search Console, Bing Webmaster Tools, Searchmetrics oder XOVI.</w:t>
      </w:r>
    </w:p>
    <w:p w14:paraId="75D55BA6" w14:textId="77777777" w:rsidR="00155B7F" w:rsidRPr="00AA28A2" w:rsidRDefault="00155B7F" w:rsidP="00C83548">
      <w:pPr>
        <w:pStyle w:val="berschrift1"/>
        <w:numPr>
          <w:ilvl w:val="0"/>
          <w:numId w:val="20"/>
        </w:numPr>
        <w:spacing w:line="240" w:lineRule="auto"/>
        <w:rPr>
          <w:rFonts w:ascii="Myriad Pro" w:hAnsi="Myriad Pro"/>
          <w:color w:val="auto"/>
          <w:sz w:val="26"/>
          <w:szCs w:val="26"/>
        </w:rPr>
      </w:pPr>
      <w:bookmarkStart w:id="89" w:name="_Toc521481594"/>
      <w:bookmarkStart w:id="90" w:name="_Toc72987917"/>
      <w:bookmarkStart w:id="91" w:name="_Toc521412038"/>
      <w:bookmarkStart w:id="92" w:name="_Toc521408684"/>
      <w:bookmarkStart w:id="93" w:name="_Toc521408959"/>
      <w:r w:rsidRPr="00AA28A2">
        <w:rPr>
          <w:rFonts w:ascii="Myriad Pro" w:hAnsi="Myriad Pro"/>
          <w:color w:val="auto"/>
          <w:sz w:val="26"/>
          <w:szCs w:val="26"/>
        </w:rPr>
        <w:t>Finanzplanung</w:t>
      </w:r>
      <w:bookmarkEnd w:id="89"/>
      <w:bookmarkEnd w:id="90"/>
    </w:p>
    <w:p w14:paraId="1529D37D" w14:textId="77777777" w:rsidR="0023061D" w:rsidRDefault="0023061D" w:rsidP="00C83548">
      <w:pPr>
        <w:spacing w:line="240" w:lineRule="auto"/>
        <w:rPr>
          <w:rFonts w:cs="Tahoma"/>
          <w:color w:val="006666"/>
          <w:lang w:eastAsia="de-DE"/>
        </w:rPr>
      </w:pPr>
      <w:bookmarkStart w:id="94" w:name="_Toc521481595"/>
      <w:r>
        <w:rPr>
          <w:rFonts w:cs="Tahoma"/>
          <w:color w:val="006666"/>
          <w:lang w:eastAsia="de-DE"/>
        </w:rPr>
        <w:t>Hinweis (bitte löschen): Bitte führen Sie in dem vorausgefüllten Finanzplan (mitgelieferte Excel-Datei) die notwendigen Anpassungen durch. Danach übertragen Sie die einzelnen Teilpläne ganz einfach in das Word-Dokument.</w:t>
      </w:r>
    </w:p>
    <w:p w14:paraId="00A31058" w14:textId="77777777" w:rsidR="00155B7F" w:rsidRDefault="00155B7F" w:rsidP="00C83548">
      <w:pPr>
        <w:pStyle w:val="berschrift2"/>
        <w:spacing w:line="240" w:lineRule="auto"/>
        <w:rPr>
          <w:rFonts w:ascii="Myriad Pro" w:hAnsi="Myriad Pro"/>
          <w:color w:val="auto"/>
          <w:sz w:val="24"/>
          <w:szCs w:val="24"/>
        </w:rPr>
      </w:pPr>
      <w:bookmarkStart w:id="95" w:name="Lesezeichen1"/>
      <w:bookmarkStart w:id="96" w:name="_Toc72987918"/>
      <w:r w:rsidRPr="00AA28A2">
        <w:rPr>
          <w:rFonts w:ascii="Myriad Pro" w:hAnsi="Myriad Pro"/>
          <w:color w:val="auto"/>
          <w:sz w:val="24"/>
          <w:szCs w:val="24"/>
        </w:rPr>
        <w:t>6.1 Kapitalbedarfsplanung</w:t>
      </w:r>
      <w:bookmarkEnd w:id="94"/>
      <w:bookmarkEnd w:id="95"/>
      <w:bookmarkEnd w:id="96"/>
    </w:p>
    <w:tbl>
      <w:tblPr>
        <w:tblW w:w="5000" w:type="pct"/>
        <w:tblCellMar>
          <w:left w:w="0" w:type="dxa"/>
          <w:right w:w="0" w:type="dxa"/>
        </w:tblCellMar>
        <w:tblLook w:val="04A0" w:firstRow="1" w:lastRow="0" w:firstColumn="1" w:lastColumn="0" w:noHBand="0" w:noVBand="1"/>
      </w:tblPr>
      <w:tblGrid>
        <w:gridCol w:w="5663"/>
        <w:gridCol w:w="3409"/>
      </w:tblGrid>
      <w:tr w:rsidR="00C83548" w14:paraId="7C7FDD87" w14:textId="77777777" w:rsidTr="00C83548">
        <w:trPr>
          <w:trHeight w:val="300"/>
        </w:trPr>
        <w:tc>
          <w:tcPr>
            <w:tcW w:w="312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AB6C0B6" w14:textId="77777777" w:rsidR="00C83548" w:rsidRDefault="00C83548" w:rsidP="00C83548">
            <w:pPr>
              <w:spacing w:after="0" w:line="240" w:lineRule="auto"/>
              <w:rPr>
                <w:color w:val="FFFFFF"/>
              </w:rPr>
            </w:pPr>
            <w:r>
              <w:rPr>
                <w:color w:val="FFFFFF"/>
              </w:rPr>
              <w:t>1) Investitionen</w:t>
            </w:r>
          </w:p>
        </w:tc>
        <w:tc>
          <w:tcPr>
            <w:tcW w:w="187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00BB733" w14:textId="77777777" w:rsidR="00C83548" w:rsidRDefault="00C83548" w:rsidP="00C83548">
            <w:pPr>
              <w:spacing w:after="0" w:line="240" w:lineRule="auto"/>
              <w:jc w:val="right"/>
              <w:rPr>
                <w:color w:val="FFFFFF"/>
              </w:rPr>
            </w:pPr>
            <w:r>
              <w:rPr>
                <w:color w:val="FFFFFF"/>
              </w:rPr>
              <w:t>in €</w:t>
            </w:r>
          </w:p>
        </w:tc>
      </w:tr>
      <w:tr w:rsidR="00C83548" w14:paraId="26BE76EB"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627CDD" w14:textId="77777777" w:rsidR="00C83548" w:rsidRDefault="00C83548" w:rsidP="00C83548">
            <w:pPr>
              <w:spacing w:after="0" w:line="240" w:lineRule="auto"/>
            </w:pPr>
            <w:r>
              <w:t>Baukosten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5D1368" w14:textId="77777777" w:rsidR="00C83548" w:rsidRDefault="00C83548" w:rsidP="00C83548">
            <w:pPr>
              <w:spacing w:after="0" w:line="240" w:lineRule="auto"/>
              <w:jc w:val="right"/>
            </w:pPr>
            <w:r>
              <w:t>0</w:t>
            </w:r>
          </w:p>
        </w:tc>
      </w:tr>
      <w:tr w:rsidR="00C83548" w14:paraId="0EA60008"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E4CBD7" w14:textId="77777777" w:rsidR="00C83548" w:rsidRDefault="00C83548" w:rsidP="00C83548">
            <w:pPr>
              <w:spacing w:after="0" w:line="240" w:lineRule="auto"/>
            </w:pPr>
            <w:r>
              <w:t>Renovierungskosten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6CF955" w14:textId="77777777" w:rsidR="00C83548" w:rsidRDefault="00C83548" w:rsidP="00C83548">
            <w:pPr>
              <w:spacing w:after="0" w:line="240" w:lineRule="auto"/>
              <w:jc w:val="right"/>
            </w:pPr>
            <w:r>
              <w:t>25.000</w:t>
            </w:r>
          </w:p>
        </w:tc>
      </w:tr>
      <w:tr w:rsidR="00C83548" w14:paraId="1EBA5691"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5BF7B2" w14:textId="77777777" w:rsidR="00C83548" w:rsidRDefault="00C83548" w:rsidP="00C83548">
            <w:pPr>
              <w:spacing w:after="0" w:line="240" w:lineRule="auto"/>
            </w:pPr>
            <w:r>
              <w:t>Technische Ausstattung</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3A1167" w14:textId="77777777" w:rsidR="00C83548" w:rsidRDefault="00C83548" w:rsidP="00C83548">
            <w:pPr>
              <w:spacing w:after="0" w:line="240" w:lineRule="auto"/>
              <w:jc w:val="right"/>
            </w:pPr>
            <w:r>
              <w:t>150.000</w:t>
            </w:r>
          </w:p>
        </w:tc>
      </w:tr>
      <w:tr w:rsidR="00C83548" w14:paraId="39829545"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97AA5A" w14:textId="77777777" w:rsidR="00C83548" w:rsidRDefault="00C83548" w:rsidP="00C83548">
            <w:pPr>
              <w:spacing w:after="0" w:line="240" w:lineRule="auto"/>
            </w:pPr>
            <w:r>
              <w:t>Werkzeuge</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6F28F1" w14:textId="77777777" w:rsidR="00C83548" w:rsidRDefault="00C83548" w:rsidP="00C83548">
            <w:pPr>
              <w:spacing w:after="0" w:line="240" w:lineRule="auto"/>
              <w:jc w:val="right"/>
            </w:pPr>
            <w:r>
              <w:t>15.000</w:t>
            </w:r>
          </w:p>
        </w:tc>
      </w:tr>
      <w:tr w:rsidR="00C83548" w14:paraId="49FDBDA7"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A54B4F" w14:textId="77777777" w:rsidR="00C83548" w:rsidRDefault="00C83548" w:rsidP="00C83548">
            <w:pPr>
              <w:spacing w:after="0" w:line="240" w:lineRule="auto"/>
            </w:pPr>
            <w:r>
              <w:t>Theke</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470E56" w14:textId="77777777" w:rsidR="00C83548" w:rsidRDefault="00C83548" w:rsidP="00C83548">
            <w:pPr>
              <w:spacing w:after="0" w:line="240" w:lineRule="auto"/>
              <w:jc w:val="right"/>
            </w:pPr>
            <w:r>
              <w:t>10.000</w:t>
            </w:r>
          </w:p>
        </w:tc>
      </w:tr>
      <w:tr w:rsidR="00C83548" w14:paraId="5C182905"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61834A" w14:textId="77777777" w:rsidR="00C83548" w:rsidRDefault="00C83548" w:rsidP="00C83548">
            <w:pPr>
              <w:spacing w:after="0" w:line="240" w:lineRule="auto"/>
            </w:pPr>
            <w:r>
              <w:t>Kassensystem</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F67CA3" w14:textId="77777777" w:rsidR="00C83548" w:rsidRDefault="00C83548" w:rsidP="00C83548">
            <w:pPr>
              <w:spacing w:after="0" w:line="240" w:lineRule="auto"/>
              <w:jc w:val="right"/>
            </w:pPr>
            <w:r>
              <w:t>5.000</w:t>
            </w:r>
          </w:p>
        </w:tc>
      </w:tr>
      <w:tr w:rsidR="00C83548" w14:paraId="05D80920"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EA7A50" w14:textId="77777777" w:rsidR="00C83548" w:rsidRDefault="00C83548" w:rsidP="00C83548">
            <w:pPr>
              <w:spacing w:after="0" w:line="240" w:lineRule="auto"/>
            </w:pPr>
            <w:r>
              <w:t>Küchenausstattung</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630C35" w14:textId="77777777" w:rsidR="00C83548" w:rsidRDefault="00C83548" w:rsidP="00C83548">
            <w:pPr>
              <w:spacing w:after="0" w:line="240" w:lineRule="auto"/>
              <w:jc w:val="right"/>
            </w:pPr>
            <w:r>
              <w:t>20.000</w:t>
            </w:r>
          </w:p>
        </w:tc>
      </w:tr>
      <w:tr w:rsidR="00C83548" w14:paraId="037B6DF7"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E2C91F" w14:textId="77777777" w:rsidR="00C83548" w:rsidRDefault="00C83548" w:rsidP="00C83548">
            <w:pPr>
              <w:spacing w:after="0" w:line="240" w:lineRule="auto"/>
            </w:pPr>
            <w:r>
              <w:t>Mobiliar</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4A8274" w14:textId="77777777" w:rsidR="00C83548" w:rsidRDefault="00C83548" w:rsidP="00C83548">
            <w:pPr>
              <w:spacing w:after="0" w:line="240" w:lineRule="auto"/>
              <w:jc w:val="right"/>
            </w:pPr>
            <w:r>
              <w:t>25.000</w:t>
            </w:r>
          </w:p>
        </w:tc>
      </w:tr>
      <w:tr w:rsidR="00C83548" w14:paraId="7CBE1BCE"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365DB2" w14:textId="77777777" w:rsidR="00C83548" w:rsidRDefault="00C83548" w:rsidP="00C83548">
            <w:pPr>
              <w:spacing w:after="0" w:line="240" w:lineRule="auto"/>
            </w:pPr>
            <w:r>
              <w:lastRenderedPageBreak/>
              <w:t>Arbeitskleidung</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B53BA7" w14:textId="77777777" w:rsidR="00C83548" w:rsidRDefault="00C83548" w:rsidP="00C83548">
            <w:pPr>
              <w:spacing w:after="0" w:line="240" w:lineRule="auto"/>
              <w:jc w:val="right"/>
            </w:pPr>
            <w:r>
              <w:t>3.000</w:t>
            </w:r>
          </w:p>
        </w:tc>
      </w:tr>
      <w:tr w:rsidR="00C83548" w14:paraId="30782D3B"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3D9923" w14:textId="77777777" w:rsidR="00C83548" w:rsidRDefault="00C83548" w:rsidP="00C83548">
            <w:pPr>
              <w:spacing w:after="0" w:line="240" w:lineRule="auto"/>
            </w:pPr>
            <w:r>
              <w:t>IT-Hardware</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288B62" w14:textId="77777777" w:rsidR="00C83548" w:rsidRDefault="00C83548" w:rsidP="00C83548">
            <w:pPr>
              <w:spacing w:after="0" w:line="240" w:lineRule="auto"/>
              <w:jc w:val="right"/>
            </w:pPr>
            <w:r>
              <w:t>15.000</w:t>
            </w:r>
          </w:p>
        </w:tc>
      </w:tr>
      <w:tr w:rsidR="00C83548" w14:paraId="239E815E"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6C093A" w14:textId="77777777" w:rsidR="00C83548" w:rsidRDefault="00C83548" w:rsidP="00C83548">
            <w:pPr>
              <w:spacing w:after="0" w:line="240" w:lineRule="auto"/>
            </w:pPr>
            <w:r>
              <w:t>IT-Software</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AAB2EB" w14:textId="77777777" w:rsidR="00C83548" w:rsidRDefault="00C83548" w:rsidP="00C83548">
            <w:pPr>
              <w:spacing w:after="0" w:line="240" w:lineRule="auto"/>
              <w:jc w:val="right"/>
            </w:pPr>
            <w:r>
              <w:t>2.500</w:t>
            </w:r>
          </w:p>
        </w:tc>
      </w:tr>
      <w:tr w:rsidR="00C83548" w14:paraId="6DE9371E"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D5BC22" w14:textId="77777777" w:rsidR="00C83548" w:rsidRDefault="00C83548" w:rsidP="00C83548">
            <w:pPr>
              <w:spacing w:after="0" w:line="240" w:lineRule="auto"/>
            </w:pPr>
            <w:r>
              <w:t>Online-Auftritt</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9F14AF" w14:textId="77777777" w:rsidR="00C83548" w:rsidRDefault="00C83548" w:rsidP="00C83548">
            <w:pPr>
              <w:spacing w:after="0" w:line="240" w:lineRule="auto"/>
              <w:jc w:val="right"/>
            </w:pPr>
            <w:r>
              <w:t>5.000</w:t>
            </w:r>
          </w:p>
        </w:tc>
      </w:tr>
      <w:tr w:rsidR="00C83548" w14:paraId="3EEC9926"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F466EC" w14:textId="77777777" w:rsidR="00C83548" w:rsidRDefault="00C83548" w:rsidP="00C83548">
            <w:pPr>
              <w:spacing w:after="0" w:line="240" w:lineRule="auto"/>
            </w:pPr>
            <w:r>
              <w:t>Corporate Identity</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1D2A4E" w14:textId="77777777" w:rsidR="00C83548" w:rsidRDefault="00C83548" w:rsidP="00C83548">
            <w:pPr>
              <w:spacing w:after="0" w:line="240" w:lineRule="auto"/>
              <w:jc w:val="right"/>
            </w:pPr>
            <w:r>
              <w:t>2.500</w:t>
            </w:r>
          </w:p>
        </w:tc>
      </w:tr>
      <w:tr w:rsidR="00C83548" w14:paraId="2F660665"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BC2418" w14:textId="77777777" w:rsidR="00C83548" w:rsidRDefault="00C83548" w:rsidP="00C83548">
            <w:pPr>
              <w:spacing w:after="0" w:line="240" w:lineRule="auto"/>
            </w:pPr>
            <w:r>
              <w:t>Schutzrechte</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C165A9" w14:textId="77777777" w:rsidR="00C83548" w:rsidRDefault="00C83548" w:rsidP="00C83548">
            <w:pPr>
              <w:spacing w:after="0" w:line="240" w:lineRule="auto"/>
              <w:jc w:val="right"/>
            </w:pPr>
            <w:r>
              <w:t>1.500</w:t>
            </w:r>
          </w:p>
        </w:tc>
      </w:tr>
      <w:tr w:rsidR="00C83548" w14:paraId="2A4BC97F"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103039" w14:textId="77777777" w:rsidR="00C83548" w:rsidRDefault="00C83548" w:rsidP="00C83548">
            <w:pPr>
              <w:spacing w:after="0" w:line="240" w:lineRule="auto"/>
            </w:pPr>
            <w:r>
              <w:t>Eröffnungsveranstaltung</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6EB40" w14:textId="77777777" w:rsidR="00C83548" w:rsidRDefault="00C83548" w:rsidP="00C83548">
            <w:pPr>
              <w:spacing w:after="0" w:line="240" w:lineRule="auto"/>
              <w:jc w:val="right"/>
            </w:pPr>
            <w:r>
              <w:t>5.000</w:t>
            </w:r>
          </w:p>
        </w:tc>
      </w:tr>
      <w:tr w:rsidR="00C83548" w14:paraId="58F3B234"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7DDF69" w14:textId="77777777" w:rsidR="00C83548" w:rsidRDefault="00C83548" w:rsidP="00C83548">
            <w:pPr>
              <w:spacing w:after="0" w:line="240" w:lineRule="auto"/>
            </w:pPr>
            <w:r>
              <w:t>Sonstiges</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F0838E" w14:textId="77777777" w:rsidR="00C83548" w:rsidRDefault="00C83548" w:rsidP="00C83548">
            <w:pPr>
              <w:spacing w:after="0" w:line="240" w:lineRule="auto"/>
              <w:jc w:val="right"/>
            </w:pPr>
            <w:r>
              <w:t>5.000</w:t>
            </w:r>
          </w:p>
        </w:tc>
      </w:tr>
      <w:tr w:rsidR="00C83548" w14:paraId="071DFCE7"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086A02" w14:textId="77777777" w:rsidR="00C83548" w:rsidRDefault="00C83548" w:rsidP="00C83548">
            <w:pPr>
              <w:spacing w:after="0" w:line="240" w:lineRule="auto"/>
            </w:pPr>
            <w:r>
              <w:t> </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D77E89" w14:textId="77777777" w:rsidR="00C83548" w:rsidRDefault="00C83548" w:rsidP="00C83548">
            <w:pPr>
              <w:spacing w:after="0" w:line="240" w:lineRule="auto"/>
              <w:jc w:val="right"/>
            </w:pPr>
            <w:r>
              <w:t> </w:t>
            </w:r>
          </w:p>
        </w:tc>
      </w:tr>
      <w:tr w:rsidR="00C83548" w14:paraId="265F4E12"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7BE710" w14:textId="77777777" w:rsidR="00C83548" w:rsidRDefault="00C83548" w:rsidP="00C83548">
            <w:pPr>
              <w:spacing w:after="0" w:line="240" w:lineRule="auto"/>
            </w:pPr>
            <w:r>
              <w:t> </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5C0CAE" w14:textId="77777777" w:rsidR="00C83548" w:rsidRDefault="00C83548" w:rsidP="00C83548">
            <w:pPr>
              <w:spacing w:after="0" w:line="240" w:lineRule="auto"/>
              <w:jc w:val="right"/>
            </w:pPr>
            <w:r>
              <w:t> </w:t>
            </w:r>
          </w:p>
        </w:tc>
      </w:tr>
      <w:tr w:rsidR="00C83548" w14:paraId="35CBCE71" w14:textId="77777777" w:rsidTr="00C83548">
        <w:trPr>
          <w:trHeight w:val="300"/>
        </w:trPr>
        <w:tc>
          <w:tcPr>
            <w:tcW w:w="312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142E0BB" w14:textId="77777777" w:rsidR="00C83548" w:rsidRDefault="00C83548" w:rsidP="00C83548">
            <w:pPr>
              <w:spacing w:after="0" w:line="240" w:lineRule="auto"/>
            </w:pPr>
            <w:r>
              <w:t> </w:t>
            </w:r>
          </w:p>
        </w:tc>
        <w:tc>
          <w:tcPr>
            <w:tcW w:w="187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DB437C1" w14:textId="77777777" w:rsidR="00C83548" w:rsidRDefault="00C83548" w:rsidP="00C83548">
            <w:pPr>
              <w:spacing w:after="0" w:line="240" w:lineRule="auto"/>
            </w:pPr>
            <w:r>
              <w:t> </w:t>
            </w:r>
          </w:p>
        </w:tc>
      </w:tr>
      <w:tr w:rsidR="00C83548" w14:paraId="4AF16EC1"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BB8B1B" w14:textId="77777777" w:rsidR="00C83548" w:rsidRDefault="00C83548" w:rsidP="00C83548">
            <w:pPr>
              <w:spacing w:after="0" w:line="240" w:lineRule="auto"/>
            </w:pPr>
            <w:r>
              <w:t>Summe Investitionen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D484A4" w14:textId="77777777" w:rsidR="00C83548" w:rsidRDefault="00C83548" w:rsidP="00C83548">
            <w:pPr>
              <w:spacing w:after="0" w:line="240" w:lineRule="auto"/>
              <w:jc w:val="right"/>
            </w:pPr>
            <w:r>
              <w:t>289.500</w:t>
            </w:r>
          </w:p>
        </w:tc>
      </w:tr>
      <w:tr w:rsidR="00C83548" w14:paraId="7B407EC7"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32C086" w14:textId="77777777" w:rsidR="00C83548" w:rsidRDefault="00C83548" w:rsidP="00C83548">
            <w:pPr>
              <w:spacing w:after="0" w:line="240" w:lineRule="auto"/>
            </w:pPr>
            <w:r>
              <w:t> </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10A96C" w14:textId="77777777" w:rsidR="00C83548" w:rsidRDefault="00C83548" w:rsidP="00C83548">
            <w:pPr>
              <w:spacing w:after="0" w:line="240" w:lineRule="auto"/>
              <w:jc w:val="right"/>
            </w:pPr>
            <w:r>
              <w:t> </w:t>
            </w:r>
          </w:p>
        </w:tc>
      </w:tr>
      <w:tr w:rsidR="00C83548" w14:paraId="1193F723" w14:textId="77777777" w:rsidTr="00C83548">
        <w:trPr>
          <w:trHeight w:val="300"/>
        </w:trPr>
        <w:tc>
          <w:tcPr>
            <w:tcW w:w="312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44CA3BB" w14:textId="77777777" w:rsidR="00C83548" w:rsidRDefault="00C83548" w:rsidP="00C83548">
            <w:pPr>
              <w:spacing w:after="0" w:line="240" w:lineRule="auto"/>
              <w:rPr>
                <w:color w:val="FFFFFF"/>
              </w:rPr>
            </w:pPr>
            <w:r>
              <w:rPr>
                <w:color w:val="FFFFFF"/>
              </w:rPr>
              <w:t>2) Gründungskosten</w:t>
            </w:r>
          </w:p>
        </w:tc>
        <w:tc>
          <w:tcPr>
            <w:tcW w:w="187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B323E7C" w14:textId="77777777" w:rsidR="00C83548" w:rsidRDefault="00C83548" w:rsidP="00C83548">
            <w:pPr>
              <w:spacing w:after="0" w:line="240" w:lineRule="auto"/>
              <w:jc w:val="right"/>
              <w:rPr>
                <w:color w:val="FFFFFF"/>
              </w:rPr>
            </w:pPr>
            <w:r>
              <w:rPr>
                <w:color w:val="FFFFFF"/>
              </w:rPr>
              <w:t>in €</w:t>
            </w:r>
          </w:p>
        </w:tc>
      </w:tr>
      <w:tr w:rsidR="00C83548" w14:paraId="236CC232"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7CB641" w14:textId="77777777" w:rsidR="00C83548" w:rsidRDefault="00C83548" w:rsidP="00C83548">
            <w:pPr>
              <w:spacing w:after="0" w:line="240" w:lineRule="auto"/>
            </w:pPr>
            <w:r>
              <w:t>Beratungskosten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68D2D2" w14:textId="77777777" w:rsidR="00C83548" w:rsidRDefault="00C83548" w:rsidP="00C83548">
            <w:pPr>
              <w:spacing w:after="0" w:line="240" w:lineRule="auto"/>
              <w:jc w:val="right"/>
            </w:pPr>
            <w:r>
              <w:t>1.500</w:t>
            </w:r>
          </w:p>
        </w:tc>
      </w:tr>
      <w:tr w:rsidR="00C83548" w14:paraId="162EA125"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62AE0A" w14:textId="77777777" w:rsidR="00C83548" w:rsidRDefault="00C83548" w:rsidP="00C83548">
            <w:pPr>
              <w:spacing w:after="0" w:line="240" w:lineRule="auto"/>
            </w:pPr>
            <w:r>
              <w:t>Seminarkosten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BB801C" w14:textId="77777777" w:rsidR="00C83548" w:rsidRDefault="00C83548" w:rsidP="00C83548">
            <w:pPr>
              <w:spacing w:after="0" w:line="240" w:lineRule="auto"/>
              <w:jc w:val="right"/>
            </w:pPr>
            <w:r>
              <w:t>5.000</w:t>
            </w:r>
          </w:p>
        </w:tc>
      </w:tr>
      <w:tr w:rsidR="00C83548" w14:paraId="4F01A8D7"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E8BC4B" w14:textId="77777777" w:rsidR="00C83548" w:rsidRDefault="00C83548" w:rsidP="00C83548">
            <w:pPr>
              <w:spacing w:after="0" w:line="240" w:lineRule="auto"/>
            </w:pPr>
            <w:r>
              <w:t>Genehmigungen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8C5766" w14:textId="77777777" w:rsidR="00C83548" w:rsidRDefault="00C83548" w:rsidP="00C83548">
            <w:pPr>
              <w:spacing w:after="0" w:line="240" w:lineRule="auto"/>
              <w:jc w:val="right"/>
            </w:pPr>
            <w:r>
              <w:t>1.500</w:t>
            </w:r>
          </w:p>
        </w:tc>
      </w:tr>
      <w:tr w:rsidR="00C83548" w14:paraId="5E8BD018"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B71035" w14:textId="77777777" w:rsidR="00C83548" w:rsidRDefault="00C83548" w:rsidP="00C83548">
            <w:pPr>
              <w:spacing w:after="0" w:line="240" w:lineRule="auto"/>
            </w:pPr>
            <w:r>
              <w:t>Gewerbeanmeldung</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F57B66" w14:textId="77777777" w:rsidR="00C83548" w:rsidRDefault="00C83548" w:rsidP="00C83548">
            <w:pPr>
              <w:spacing w:after="0" w:line="240" w:lineRule="auto"/>
              <w:jc w:val="right"/>
            </w:pPr>
            <w:r>
              <w:t>50</w:t>
            </w:r>
          </w:p>
        </w:tc>
      </w:tr>
      <w:tr w:rsidR="00C83548" w14:paraId="577AB835" w14:textId="77777777" w:rsidTr="00C83548">
        <w:trPr>
          <w:trHeight w:val="300"/>
        </w:trPr>
        <w:tc>
          <w:tcPr>
            <w:tcW w:w="312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4BB12F8" w14:textId="77777777" w:rsidR="00C83548" w:rsidRDefault="00C83548" w:rsidP="00C83548">
            <w:pPr>
              <w:spacing w:after="0" w:line="240" w:lineRule="auto"/>
            </w:pPr>
            <w:r>
              <w:t>Sonstiges</w:t>
            </w:r>
          </w:p>
        </w:tc>
        <w:tc>
          <w:tcPr>
            <w:tcW w:w="187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7D37D4D" w14:textId="77777777" w:rsidR="00C83548" w:rsidRDefault="00C83548" w:rsidP="00C83548">
            <w:pPr>
              <w:spacing w:after="0" w:line="240" w:lineRule="auto"/>
              <w:jc w:val="right"/>
            </w:pPr>
            <w:r>
              <w:t>5.000</w:t>
            </w:r>
          </w:p>
        </w:tc>
      </w:tr>
      <w:tr w:rsidR="00C83548" w14:paraId="000B93E8"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F99CCD" w14:textId="77777777" w:rsidR="00C83548" w:rsidRDefault="00C83548" w:rsidP="00C83548">
            <w:pPr>
              <w:spacing w:after="0" w:line="240" w:lineRule="auto"/>
            </w:pPr>
            <w:r>
              <w:t>Summe Gründungskosten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012C42" w14:textId="77777777" w:rsidR="00C83548" w:rsidRDefault="00C83548" w:rsidP="00C83548">
            <w:pPr>
              <w:spacing w:after="0" w:line="240" w:lineRule="auto"/>
              <w:jc w:val="right"/>
            </w:pPr>
            <w:r>
              <w:t>13.050</w:t>
            </w:r>
          </w:p>
        </w:tc>
      </w:tr>
      <w:tr w:rsidR="00C83548" w14:paraId="6DFFABB8"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35DA09" w14:textId="77777777" w:rsidR="00C83548" w:rsidRDefault="00C83548" w:rsidP="00C83548">
            <w:pPr>
              <w:spacing w:after="0" w:line="240" w:lineRule="auto"/>
            </w:pPr>
            <w:r>
              <w:t> </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FA724C" w14:textId="77777777" w:rsidR="00C83548" w:rsidRDefault="00C83548" w:rsidP="00C83548">
            <w:pPr>
              <w:spacing w:after="0" w:line="240" w:lineRule="auto"/>
              <w:jc w:val="right"/>
            </w:pPr>
            <w:r>
              <w:t> </w:t>
            </w:r>
          </w:p>
        </w:tc>
      </w:tr>
      <w:tr w:rsidR="00C83548" w14:paraId="5AC71446" w14:textId="77777777" w:rsidTr="00C83548">
        <w:trPr>
          <w:trHeight w:val="402"/>
        </w:trPr>
        <w:tc>
          <w:tcPr>
            <w:tcW w:w="312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46B9115" w14:textId="77777777" w:rsidR="00C83548" w:rsidRDefault="00C83548" w:rsidP="00C83548">
            <w:pPr>
              <w:spacing w:after="0" w:line="240" w:lineRule="auto"/>
              <w:rPr>
                <w:color w:val="FFFFFF"/>
              </w:rPr>
            </w:pPr>
            <w:r>
              <w:rPr>
                <w:color w:val="FFFFFF"/>
              </w:rPr>
              <w:t>Kapitalbedarf (Summe)</w:t>
            </w:r>
          </w:p>
        </w:tc>
        <w:tc>
          <w:tcPr>
            <w:tcW w:w="187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DA98103" w14:textId="77777777" w:rsidR="00C83548" w:rsidRDefault="00C83548" w:rsidP="00C83548">
            <w:pPr>
              <w:spacing w:after="0" w:line="240" w:lineRule="auto"/>
              <w:jc w:val="right"/>
              <w:rPr>
                <w:color w:val="FFFFFF"/>
              </w:rPr>
            </w:pPr>
            <w:r>
              <w:rPr>
                <w:color w:val="FFFFFF"/>
              </w:rPr>
              <w:t>302.550</w:t>
            </w:r>
          </w:p>
        </w:tc>
      </w:tr>
    </w:tbl>
    <w:p w14:paraId="2261A683" w14:textId="77777777" w:rsidR="00C83548" w:rsidRPr="00C83548" w:rsidRDefault="00C83548" w:rsidP="00C83548">
      <w:pPr>
        <w:spacing w:line="240" w:lineRule="auto"/>
      </w:pPr>
    </w:p>
    <w:p w14:paraId="173DA458" w14:textId="77777777" w:rsidR="00C83548" w:rsidRDefault="00155B7F" w:rsidP="00C83548">
      <w:pPr>
        <w:pStyle w:val="berschrift2"/>
        <w:spacing w:line="240" w:lineRule="auto"/>
      </w:pPr>
      <w:bookmarkStart w:id="97" w:name="_Toc521481596"/>
      <w:bookmarkStart w:id="98" w:name="Lesezeichen2"/>
      <w:bookmarkStart w:id="99" w:name="_Toc72987919"/>
      <w:r w:rsidRPr="00AA28A2">
        <w:rPr>
          <w:rFonts w:ascii="Myriad Pro" w:hAnsi="Myriad Pro"/>
          <w:color w:val="auto"/>
          <w:sz w:val="24"/>
          <w:szCs w:val="24"/>
        </w:rPr>
        <w:t>6.2 Finanzierungsplanung</w:t>
      </w:r>
      <w:bookmarkEnd w:id="97"/>
      <w:bookmarkEnd w:id="98"/>
      <w:bookmarkEnd w:id="99"/>
    </w:p>
    <w:tbl>
      <w:tblPr>
        <w:tblW w:w="5000" w:type="pct"/>
        <w:tblCellMar>
          <w:left w:w="0" w:type="dxa"/>
          <w:right w:w="0" w:type="dxa"/>
        </w:tblCellMar>
        <w:tblLook w:val="04A0" w:firstRow="1" w:lastRow="0" w:firstColumn="1" w:lastColumn="0" w:noHBand="0" w:noVBand="1"/>
      </w:tblPr>
      <w:tblGrid>
        <w:gridCol w:w="5663"/>
        <w:gridCol w:w="3409"/>
      </w:tblGrid>
      <w:tr w:rsidR="00C83548" w14:paraId="5CDB0661" w14:textId="77777777" w:rsidTr="00C83548">
        <w:trPr>
          <w:trHeight w:val="300"/>
        </w:trPr>
        <w:tc>
          <w:tcPr>
            <w:tcW w:w="312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2D672A6" w14:textId="77777777" w:rsidR="00C83548" w:rsidRDefault="00C83548" w:rsidP="00C83548">
            <w:pPr>
              <w:spacing w:after="0" w:line="240" w:lineRule="auto"/>
              <w:rPr>
                <w:color w:val="FFFFFF"/>
              </w:rPr>
            </w:pPr>
            <w:r>
              <w:rPr>
                <w:color w:val="FFFFFF"/>
              </w:rPr>
              <w:t>Eigenfinanzierung</w:t>
            </w:r>
          </w:p>
        </w:tc>
        <w:tc>
          <w:tcPr>
            <w:tcW w:w="187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7F92A5C" w14:textId="77777777" w:rsidR="00C83548" w:rsidRDefault="00C83548" w:rsidP="00C83548">
            <w:pPr>
              <w:spacing w:after="0" w:line="240" w:lineRule="auto"/>
              <w:jc w:val="right"/>
              <w:rPr>
                <w:color w:val="FFFFFF"/>
              </w:rPr>
            </w:pPr>
            <w:r>
              <w:rPr>
                <w:color w:val="FFFFFF"/>
              </w:rPr>
              <w:t>in €</w:t>
            </w:r>
          </w:p>
        </w:tc>
      </w:tr>
      <w:tr w:rsidR="00C83548" w14:paraId="758B8787"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9093D9" w14:textId="77777777" w:rsidR="00C83548" w:rsidRDefault="00C83548" w:rsidP="00C83548">
            <w:pPr>
              <w:spacing w:after="0" w:line="240" w:lineRule="auto"/>
            </w:pPr>
            <w:r>
              <w:t>Barvermögen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84D928" w14:textId="77777777" w:rsidR="00C83548" w:rsidRDefault="00C83548" w:rsidP="00C83548">
            <w:pPr>
              <w:spacing w:after="0" w:line="240" w:lineRule="auto"/>
              <w:jc w:val="right"/>
            </w:pPr>
            <w:r>
              <w:t> </w:t>
            </w:r>
          </w:p>
        </w:tc>
      </w:tr>
      <w:tr w:rsidR="00C83548" w14:paraId="191F7FEF"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DB487F" w14:textId="77777777" w:rsidR="00C83548" w:rsidRDefault="00C83548" w:rsidP="00C83548">
            <w:pPr>
              <w:spacing w:after="0" w:line="240" w:lineRule="auto"/>
            </w:pPr>
            <w:r>
              <w:t>Bankguthaben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78ECC0" w14:textId="77777777" w:rsidR="00C83548" w:rsidRDefault="00C83548" w:rsidP="00C83548">
            <w:pPr>
              <w:spacing w:after="0" w:line="240" w:lineRule="auto"/>
              <w:jc w:val="right"/>
            </w:pPr>
            <w:r>
              <w:t>75.000</w:t>
            </w:r>
          </w:p>
        </w:tc>
      </w:tr>
      <w:tr w:rsidR="00C83548" w14:paraId="2460EFE5"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7BA2CD" w14:textId="77777777" w:rsidR="00C83548" w:rsidRDefault="00C83548" w:rsidP="00C83548">
            <w:pPr>
              <w:spacing w:after="0" w:line="240" w:lineRule="auto"/>
            </w:pPr>
            <w:r>
              <w:t>Sacheinlagen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218E67" w14:textId="77777777" w:rsidR="00C83548" w:rsidRDefault="00C83548" w:rsidP="00C83548">
            <w:pPr>
              <w:spacing w:after="0" w:line="240" w:lineRule="auto"/>
              <w:jc w:val="right"/>
            </w:pPr>
            <w:r>
              <w:t> </w:t>
            </w:r>
          </w:p>
        </w:tc>
      </w:tr>
      <w:tr w:rsidR="00C83548" w14:paraId="3210B4E8"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DFDBF0" w14:textId="77777777" w:rsidR="00C83548" w:rsidRDefault="00C83548" w:rsidP="00C83548">
            <w:pPr>
              <w:spacing w:after="0" w:line="240" w:lineRule="auto"/>
            </w:pPr>
            <w:r>
              <w:t>Schenkungen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05656B" w14:textId="77777777" w:rsidR="00C83548" w:rsidRDefault="00C83548" w:rsidP="00C83548">
            <w:pPr>
              <w:spacing w:after="0" w:line="240" w:lineRule="auto"/>
              <w:jc w:val="right"/>
            </w:pPr>
            <w:r>
              <w:t> </w:t>
            </w:r>
          </w:p>
        </w:tc>
      </w:tr>
      <w:tr w:rsidR="00C83548" w14:paraId="3FF717FB"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F8E57F" w14:textId="77777777" w:rsidR="00C83548" w:rsidRDefault="00C83548" w:rsidP="00C83548">
            <w:pPr>
              <w:spacing w:after="0" w:line="240" w:lineRule="auto"/>
            </w:pPr>
            <w:r>
              <w:t>Sonstiges</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892255" w14:textId="77777777" w:rsidR="00C83548" w:rsidRDefault="00C83548" w:rsidP="00C83548">
            <w:pPr>
              <w:spacing w:after="0" w:line="240" w:lineRule="auto"/>
              <w:jc w:val="right"/>
            </w:pPr>
            <w:r>
              <w:t> </w:t>
            </w:r>
          </w:p>
        </w:tc>
      </w:tr>
      <w:tr w:rsidR="00C83548" w14:paraId="38324356"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5FD0D4" w14:textId="77777777" w:rsidR="00C83548" w:rsidRDefault="00C83548" w:rsidP="00C83548">
            <w:pPr>
              <w:spacing w:after="0" w:line="240" w:lineRule="auto"/>
            </w:pPr>
            <w:r>
              <w:t> </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DB03EC" w14:textId="77777777" w:rsidR="00C83548" w:rsidRDefault="00C83548" w:rsidP="00C83548">
            <w:pPr>
              <w:spacing w:after="0" w:line="240" w:lineRule="auto"/>
              <w:jc w:val="right"/>
            </w:pPr>
            <w:r>
              <w:t> </w:t>
            </w:r>
          </w:p>
        </w:tc>
      </w:tr>
      <w:tr w:rsidR="00C83548" w14:paraId="74FD9E21"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4E0278" w14:textId="77777777" w:rsidR="00C83548" w:rsidRDefault="00C83548" w:rsidP="00C83548">
            <w:pPr>
              <w:spacing w:after="0" w:line="240" w:lineRule="auto"/>
            </w:pPr>
            <w:r>
              <w:t> </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C1B9B0" w14:textId="77777777" w:rsidR="00C83548" w:rsidRDefault="00C83548" w:rsidP="00C83548">
            <w:pPr>
              <w:spacing w:after="0" w:line="240" w:lineRule="auto"/>
              <w:jc w:val="right"/>
            </w:pPr>
            <w:r>
              <w:t> </w:t>
            </w:r>
          </w:p>
        </w:tc>
      </w:tr>
      <w:tr w:rsidR="00C83548" w14:paraId="52602765" w14:textId="77777777" w:rsidTr="00C83548">
        <w:trPr>
          <w:trHeight w:val="300"/>
        </w:trPr>
        <w:tc>
          <w:tcPr>
            <w:tcW w:w="312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0A8484E" w14:textId="77777777" w:rsidR="00C83548" w:rsidRDefault="00C83548" w:rsidP="00C83548">
            <w:pPr>
              <w:spacing w:after="0" w:line="240" w:lineRule="auto"/>
            </w:pPr>
            <w:r>
              <w:t> </w:t>
            </w:r>
          </w:p>
        </w:tc>
        <w:tc>
          <w:tcPr>
            <w:tcW w:w="187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2EABCF8" w14:textId="77777777" w:rsidR="00C83548" w:rsidRDefault="00C83548" w:rsidP="00C83548">
            <w:pPr>
              <w:spacing w:after="0" w:line="240" w:lineRule="auto"/>
              <w:jc w:val="right"/>
            </w:pPr>
            <w:r>
              <w:t> </w:t>
            </w:r>
          </w:p>
        </w:tc>
      </w:tr>
      <w:tr w:rsidR="00C83548" w14:paraId="4E390592"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D43B76" w14:textId="77777777" w:rsidR="00C83548" w:rsidRDefault="00C83548" w:rsidP="00C83548">
            <w:pPr>
              <w:spacing w:after="0" w:line="240" w:lineRule="auto"/>
            </w:pPr>
            <w:r>
              <w:t>Summe Eigenkapital</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F9FBAD" w14:textId="77777777" w:rsidR="00C83548" w:rsidRDefault="00C83548" w:rsidP="00C83548">
            <w:pPr>
              <w:spacing w:after="0" w:line="240" w:lineRule="auto"/>
              <w:jc w:val="right"/>
            </w:pPr>
            <w:r>
              <w:t>75.000</w:t>
            </w:r>
          </w:p>
        </w:tc>
      </w:tr>
      <w:tr w:rsidR="00C83548" w14:paraId="587DF319"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979730" w14:textId="77777777" w:rsidR="00C83548" w:rsidRDefault="00C83548" w:rsidP="00C83548">
            <w:pPr>
              <w:spacing w:after="0" w:line="240" w:lineRule="auto"/>
            </w:pPr>
            <w:r>
              <w:t> </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9014E1" w14:textId="77777777" w:rsidR="00C83548" w:rsidRDefault="00C83548" w:rsidP="00C83548">
            <w:pPr>
              <w:spacing w:after="0" w:line="240" w:lineRule="auto"/>
              <w:jc w:val="right"/>
            </w:pPr>
            <w:r>
              <w:t> </w:t>
            </w:r>
          </w:p>
        </w:tc>
      </w:tr>
      <w:tr w:rsidR="00C83548" w14:paraId="6BED7774" w14:textId="77777777" w:rsidTr="00C83548">
        <w:trPr>
          <w:trHeight w:val="300"/>
        </w:trPr>
        <w:tc>
          <w:tcPr>
            <w:tcW w:w="312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2E3ED7B" w14:textId="77777777" w:rsidR="00C83548" w:rsidRDefault="00C83548" w:rsidP="00C83548">
            <w:pPr>
              <w:spacing w:after="0" w:line="240" w:lineRule="auto"/>
              <w:rPr>
                <w:color w:val="FFFFFF"/>
              </w:rPr>
            </w:pPr>
            <w:r>
              <w:rPr>
                <w:color w:val="FFFFFF"/>
              </w:rPr>
              <w:t>Fremdfinanzierung</w:t>
            </w:r>
          </w:p>
        </w:tc>
        <w:tc>
          <w:tcPr>
            <w:tcW w:w="187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D1A7B00" w14:textId="77777777" w:rsidR="00C83548" w:rsidRDefault="00C83548" w:rsidP="00C83548">
            <w:pPr>
              <w:spacing w:after="0" w:line="240" w:lineRule="auto"/>
              <w:jc w:val="right"/>
              <w:rPr>
                <w:color w:val="FFFFFF"/>
              </w:rPr>
            </w:pPr>
            <w:r>
              <w:rPr>
                <w:color w:val="FFFFFF"/>
              </w:rPr>
              <w:t>in €</w:t>
            </w:r>
          </w:p>
        </w:tc>
      </w:tr>
      <w:tr w:rsidR="00C83548" w14:paraId="64CAF07F"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0C8FC9" w14:textId="77777777" w:rsidR="00C83548" w:rsidRDefault="00C83548" w:rsidP="00C83548">
            <w:pPr>
              <w:spacing w:after="0" w:line="240" w:lineRule="auto"/>
            </w:pPr>
            <w:r>
              <w:t>Darlehen</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F4C233" w14:textId="77777777" w:rsidR="00C83548" w:rsidRDefault="00C83548" w:rsidP="00C83548">
            <w:pPr>
              <w:spacing w:after="0" w:line="240" w:lineRule="auto"/>
              <w:jc w:val="right"/>
            </w:pPr>
            <w:r>
              <w:t> </w:t>
            </w:r>
          </w:p>
        </w:tc>
      </w:tr>
      <w:tr w:rsidR="00C83548" w14:paraId="235AA026"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792D66" w14:textId="77777777" w:rsidR="00C83548" w:rsidRDefault="00C83548" w:rsidP="00C83548">
            <w:pPr>
              <w:spacing w:after="0" w:line="240" w:lineRule="auto"/>
            </w:pPr>
            <w:r>
              <w:t>Kredite</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CF8629" w14:textId="77777777" w:rsidR="00C83548" w:rsidRDefault="00C83548" w:rsidP="00C83548">
            <w:pPr>
              <w:spacing w:after="0" w:line="240" w:lineRule="auto"/>
              <w:jc w:val="right"/>
            </w:pPr>
            <w:r>
              <w:t>227.550</w:t>
            </w:r>
          </w:p>
        </w:tc>
      </w:tr>
      <w:tr w:rsidR="00C83548" w14:paraId="62C4D935"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BE8FB2" w14:textId="77777777" w:rsidR="00C83548" w:rsidRDefault="00C83548" w:rsidP="00C83548">
            <w:pPr>
              <w:spacing w:after="0" w:line="240" w:lineRule="auto"/>
            </w:pPr>
            <w:r>
              <w:t>Fördergelder</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9B7ADA" w14:textId="77777777" w:rsidR="00C83548" w:rsidRDefault="00C83548" w:rsidP="00C83548">
            <w:pPr>
              <w:spacing w:after="0" w:line="240" w:lineRule="auto"/>
              <w:jc w:val="right"/>
            </w:pPr>
            <w:r>
              <w:t> </w:t>
            </w:r>
          </w:p>
        </w:tc>
      </w:tr>
      <w:tr w:rsidR="00C83548" w14:paraId="14148CA9"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CDA231" w14:textId="77777777" w:rsidR="00C83548" w:rsidRDefault="00C83548" w:rsidP="00C83548">
            <w:pPr>
              <w:spacing w:after="0" w:line="240" w:lineRule="auto"/>
            </w:pPr>
            <w:r>
              <w:t>Gründungszuschuss</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D406C5" w14:textId="77777777" w:rsidR="00C83548" w:rsidRDefault="00C83548" w:rsidP="00C83548">
            <w:pPr>
              <w:spacing w:after="0" w:line="240" w:lineRule="auto"/>
              <w:jc w:val="right"/>
            </w:pPr>
            <w:r>
              <w:t> </w:t>
            </w:r>
          </w:p>
        </w:tc>
      </w:tr>
      <w:tr w:rsidR="00C83548" w14:paraId="14CA1CAE"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64E1BE" w14:textId="77777777" w:rsidR="00C83548" w:rsidRDefault="00C83548" w:rsidP="00C83548">
            <w:pPr>
              <w:spacing w:after="0" w:line="240" w:lineRule="auto"/>
            </w:pPr>
            <w:r>
              <w:t>Sonstiges</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3538A1" w14:textId="77777777" w:rsidR="00C83548" w:rsidRDefault="00C83548" w:rsidP="00C83548">
            <w:pPr>
              <w:spacing w:after="0" w:line="240" w:lineRule="auto"/>
              <w:jc w:val="right"/>
            </w:pPr>
            <w:r>
              <w:t> </w:t>
            </w:r>
          </w:p>
        </w:tc>
      </w:tr>
      <w:tr w:rsidR="00C83548" w14:paraId="62655547"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BB0ECA" w14:textId="77777777" w:rsidR="00C83548" w:rsidRDefault="00C83548" w:rsidP="00C83548">
            <w:pPr>
              <w:spacing w:after="0" w:line="240" w:lineRule="auto"/>
            </w:pPr>
            <w:r>
              <w:t> </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33197B" w14:textId="77777777" w:rsidR="00C83548" w:rsidRDefault="00C83548" w:rsidP="00C83548">
            <w:pPr>
              <w:spacing w:after="0" w:line="240" w:lineRule="auto"/>
              <w:jc w:val="right"/>
            </w:pPr>
            <w:r>
              <w:t> </w:t>
            </w:r>
          </w:p>
        </w:tc>
      </w:tr>
      <w:tr w:rsidR="00C83548" w14:paraId="65E048E9"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857D93" w14:textId="77777777" w:rsidR="00C83548" w:rsidRDefault="00C83548" w:rsidP="00C83548">
            <w:pPr>
              <w:spacing w:after="0" w:line="240" w:lineRule="auto"/>
            </w:pPr>
            <w:r>
              <w:t> </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2F691C" w14:textId="77777777" w:rsidR="00C83548" w:rsidRDefault="00C83548" w:rsidP="00C83548">
            <w:pPr>
              <w:spacing w:after="0" w:line="240" w:lineRule="auto"/>
              <w:jc w:val="right"/>
            </w:pPr>
            <w:r>
              <w:t> </w:t>
            </w:r>
          </w:p>
        </w:tc>
      </w:tr>
      <w:tr w:rsidR="00C83548" w14:paraId="7BF64D1F" w14:textId="77777777" w:rsidTr="00C83548">
        <w:trPr>
          <w:trHeight w:val="300"/>
        </w:trPr>
        <w:tc>
          <w:tcPr>
            <w:tcW w:w="312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85A08A8" w14:textId="77777777" w:rsidR="00C83548" w:rsidRDefault="00C83548" w:rsidP="00C83548">
            <w:pPr>
              <w:spacing w:after="0" w:line="240" w:lineRule="auto"/>
            </w:pPr>
            <w:r>
              <w:lastRenderedPageBreak/>
              <w:t> </w:t>
            </w:r>
          </w:p>
        </w:tc>
        <w:tc>
          <w:tcPr>
            <w:tcW w:w="187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10AF217" w14:textId="77777777" w:rsidR="00C83548" w:rsidRDefault="00C83548" w:rsidP="00C83548">
            <w:pPr>
              <w:spacing w:after="0" w:line="240" w:lineRule="auto"/>
              <w:jc w:val="right"/>
            </w:pPr>
            <w:r>
              <w:t> </w:t>
            </w:r>
          </w:p>
        </w:tc>
      </w:tr>
      <w:tr w:rsidR="00C83548" w14:paraId="10C138A0"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F98643" w14:textId="77777777" w:rsidR="00C83548" w:rsidRDefault="00C83548" w:rsidP="00C83548">
            <w:pPr>
              <w:spacing w:after="0" w:line="240" w:lineRule="auto"/>
            </w:pPr>
            <w:r>
              <w:t>Summe Fremdkapital</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A096AD" w14:textId="77777777" w:rsidR="00C83548" w:rsidRDefault="00C83548" w:rsidP="00C83548">
            <w:pPr>
              <w:spacing w:after="0" w:line="240" w:lineRule="auto"/>
              <w:jc w:val="right"/>
            </w:pPr>
            <w:r>
              <w:t>227.550</w:t>
            </w:r>
          </w:p>
        </w:tc>
      </w:tr>
      <w:tr w:rsidR="00C83548" w14:paraId="71AEA264" w14:textId="77777777" w:rsidTr="00C83548">
        <w:trPr>
          <w:trHeight w:val="300"/>
        </w:trPr>
        <w:tc>
          <w:tcPr>
            <w:tcW w:w="312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FA61A6E" w14:textId="77777777" w:rsidR="00C83548" w:rsidRDefault="00C83548" w:rsidP="00C83548">
            <w:pPr>
              <w:spacing w:after="0" w:line="240" w:lineRule="auto"/>
            </w:pPr>
            <w:r>
              <w:t> </w:t>
            </w:r>
          </w:p>
        </w:tc>
        <w:tc>
          <w:tcPr>
            <w:tcW w:w="187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250D2AB" w14:textId="77777777" w:rsidR="00C83548" w:rsidRDefault="00C83548" w:rsidP="00C83548">
            <w:pPr>
              <w:spacing w:after="0" w:line="240" w:lineRule="auto"/>
              <w:jc w:val="right"/>
            </w:pPr>
            <w:r>
              <w:t> </w:t>
            </w:r>
          </w:p>
        </w:tc>
      </w:tr>
      <w:tr w:rsidR="00C83548" w14:paraId="615A3CBB" w14:textId="77777777" w:rsidTr="00C83548">
        <w:trPr>
          <w:trHeight w:val="402"/>
        </w:trPr>
        <w:tc>
          <w:tcPr>
            <w:tcW w:w="312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398BFFA" w14:textId="77777777" w:rsidR="00C83548" w:rsidRDefault="00C83548" w:rsidP="00C83548">
            <w:pPr>
              <w:spacing w:after="0" w:line="240" w:lineRule="auto"/>
              <w:rPr>
                <w:color w:val="FFFFFF"/>
              </w:rPr>
            </w:pPr>
            <w:r>
              <w:rPr>
                <w:color w:val="FFFFFF"/>
              </w:rPr>
              <w:t>Summe Eigen- und Fremdkapital</w:t>
            </w:r>
          </w:p>
        </w:tc>
        <w:tc>
          <w:tcPr>
            <w:tcW w:w="187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609CF16" w14:textId="77777777" w:rsidR="00C83548" w:rsidRDefault="00C83548" w:rsidP="00C83548">
            <w:pPr>
              <w:spacing w:after="0" w:line="240" w:lineRule="auto"/>
              <w:jc w:val="right"/>
              <w:rPr>
                <w:color w:val="FFFFFF"/>
              </w:rPr>
            </w:pPr>
            <w:r>
              <w:rPr>
                <w:color w:val="FFFFFF"/>
              </w:rPr>
              <w:t>302.550</w:t>
            </w:r>
          </w:p>
        </w:tc>
      </w:tr>
      <w:tr w:rsidR="00C83548" w14:paraId="311CE3B9"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D8C58C" w14:textId="77777777" w:rsidR="00C83548" w:rsidRDefault="00C83548" w:rsidP="00C83548">
            <w:pPr>
              <w:spacing w:after="0" w:line="240" w:lineRule="auto"/>
            </w:pPr>
            <w:r>
              <w:t> </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1F701D" w14:textId="77777777" w:rsidR="00C83548" w:rsidRDefault="00C83548" w:rsidP="00C83548">
            <w:pPr>
              <w:spacing w:after="0" w:line="240" w:lineRule="auto"/>
              <w:jc w:val="right"/>
            </w:pPr>
            <w:r>
              <w:t> </w:t>
            </w:r>
          </w:p>
        </w:tc>
      </w:tr>
      <w:tr w:rsidR="00C83548" w14:paraId="2D164B20"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590C38" w14:textId="77777777" w:rsidR="00C83548" w:rsidRDefault="00C83548" w:rsidP="00C83548">
            <w:pPr>
              <w:spacing w:after="0" w:line="240" w:lineRule="auto"/>
            </w:pPr>
            <w:r>
              <w:t>Ermittelter Kapitalbedarf aus 6.1</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369C48" w14:textId="77777777" w:rsidR="00C83548" w:rsidRDefault="00C83548" w:rsidP="00C83548">
            <w:pPr>
              <w:spacing w:after="0" w:line="240" w:lineRule="auto"/>
              <w:jc w:val="right"/>
            </w:pPr>
            <w:r>
              <w:t>302.550</w:t>
            </w:r>
          </w:p>
        </w:tc>
      </w:tr>
      <w:tr w:rsidR="00C83548" w14:paraId="32E8A667" w14:textId="77777777" w:rsidTr="00C83548">
        <w:trPr>
          <w:trHeight w:val="300"/>
        </w:trPr>
        <w:tc>
          <w:tcPr>
            <w:tcW w:w="312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B4CE3B7" w14:textId="77777777" w:rsidR="00C83548" w:rsidRDefault="00C83548" w:rsidP="00C83548">
            <w:pPr>
              <w:spacing w:after="0" w:line="240" w:lineRule="auto"/>
            </w:pPr>
            <w:r>
              <w:t> </w:t>
            </w:r>
          </w:p>
        </w:tc>
        <w:tc>
          <w:tcPr>
            <w:tcW w:w="187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FC8BC32" w14:textId="77777777" w:rsidR="00C83548" w:rsidRDefault="00C83548" w:rsidP="00C83548">
            <w:pPr>
              <w:spacing w:after="0" w:line="240" w:lineRule="auto"/>
              <w:jc w:val="right"/>
            </w:pPr>
            <w:r>
              <w:t> </w:t>
            </w:r>
          </w:p>
        </w:tc>
      </w:tr>
      <w:tr w:rsidR="00C83548" w14:paraId="37363E1C"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4487E6" w14:textId="77777777" w:rsidR="00C83548" w:rsidRDefault="00C83548" w:rsidP="00C83548">
            <w:pPr>
              <w:spacing w:after="0" w:line="240" w:lineRule="auto"/>
            </w:pPr>
            <w:r>
              <w:t>Überdeckung/Unterdeckung</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1E4B29" w14:textId="77777777" w:rsidR="00C83548" w:rsidRDefault="00C83548" w:rsidP="00C83548">
            <w:pPr>
              <w:spacing w:after="0" w:line="240" w:lineRule="auto"/>
              <w:jc w:val="right"/>
            </w:pPr>
            <w:r>
              <w:t>0</w:t>
            </w:r>
          </w:p>
        </w:tc>
      </w:tr>
      <w:tr w:rsidR="00C83548" w14:paraId="0CE8E14A" w14:textId="77777777" w:rsidTr="00C83548">
        <w:trPr>
          <w:trHeight w:val="300"/>
        </w:trPr>
        <w:tc>
          <w:tcPr>
            <w:tcW w:w="3121" w:type="pct"/>
            <w:tcBorders>
              <w:top w:val="nil"/>
              <w:left w:val="nil"/>
              <w:bottom w:val="nil"/>
              <w:right w:val="nil"/>
            </w:tcBorders>
            <w:shd w:val="clear" w:color="auto" w:fill="auto"/>
            <w:noWrap/>
            <w:tcMar>
              <w:top w:w="15" w:type="dxa"/>
              <w:left w:w="15" w:type="dxa"/>
              <w:bottom w:w="0" w:type="dxa"/>
              <w:right w:w="15" w:type="dxa"/>
            </w:tcMar>
            <w:vAlign w:val="center"/>
            <w:hideMark/>
          </w:tcPr>
          <w:p w14:paraId="36F98653" w14:textId="77777777" w:rsidR="00C83548" w:rsidRDefault="00C83548" w:rsidP="00C83548">
            <w:pPr>
              <w:spacing w:after="0" w:line="240" w:lineRule="auto"/>
            </w:pPr>
          </w:p>
        </w:tc>
        <w:tc>
          <w:tcPr>
            <w:tcW w:w="1879" w:type="pct"/>
            <w:tcBorders>
              <w:top w:val="nil"/>
              <w:left w:val="nil"/>
              <w:bottom w:val="nil"/>
              <w:right w:val="nil"/>
            </w:tcBorders>
            <w:shd w:val="clear" w:color="auto" w:fill="auto"/>
            <w:noWrap/>
            <w:tcMar>
              <w:top w:w="15" w:type="dxa"/>
              <w:left w:w="15" w:type="dxa"/>
              <w:bottom w:w="0" w:type="dxa"/>
              <w:right w:w="15" w:type="dxa"/>
            </w:tcMar>
            <w:vAlign w:val="center"/>
            <w:hideMark/>
          </w:tcPr>
          <w:p w14:paraId="1DA2E2F0" w14:textId="77777777" w:rsidR="00C83548" w:rsidRDefault="00C83548" w:rsidP="00C83548">
            <w:pPr>
              <w:spacing w:after="0" w:line="240" w:lineRule="auto"/>
              <w:jc w:val="right"/>
            </w:pPr>
          </w:p>
        </w:tc>
      </w:tr>
      <w:tr w:rsidR="00C83548" w14:paraId="6C5B9060" w14:textId="77777777" w:rsidTr="00C83548">
        <w:trPr>
          <w:trHeight w:val="300"/>
        </w:trPr>
        <w:tc>
          <w:tcPr>
            <w:tcW w:w="3121" w:type="pct"/>
            <w:tcBorders>
              <w:top w:val="nil"/>
              <w:left w:val="nil"/>
              <w:bottom w:val="nil"/>
              <w:right w:val="nil"/>
            </w:tcBorders>
            <w:shd w:val="clear" w:color="auto" w:fill="auto"/>
            <w:noWrap/>
            <w:tcMar>
              <w:top w:w="15" w:type="dxa"/>
              <w:left w:w="15" w:type="dxa"/>
              <w:bottom w:w="0" w:type="dxa"/>
              <w:right w:w="15" w:type="dxa"/>
            </w:tcMar>
            <w:vAlign w:val="bottom"/>
            <w:hideMark/>
          </w:tcPr>
          <w:p w14:paraId="5D178E07" w14:textId="77777777" w:rsidR="00C83548" w:rsidRDefault="00C83548" w:rsidP="00C83548">
            <w:pPr>
              <w:spacing w:after="0" w:line="240" w:lineRule="auto"/>
              <w:rPr>
                <w:b/>
                <w:bCs/>
                <w:color w:val="7C87A6"/>
              </w:rPr>
            </w:pPr>
            <w:r>
              <w:rPr>
                <w:b/>
                <w:bCs/>
                <w:color w:val="7C87A6"/>
              </w:rPr>
              <w:t>ZUSATZANGABEN</w:t>
            </w:r>
          </w:p>
        </w:tc>
        <w:tc>
          <w:tcPr>
            <w:tcW w:w="1879" w:type="pct"/>
            <w:tcBorders>
              <w:top w:val="nil"/>
              <w:left w:val="nil"/>
              <w:bottom w:val="nil"/>
              <w:right w:val="nil"/>
            </w:tcBorders>
            <w:shd w:val="clear" w:color="auto" w:fill="auto"/>
            <w:noWrap/>
            <w:tcMar>
              <w:top w:w="15" w:type="dxa"/>
              <w:left w:w="15" w:type="dxa"/>
              <w:bottom w:w="0" w:type="dxa"/>
              <w:right w:w="15" w:type="dxa"/>
            </w:tcMar>
            <w:vAlign w:val="bottom"/>
            <w:hideMark/>
          </w:tcPr>
          <w:p w14:paraId="6BB07A95" w14:textId="77777777" w:rsidR="00C83548" w:rsidRDefault="00C83548" w:rsidP="00C83548">
            <w:pPr>
              <w:spacing w:after="0" w:line="240" w:lineRule="auto"/>
              <w:jc w:val="right"/>
              <w:rPr>
                <w:color w:val="000000"/>
              </w:rPr>
            </w:pPr>
          </w:p>
        </w:tc>
      </w:tr>
      <w:tr w:rsidR="00C83548" w14:paraId="3830CB81" w14:textId="77777777" w:rsidTr="00C83548">
        <w:trPr>
          <w:trHeight w:val="300"/>
        </w:trPr>
        <w:tc>
          <w:tcPr>
            <w:tcW w:w="312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FBEA299" w14:textId="77777777" w:rsidR="00C83548" w:rsidRDefault="00C83548" w:rsidP="00C83548">
            <w:pPr>
              <w:spacing w:after="0" w:line="240" w:lineRule="auto"/>
              <w:rPr>
                <w:color w:val="FFFFFF"/>
              </w:rPr>
            </w:pPr>
            <w:r>
              <w:rPr>
                <w:color w:val="FFFFFF"/>
              </w:rPr>
              <w:t>Darlehen</w:t>
            </w:r>
          </w:p>
        </w:tc>
        <w:tc>
          <w:tcPr>
            <w:tcW w:w="187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F707477" w14:textId="77777777" w:rsidR="00C83548" w:rsidRDefault="00C83548" w:rsidP="00C83548">
            <w:pPr>
              <w:spacing w:after="0" w:line="240" w:lineRule="auto"/>
              <w:jc w:val="right"/>
              <w:rPr>
                <w:color w:val="FFFFFF"/>
              </w:rPr>
            </w:pPr>
            <w:r>
              <w:rPr>
                <w:color w:val="FFFFFF"/>
              </w:rPr>
              <w:t>in % pro Jahr</w:t>
            </w:r>
          </w:p>
        </w:tc>
      </w:tr>
      <w:tr w:rsidR="00C83548" w14:paraId="16C1C67A"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FBD846" w14:textId="77777777" w:rsidR="00C83548" w:rsidRDefault="00C83548" w:rsidP="00C83548">
            <w:pPr>
              <w:spacing w:after="0" w:line="240" w:lineRule="auto"/>
            </w:pPr>
            <w:r>
              <w:t>Zinssatz</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A4C90D" w14:textId="77777777" w:rsidR="00C83548" w:rsidRDefault="00C83548" w:rsidP="00C83548">
            <w:pPr>
              <w:spacing w:after="0" w:line="240" w:lineRule="auto"/>
              <w:jc w:val="right"/>
            </w:pPr>
            <w:r>
              <w:t> </w:t>
            </w:r>
          </w:p>
        </w:tc>
      </w:tr>
      <w:tr w:rsidR="00C83548" w14:paraId="45407567"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E7E620" w14:textId="77777777" w:rsidR="00C83548" w:rsidRDefault="00C83548" w:rsidP="00C83548">
            <w:pPr>
              <w:spacing w:after="0" w:line="240" w:lineRule="auto"/>
            </w:pPr>
            <w:r>
              <w:t>Tilgung</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742F1F" w14:textId="77777777" w:rsidR="00C83548" w:rsidRDefault="00C83548" w:rsidP="00C83548">
            <w:pPr>
              <w:spacing w:after="0" w:line="240" w:lineRule="auto"/>
              <w:jc w:val="right"/>
            </w:pPr>
            <w:r>
              <w:t> </w:t>
            </w:r>
          </w:p>
        </w:tc>
      </w:tr>
      <w:tr w:rsidR="00C83548" w14:paraId="56D66873" w14:textId="77777777" w:rsidTr="00C83548">
        <w:trPr>
          <w:trHeight w:val="300"/>
        </w:trPr>
        <w:tc>
          <w:tcPr>
            <w:tcW w:w="3121" w:type="pct"/>
            <w:tcBorders>
              <w:top w:val="nil"/>
              <w:left w:val="nil"/>
              <w:bottom w:val="nil"/>
              <w:right w:val="nil"/>
            </w:tcBorders>
            <w:shd w:val="clear" w:color="auto" w:fill="auto"/>
            <w:noWrap/>
            <w:tcMar>
              <w:top w:w="15" w:type="dxa"/>
              <w:left w:w="15" w:type="dxa"/>
              <w:bottom w:w="0" w:type="dxa"/>
              <w:right w:w="15" w:type="dxa"/>
            </w:tcMar>
            <w:vAlign w:val="center"/>
            <w:hideMark/>
          </w:tcPr>
          <w:p w14:paraId="54E4D2A6" w14:textId="77777777" w:rsidR="00C83548" w:rsidRDefault="00C83548" w:rsidP="00C83548">
            <w:pPr>
              <w:spacing w:after="0" w:line="240" w:lineRule="auto"/>
            </w:pPr>
          </w:p>
        </w:tc>
        <w:tc>
          <w:tcPr>
            <w:tcW w:w="1879" w:type="pct"/>
            <w:tcBorders>
              <w:top w:val="nil"/>
              <w:left w:val="nil"/>
              <w:bottom w:val="nil"/>
              <w:right w:val="nil"/>
            </w:tcBorders>
            <w:shd w:val="clear" w:color="auto" w:fill="auto"/>
            <w:noWrap/>
            <w:tcMar>
              <w:top w:w="15" w:type="dxa"/>
              <w:left w:w="15" w:type="dxa"/>
              <w:bottom w:w="0" w:type="dxa"/>
              <w:right w:w="15" w:type="dxa"/>
            </w:tcMar>
            <w:vAlign w:val="center"/>
            <w:hideMark/>
          </w:tcPr>
          <w:p w14:paraId="69720929" w14:textId="77777777" w:rsidR="00C83548" w:rsidRDefault="00C83548" w:rsidP="00C83548">
            <w:pPr>
              <w:spacing w:after="0" w:line="240" w:lineRule="auto"/>
              <w:jc w:val="right"/>
            </w:pPr>
          </w:p>
        </w:tc>
      </w:tr>
      <w:tr w:rsidR="00C83548" w14:paraId="614CF1B3" w14:textId="77777777" w:rsidTr="00C83548">
        <w:trPr>
          <w:trHeight w:val="300"/>
        </w:trPr>
        <w:tc>
          <w:tcPr>
            <w:tcW w:w="312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A71D599" w14:textId="77777777" w:rsidR="00C83548" w:rsidRDefault="00C83548" w:rsidP="00C83548">
            <w:pPr>
              <w:spacing w:after="0" w:line="240" w:lineRule="auto"/>
              <w:rPr>
                <w:color w:val="FFFFFF"/>
              </w:rPr>
            </w:pPr>
            <w:r>
              <w:rPr>
                <w:color w:val="FFFFFF"/>
              </w:rPr>
              <w:t>Kredit</w:t>
            </w:r>
          </w:p>
        </w:tc>
        <w:tc>
          <w:tcPr>
            <w:tcW w:w="187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C1C35E8" w14:textId="77777777" w:rsidR="00C83548" w:rsidRDefault="00C83548" w:rsidP="00C83548">
            <w:pPr>
              <w:spacing w:after="0" w:line="240" w:lineRule="auto"/>
              <w:jc w:val="right"/>
              <w:rPr>
                <w:color w:val="FFFFFF"/>
              </w:rPr>
            </w:pPr>
            <w:r>
              <w:rPr>
                <w:color w:val="FFFFFF"/>
              </w:rPr>
              <w:t>in % pro Jahr</w:t>
            </w:r>
          </w:p>
        </w:tc>
      </w:tr>
      <w:tr w:rsidR="00C83548" w14:paraId="45BEEB62"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159EF" w14:textId="77777777" w:rsidR="00C83548" w:rsidRDefault="00C83548" w:rsidP="00C83548">
            <w:pPr>
              <w:spacing w:after="0" w:line="240" w:lineRule="auto"/>
            </w:pPr>
            <w:r>
              <w:t>Zinssatz</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4413F8" w14:textId="77777777" w:rsidR="00C83548" w:rsidRDefault="00C83548" w:rsidP="00C83548">
            <w:pPr>
              <w:spacing w:after="0" w:line="240" w:lineRule="auto"/>
              <w:jc w:val="right"/>
            </w:pPr>
            <w:r>
              <w:t>1,50</w:t>
            </w:r>
          </w:p>
        </w:tc>
      </w:tr>
      <w:tr w:rsidR="00C83548" w14:paraId="45396B7C" w14:textId="77777777" w:rsidTr="00C83548">
        <w:trPr>
          <w:trHeight w:val="300"/>
        </w:trPr>
        <w:tc>
          <w:tcPr>
            <w:tcW w:w="312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58E3B8" w14:textId="77777777" w:rsidR="00C83548" w:rsidRDefault="00C83548" w:rsidP="00C83548">
            <w:pPr>
              <w:spacing w:after="0" w:line="240" w:lineRule="auto"/>
            </w:pPr>
            <w:r>
              <w:t>Tilgung</w:t>
            </w:r>
          </w:p>
        </w:tc>
        <w:tc>
          <w:tcPr>
            <w:tcW w:w="187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24F0E0" w14:textId="77777777" w:rsidR="00C83548" w:rsidRDefault="00C83548" w:rsidP="00C83548">
            <w:pPr>
              <w:spacing w:after="0" w:line="240" w:lineRule="auto"/>
              <w:jc w:val="right"/>
            </w:pPr>
            <w:r>
              <w:t>2</w:t>
            </w:r>
          </w:p>
        </w:tc>
      </w:tr>
    </w:tbl>
    <w:p w14:paraId="46DD5108" w14:textId="77777777" w:rsidR="00C83548" w:rsidRDefault="00C83548" w:rsidP="00C83548">
      <w:pPr>
        <w:spacing w:line="240" w:lineRule="auto"/>
      </w:pPr>
    </w:p>
    <w:p w14:paraId="337A89B5" w14:textId="77777777" w:rsidR="00C83548" w:rsidRDefault="00C83548" w:rsidP="00C83548">
      <w:pPr>
        <w:spacing w:line="240" w:lineRule="auto"/>
        <w:sectPr w:rsidR="00C83548" w:rsidSect="00C1768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pPr>
    </w:p>
    <w:p w14:paraId="7F01AA82" w14:textId="77777777" w:rsidR="00155B7F" w:rsidRDefault="00155B7F" w:rsidP="00C83548">
      <w:pPr>
        <w:pStyle w:val="berschrift2"/>
        <w:spacing w:line="240" w:lineRule="auto"/>
        <w:rPr>
          <w:rFonts w:ascii="Myriad Pro" w:hAnsi="Myriad Pro"/>
          <w:color w:val="auto"/>
          <w:sz w:val="24"/>
          <w:szCs w:val="24"/>
        </w:rPr>
      </w:pPr>
      <w:bookmarkStart w:id="100" w:name="_Toc521481597"/>
      <w:bookmarkStart w:id="101" w:name="Lesezeichen3"/>
      <w:bookmarkStart w:id="102" w:name="_Toc72987920"/>
      <w:r w:rsidRPr="00AA28A2">
        <w:rPr>
          <w:rFonts w:ascii="Myriad Pro" w:hAnsi="Myriad Pro"/>
          <w:color w:val="auto"/>
          <w:sz w:val="24"/>
          <w:szCs w:val="24"/>
        </w:rPr>
        <w:lastRenderedPageBreak/>
        <w:t>6.3 Umsatzplanung</w:t>
      </w:r>
      <w:bookmarkEnd w:id="100"/>
      <w:bookmarkEnd w:id="101"/>
      <w:bookmarkEnd w:id="102"/>
    </w:p>
    <w:tbl>
      <w:tblPr>
        <w:tblW w:w="5000" w:type="pct"/>
        <w:tblCellMar>
          <w:left w:w="0" w:type="dxa"/>
          <w:right w:w="0" w:type="dxa"/>
        </w:tblCellMar>
        <w:tblLook w:val="04A0" w:firstRow="1" w:lastRow="0" w:firstColumn="1" w:lastColumn="0" w:noHBand="0" w:noVBand="1"/>
      </w:tblPr>
      <w:tblGrid>
        <w:gridCol w:w="3334"/>
        <w:gridCol w:w="833"/>
        <w:gridCol w:w="833"/>
        <w:gridCol w:w="833"/>
        <w:gridCol w:w="833"/>
        <w:gridCol w:w="833"/>
        <w:gridCol w:w="833"/>
        <w:gridCol w:w="833"/>
        <w:gridCol w:w="833"/>
        <w:gridCol w:w="833"/>
        <w:gridCol w:w="833"/>
        <w:gridCol w:w="833"/>
        <w:gridCol w:w="834"/>
        <w:gridCol w:w="956"/>
      </w:tblGrid>
      <w:tr w:rsidR="00C83548" w14:paraId="5DD0E72C" w14:textId="77777777" w:rsidTr="00C83548">
        <w:trPr>
          <w:trHeight w:val="300"/>
        </w:trPr>
        <w:tc>
          <w:tcPr>
            <w:tcW w:w="884" w:type="pct"/>
            <w:tcBorders>
              <w:top w:val="nil"/>
              <w:left w:val="nil"/>
              <w:bottom w:val="nil"/>
              <w:right w:val="nil"/>
            </w:tcBorders>
            <w:shd w:val="clear" w:color="auto" w:fill="auto"/>
            <w:noWrap/>
            <w:tcMar>
              <w:top w:w="15" w:type="dxa"/>
              <w:left w:w="15" w:type="dxa"/>
              <w:bottom w:w="0" w:type="dxa"/>
              <w:right w:w="15" w:type="dxa"/>
            </w:tcMar>
            <w:vAlign w:val="center"/>
            <w:hideMark/>
          </w:tcPr>
          <w:p w14:paraId="7DF7418C" w14:textId="77777777" w:rsidR="00C83548" w:rsidRDefault="00C83548" w:rsidP="00C83548">
            <w:pPr>
              <w:spacing w:after="0" w:line="240" w:lineRule="auto"/>
              <w:rPr>
                <w:b/>
                <w:bCs/>
                <w:color w:val="7C87A6"/>
              </w:rPr>
            </w:pPr>
            <w:r>
              <w:rPr>
                <w:b/>
                <w:bCs/>
                <w:color w:val="7C87A6"/>
              </w:rPr>
              <w:t>JAHR 1</w:t>
            </w: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119A8FAC"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71867E0B"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4F9E4D8D"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0712073F"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center"/>
            <w:hideMark/>
          </w:tcPr>
          <w:p w14:paraId="59ACBA60"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center"/>
            <w:hideMark/>
          </w:tcPr>
          <w:p w14:paraId="5276E172"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35B3B3D2"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4A065E39"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71598FDD"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13F1055A"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20670F1C"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2CBB6E9A"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2D8EE416" w14:textId="77777777" w:rsidR="00C83548" w:rsidRDefault="00C83548" w:rsidP="00C83548">
            <w:pPr>
              <w:spacing w:after="0" w:line="240" w:lineRule="auto"/>
              <w:jc w:val="center"/>
              <w:rPr>
                <w:color w:val="000000"/>
              </w:rPr>
            </w:pPr>
          </w:p>
        </w:tc>
      </w:tr>
      <w:tr w:rsidR="00C83548" w14:paraId="184345FF"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417241" w14:textId="77777777" w:rsidR="00C83548" w:rsidRDefault="00C83548" w:rsidP="00C83548">
            <w:pPr>
              <w:spacing w:after="0" w:line="240" w:lineRule="auto"/>
              <w:jc w:val="center"/>
              <w:rPr>
                <w:b/>
                <w:bCs/>
                <w:color w:val="7C87A6"/>
              </w:rPr>
            </w:pPr>
            <w:r>
              <w:rPr>
                <w:b/>
                <w:bCs/>
                <w:color w:val="7C87A6"/>
              </w:rP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C8F757" w14:textId="77777777" w:rsidR="00C83548" w:rsidRDefault="00C83548" w:rsidP="00C83548">
            <w:pPr>
              <w:spacing w:after="0" w:line="240" w:lineRule="auto"/>
              <w:jc w:val="center"/>
              <w:rPr>
                <w:b/>
                <w:bCs/>
                <w:color w:val="7C87A6"/>
              </w:rPr>
            </w:pPr>
            <w:r>
              <w:rPr>
                <w:b/>
                <w:bCs/>
                <w:color w:val="7C87A6"/>
              </w:rPr>
              <w:t>JAN</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C58246" w14:textId="77777777" w:rsidR="00C83548" w:rsidRDefault="00C83548" w:rsidP="00C83548">
            <w:pPr>
              <w:spacing w:after="0" w:line="240" w:lineRule="auto"/>
              <w:jc w:val="center"/>
              <w:rPr>
                <w:b/>
                <w:bCs/>
                <w:color w:val="7C87A6"/>
              </w:rPr>
            </w:pPr>
            <w:r>
              <w:rPr>
                <w:b/>
                <w:bCs/>
                <w:color w:val="7C87A6"/>
              </w:rPr>
              <w:t>FEB</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237DB6" w14:textId="77777777" w:rsidR="00C83548" w:rsidRDefault="00C83548" w:rsidP="00C83548">
            <w:pPr>
              <w:spacing w:after="0" w:line="240" w:lineRule="auto"/>
              <w:jc w:val="center"/>
              <w:rPr>
                <w:b/>
                <w:bCs/>
                <w:color w:val="7C87A6"/>
              </w:rPr>
            </w:pPr>
            <w:r>
              <w:rPr>
                <w:b/>
                <w:bCs/>
                <w:color w:val="7C87A6"/>
              </w:rPr>
              <w:t>MAR</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9A977E" w14:textId="77777777" w:rsidR="00C83548" w:rsidRDefault="00C83548" w:rsidP="00C83548">
            <w:pPr>
              <w:spacing w:after="0" w:line="240" w:lineRule="auto"/>
              <w:jc w:val="center"/>
              <w:rPr>
                <w:b/>
                <w:bCs/>
                <w:color w:val="7C87A6"/>
              </w:rPr>
            </w:pPr>
            <w:r>
              <w:rPr>
                <w:b/>
                <w:bCs/>
                <w:color w:val="7C87A6"/>
              </w:rPr>
              <w:t>APR</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B297A9" w14:textId="77777777" w:rsidR="00C83548" w:rsidRDefault="00C83548" w:rsidP="00C83548">
            <w:pPr>
              <w:spacing w:after="0" w:line="240" w:lineRule="auto"/>
              <w:jc w:val="center"/>
              <w:rPr>
                <w:b/>
                <w:bCs/>
                <w:color w:val="7C87A6"/>
              </w:rPr>
            </w:pPr>
            <w:r>
              <w:rPr>
                <w:b/>
                <w:bCs/>
                <w:color w:val="7C87A6"/>
              </w:rPr>
              <w:t>MAI</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7114E6" w14:textId="77777777" w:rsidR="00C83548" w:rsidRDefault="00C83548" w:rsidP="00C83548">
            <w:pPr>
              <w:spacing w:after="0" w:line="240" w:lineRule="auto"/>
              <w:jc w:val="center"/>
              <w:rPr>
                <w:b/>
                <w:bCs/>
                <w:color w:val="7C87A6"/>
              </w:rPr>
            </w:pPr>
            <w:r>
              <w:rPr>
                <w:b/>
                <w:bCs/>
                <w:color w:val="7C87A6"/>
              </w:rPr>
              <w:t>JUN</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3B819D" w14:textId="77777777" w:rsidR="00C83548" w:rsidRDefault="00C83548" w:rsidP="00C83548">
            <w:pPr>
              <w:spacing w:after="0" w:line="240" w:lineRule="auto"/>
              <w:jc w:val="center"/>
              <w:rPr>
                <w:b/>
                <w:bCs/>
                <w:color w:val="7C87A6"/>
              </w:rPr>
            </w:pPr>
            <w:r>
              <w:rPr>
                <w:b/>
                <w:bCs/>
                <w:color w:val="7C87A6"/>
              </w:rPr>
              <w:t>JUL</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E83781" w14:textId="77777777" w:rsidR="00C83548" w:rsidRDefault="00C83548" w:rsidP="00C83548">
            <w:pPr>
              <w:spacing w:after="0" w:line="240" w:lineRule="auto"/>
              <w:jc w:val="center"/>
              <w:rPr>
                <w:b/>
                <w:bCs/>
                <w:color w:val="7C87A6"/>
              </w:rPr>
            </w:pPr>
            <w:r>
              <w:rPr>
                <w:b/>
                <w:bCs/>
                <w:color w:val="7C87A6"/>
              </w:rPr>
              <w:t>AUG</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A6370A" w14:textId="77777777" w:rsidR="00C83548" w:rsidRDefault="00C83548" w:rsidP="00C83548">
            <w:pPr>
              <w:spacing w:after="0" w:line="240" w:lineRule="auto"/>
              <w:jc w:val="center"/>
              <w:rPr>
                <w:b/>
                <w:bCs/>
                <w:color w:val="7C87A6"/>
              </w:rPr>
            </w:pPr>
            <w:r>
              <w:rPr>
                <w:b/>
                <w:bCs/>
                <w:color w:val="7C87A6"/>
              </w:rPr>
              <w:t>SEP</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9A590C" w14:textId="77777777" w:rsidR="00C83548" w:rsidRDefault="00C83548" w:rsidP="00C83548">
            <w:pPr>
              <w:spacing w:after="0" w:line="240" w:lineRule="auto"/>
              <w:jc w:val="center"/>
              <w:rPr>
                <w:b/>
                <w:bCs/>
                <w:color w:val="7C87A6"/>
              </w:rPr>
            </w:pPr>
            <w:r>
              <w:rPr>
                <w:b/>
                <w:bCs/>
                <w:color w:val="7C87A6"/>
              </w:rPr>
              <w:t>OKT</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56CFBD" w14:textId="77777777" w:rsidR="00C83548" w:rsidRDefault="00C83548" w:rsidP="00C83548">
            <w:pPr>
              <w:spacing w:after="0" w:line="240" w:lineRule="auto"/>
              <w:jc w:val="center"/>
              <w:rPr>
                <w:b/>
                <w:bCs/>
                <w:color w:val="7C87A6"/>
              </w:rPr>
            </w:pPr>
            <w:r>
              <w:rPr>
                <w:b/>
                <w:bCs/>
                <w:color w:val="7C87A6"/>
              </w:rPr>
              <w:t>NOV</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6C7035" w14:textId="77777777" w:rsidR="00C83548" w:rsidRDefault="00C83548" w:rsidP="00C83548">
            <w:pPr>
              <w:spacing w:after="0" w:line="240" w:lineRule="auto"/>
              <w:jc w:val="center"/>
              <w:rPr>
                <w:b/>
                <w:bCs/>
                <w:color w:val="7C87A6"/>
              </w:rPr>
            </w:pPr>
            <w:r>
              <w:rPr>
                <w:b/>
                <w:bCs/>
                <w:color w:val="7C87A6"/>
              </w:rPr>
              <w:t>DEZ</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198655" w14:textId="77777777" w:rsidR="00C83548" w:rsidRDefault="00C83548" w:rsidP="00C83548">
            <w:pPr>
              <w:spacing w:after="0" w:line="240" w:lineRule="auto"/>
              <w:jc w:val="center"/>
              <w:rPr>
                <w:b/>
                <w:bCs/>
                <w:color w:val="7C87A6"/>
              </w:rPr>
            </w:pPr>
            <w:r>
              <w:rPr>
                <w:b/>
                <w:bCs/>
                <w:color w:val="7C87A6"/>
              </w:rPr>
              <w:t>GESAMT</w:t>
            </w:r>
          </w:p>
        </w:tc>
      </w:tr>
      <w:tr w:rsidR="00C83548" w14:paraId="58E6A6A4" w14:textId="77777777" w:rsidTr="00C83548">
        <w:trPr>
          <w:trHeight w:val="300"/>
        </w:trPr>
        <w:tc>
          <w:tcPr>
            <w:tcW w:w="884" w:type="pct"/>
            <w:tcBorders>
              <w:top w:val="nil"/>
              <w:left w:val="nil"/>
              <w:bottom w:val="nil"/>
              <w:right w:val="single" w:sz="8" w:space="0" w:color="F5F5FA"/>
            </w:tcBorders>
            <w:shd w:val="clear" w:color="000000" w:fill="7C87A6"/>
            <w:noWrap/>
            <w:tcMar>
              <w:top w:w="15" w:type="dxa"/>
              <w:left w:w="15" w:type="dxa"/>
              <w:bottom w:w="0" w:type="dxa"/>
              <w:right w:w="15" w:type="dxa"/>
            </w:tcMar>
            <w:vAlign w:val="center"/>
            <w:hideMark/>
          </w:tcPr>
          <w:p w14:paraId="67E0F651" w14:textId="77777777" w:rsidR="00C83548" w:rsidRDefault="00C83548" w:rsidP="00C83548">
            <w:pPr>
              <w:spacing w:after="0" w:line="240" w:lineRule="auto"/>
              <w:rPr>
                <w:color w:val="FFFFFF"/>
              </w:rPr>
            </w:pPr>
            <w:r>
              <w:rPr>
                <w:color w:val="FFFFFF"/>
              </w:rPr>
              <w:t>Produktgruppen/Dienstleistungen</w:t>
            </w:r>
          </w:p>
        </w:tc>
        <w:tc>
          <w:tcPr>
            <w:tcW w:w="4116" w:type="pct"/>
            <w:gridSpan w:val="13"/>
            <w:tcBorders>
              <w:top w:val="nil"/>
              <w:left w:val="nil"/>
              <w:bottom w:val="nil"/>
              <w:right w:val="nil"/>
            </w:tcBorders>
            <w:shd w:val="clear" w:color="000000" w:fill="7C87A6"/>
            <w:noWrap/>
            <w:tcMar>
              <w:top w:w="15" w:type="dxa"/>
              <w:left w:w="15" w:type="dxa"/>
              <w:bottom w:w="0" w:type="dxa"/>
              <w:right w:w="15" w:type="dxa"/>
            </w:tcMar>
            <w:vAlign w:val="center"/>
            <w:hideMark/>
          </w:tcPr>
          <w:p w14:paraId="3C56617C" w14:textId="77777777" w:rsidR="00C83548" w:rsidRDefault="00C83548" w:rsidP="00C83548">
            <w:pPr>
              <w:spacing w:after="0" w:line="240" w:lineRule="auto"/>
              <w:jc w:val="center"/>
              <w:rPr>
                <w:color w:val="FFFFFF"/>
              </w:rPr>
            </w:pPr>
            <w:r>
              <w:rPr>
                <w:color w:val="FFFFFF"/>
              </w:rPr>
              <w:t>Umsätze</w:t>
            </w:r>
          </w:p>
        </w:tc>
      </w:tr>
      <w:tr w:rsidR="00C83548" w14:paraId="64B32B38"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93BE31" w14:textId="77777777" w:rsidR="00C83548" w:rsidRDefault="00C83548" w:rsidP="00C83548">
            <w:pPr>
              <w:spacing w:after="0" w:line="240" w:lineRule="auto"/>
            </w:pPr>
            <w:r>
              <w:t>Eintritt</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F424C1" w14:textId="77777777" w:rsidR="00C83548" w:rsidRDefault="00C83548" w:rsidP="00C83548">
            <w:pPr>
              <w:spacing w:after="0" w:line="240" w:lineRule="auto"/>
              <w:jc w:val="center"/>
            </w:pPr>
            <w:r>
              <w:t>69.000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3300D7" w14:textId="77777777" w:rsidR="00C83548" w:rsidRDefault="00C83548" w:rsidP="00C83548">
            <w:pPr>
              <w:spacing w:after="0" w:line="240" w:lineRule="auto"/>
              <w:jc w:val="center"/>
            </w:pPr>
            <w:r>
              <w:t>69.200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41457" w14:textId="77777777" w:rsidR="00C83548" w:rsidRDefault="00C83548" w:rsidP="00C83548">
            <w:pPr>
              <w:spacing w:after="0" w:line="240" w:lineRule="auto"/>
              <w:jc w:val="center"/>
            </w:pPr>
            <w:r>
              <w:t>69.400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7D3E73" w14:textId="77777777" w:rsidR="00C83548" w:rsidRDefault="00C83548" w:rsidP="00C83548">
            <w:pPr>
              <w:spacing w:after="0" w:line="240" w:lineRule="auto"/>
              <w:jc w:val="center"/>
            </w:pPr>
            <w:r>
              <w:t>69.600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D18A62" w14:textId="77777777" w:rsidR="00C83548" w:rsidRDefault="00C83548" w:rsidP="00C83548">
            <w:pPr>
              <w:spacing w:after="0" w:line="240" w:lineRule="auto"/>
              <w:jc w:val="center"/>
            </w:pPr>
            <w:r>
              <w:t>69.800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B6ABD1" w14:textId="77777777" w:rsidR="00C83548" w:rsidRDefault="00C83548" w:rsidP="00C83548">
            <w:pPr>
              <w:spacing w:after="0" w:line="240" w:lineRule="auto"/>
              <w:jc w:val="center"/>
            </w:pPr>
            <w:r>
              <w:t>70.000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EA3F14" w14:textId="77777777" w:rsidR="00C83548" w:rsidRDefault="00C83548" w:rsidP="00C83548">
            <w:pPr>
              <w:spacing w:after="0" w:line="240" w:lineRule="auto"/>
              <w:jc w:val="center"/>
            </w:pPr>
            <w:r>
              <w:t>70.200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82A70D" w14:textId="77777777" w:rsidR="00C83548" w:rsidRDefault="00C83548" w:rsidP="00C83548">
            <w:pPr>
              <w:spacing w:after="0" w:line="240" w:lineRule="auto"/>
              <w:jc w:val="center"/>
            </w:pPr>
            <w:r>
              <w:t>70.400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4F6DD2" w14:textId="77777777" w:rsidR="00C83548" w:rsidRDefault="00C83548" w:rsidP="00C83548">
            <w:pPr>
              <w:spacing w:after="0" w:line="240" w:lineRule="auto"/>
              <w:jc w:val="center"/>
            </w:pPr>
            <w:r>
              <w:t>70.600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34F1CC" w14:textId="77777777" w:rsidR="00C83548" w:rsidRDefault="00C83548" w:rsidP="00C83548">
            <w:pPr>
              <w:spacing w:after="0" w:line="240" w:lineRule="auto"/>
              <w:jc w:val="center"/>
            </w:pPr>
            <w:r>
              <w:t>70.800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2CF726" w14:textId="77777777" w:rsidR="00C83548" w:rsidRDefault="00C83548" w:rsidP="00C83548">
            <w:pPr>
              <w:spacing w:after="0" w:line="240" w:lineRule="auto"/>
              <w:jc w:val="center"/>
            </w:pPr>
            <w:r>
              <w:t>71.000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12570D" w14:textId="77777777" w:rsidR="00C83548" w:rsidRDefault="00C83548" w:rsidP="00C83548">
            <w:pPr>
              <w:spacing w:after="0" w:line="240" w:lineRule="auto"/>
              <w:jc w:val="center"/>
            </w:pPr>
            <w:r>
              <w:t>71.200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A27D71" w14:textId="77777777" w:rsidR="00C83548" w:rsidRDefault="00C83548" w:rsidP="00C83548">
            <w:pPr>
              <w:spacing w:after="0" w:line="240" w:lineRule="auto"/>
              <w:jc w:val="center"/>
            </w:pPr>
            <w:r>
              <w:t>841.200</w:t>
            </w:r>
          </w:p>
        </w:tc>
      </w:tr>
      <w:tr w:rsidR="00C83548" w14:paraId="3C86E646"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8DF503" w14:textId="77777777" w:rsidR="00C83548" w:rsidRDefault="00C83548" w:rsidP="00C83548">
            <w:pPr>
              <w:spacing w:after="0" w:line="240" w:lineRule="auto"/>
            </w:pPr>
            <w:r>
              <w:t>Speisen</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FD3CA0" w14:textId="77777777" w:rsidR="00C83548" w:rsidRDefault="00C83548" w:rsidP="00C83548">
            <w:pPr>
              <w:spacing w:after="0" w:line="240" w:lineRule="auto"/>
              <w:jc w:val="center"/>
            </w:pPr>
            <w:r>
              <w:t>14.000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0B7301" w14:textId="77777777" w:rsidR="00C83548" w:rsidRDefault="00C83548" w:rsidP="00C83548">
            <w:pPr>
              <w:spacing w:after="0" w:line="240" w:lineRule="auto"/>
              <w:jc w:val="center"/>
            </w:pPr>
            <w:r>
              <w:t>14.200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47E600" w14:textId="77777777" w:rsidR="00C83548" w:rsidRDefault="00C83548" w:rsidP="00C83548">
            <w:pPr>
              <w:spacing w:after="0" w:line="240" w:lineRule="auto"/>
              <w:jc w:val="center"/>
            </w:pPr>
            <w:r>
              <w:t>14.400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4F528F" w14:textId="77777777" w:rsidR="00C83548" w:rsidRDefault="00C83548" w:rsidP="00C83548">
            <w:pPr>
              <w:spacing w:after="0" w:line="240" w:lineRule="auto"/>
              <w:jc w:val="center"/>
            </w:pPr>
            <w:r>
              <w:t>14.600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1F1981" w14:textId="77777777" w:rsidR="00C83548" w:rsidRDefault="00C83548" w:rsidP="00C83548">
            <w:pPr>
              <w:spacing w:after="0" w:line="240" w:lineRule="auto"/>
              <w:jc w:val="center"/>
            </w:pPr>
            <w:r>
              <w:t>14.800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2256BC" w14:textId="77777777" w:rsidR="00C83548" w:rsidRDefault="00C83548" w:rsidP="00C83548">
            <w:pPr>
              <w:spacing w:after="0" w:line="240" w:lineRule="auto"/>
              <w:jc w:val="center"/>
            </w:pPr>
            <w:r>
              <w:t>15.000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664149" w14:textId="77777777" w:rsidR="00C83548" w:rsidRDefault="00C83548" w:rsidP="00C83548">
            <w:pPr>
              <w:spacing w:after="0" w:line="240" w:lineRule="auto"/>
              <w:jc w:val="center"/>
            </w:pPr>
            <w:r>
              <w:t>15.200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E3894E" w14:textId="77777777" w:rsidR="00C83548" w:rsidRDefault="00C83548" w:rsidP="00C83548">
            <w:pPr>
              <w:spacing w:after="0" w:line="240" w:lineRule="auto"/>
              <w:jc w:val="center"/>
            </w:pPr>
            <w:r>
              <w:t>15.400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172B82" w14:textId="77777777" w:rsidR="00C83548" w:rsidRDefault="00C83548" w:rsidP="00C83548">
            <w:pPr>
              <w:spacing w:after="0" w:line="240" w:lineRule="auto"/>
              <w:jc w:val="center"/>
            </w:pPr>
            <w:r>
              <w:t>15.600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D0094" w14:textId="77777777" w:rsidR="00C83548" w:rsidRDefault="00C83548" w:rsidP="00C83548">
            <w:pPr>
              <w:spacing w:after="0" w:line="240" w:lineRule="auto"/>
              <w:jc w:val="center"/>
            </w:pPr>
            <w:r>
              <w:t>15.800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3C0C41" w14:textId="77777777" w:rsidR="00C83548" w:rsidRDefault="00C83548" w:rsidP="00C83548">
            <w:pPr>
              <w:spacing w:after="0" w:line="240" w:lineRule="auto"/>
              <w:jc w:val="center"/>
            </w:pPr>
            <w:r>
              <w:t>16.000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AECEF6" w14:textId="77777777" w:rsidR="00C83548" w:rsidRDefault="00C83548" w:rsidP="00C83548">
            <w:pPr>
              <w:spacing w:after="0" w:line="240" w:lineRule="auto"/>
              <w:jc w:val="center"/>
            </w:pPr>
            <w:r>
              <w:t>16.200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4699CB" w14:textId="77777777" w:rsidR="00C83548" w:rsidRDefault="00C83548" w:rsidP="00C83548">
            <w:pPr>
              <w:spacing w:after="0" w:line="240" w:lineRule="auto"/>
              <w:jc w:val="center"/>
            </w:pPr>
            <w:r>
              <w:t>181.200</w:t>
            </w:r>
          </w:p>
        </w:tc>
      </w:tr>
      <w:tr w:rsidR="00C83548" w14:paraId="04906CA0"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3CEA11" w14:textId="77777777" w:rsidR="00C83548" w:rsidRDefault="00C83548" w:rsidP="00C83548">
            <w:pPr>
              <w:spacing w:after="0" w:line="240" w:lineRule="auto"/>
            </w:pPr>
            <w:r>
              <w:t>Getränke</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EC5177" w14:textId="77777777" w:rsidR="00C83548" w:rsidRDefault="00C83548" w:rsidP="00C83548">
            <w:pPr>
              <w:spacing w:after="0" w:line="240" w:lineRule="auto"/>
              <w:jc w:val="center"/>
            </w:pPr>
            <w:r>
              <w:t>17.000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FDFA0E" w14:textId="77777777" w:rsidR="00C83548" w:rsidRDefault="00C83548" w:rsidP="00C83548">
            <w:pPr>
              <w:spacing w:after="0" w:line="240" w:lineRule="auto"/>
              <w:jc w:val="center"/>
            </w:pPr>
            <w:r>
              <w:t>17.200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6EAAEE" w14:textId="77777777" w:rsidR="00C83548" w:rsidRDefault="00C83548" w:rsidP="00C83548">
            <w:pPr>
              <w:spacing w:after="0" w:line="240" w:lineRule="auto"/>
              <w:jc w:val="center"/>
            </w:pPr>
            <w:r>
              <w:t>17.400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A016A6" w14:textId="77777777" w:rsidR="00C83548" w:rsidRDefault="00C83548" w:rsidP="00C83548">
            <w:pPr>
              <w:spacing w:after="0" w:line="240" w:lineRule="auto"/>
              <w:jc w:val="center"/>
            </w:pPr>
            <w:r>
              <w:t>17.600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91B2E5" w14:textId="77777777" w:rsidR="00C83548" w:rsidRDefault="00C83548" w:rsidP="00C83548">
            <w:pPr>
              <w:spacing w:after="0" w:line="240" w:lineRule="auto"/>
              <w:jc w:val="center"/>
            </w:pPr>
            <w:r>
              <w:t>17.800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88A227" w14:textId="77777777" w:rsidR="00C83548" w:rsidRDefault="00C83548" w:rsidP="00C83548">
            <w:pPr>
              <w:spacing w:after="0" w:line="240" w:lineRule="auto"/>
              <w:jc w:val="center"/>
            </w:pPr>
            <w:r>
              <w:t>18.000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C19D64" w14:textId="77777777" w:rsidR="00C83548" w:rsidRDefault="00C83548" w:rsidP="00C83548">
            <w:pPr>
              <w:spacing w:after="0" w:line="240" w:lineRule="auto"/>
              <w:jc w:val="center"/>
            </w:pPr>
            <w:r>
              <w:t>18.200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BFDC77" w14:textId="77777777" w:rsidR="00C83548" w:rsidRDefault="00C83548" w:rsidP="00C83548">
            <w:pPr>
              <w:spacing w:after="0" w:line="240" w:lineRule="auto"/>
              <w:jc w:val="center"/>
            </w:pPr>
            <w:r>
              <w:t>18.400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79CAF3" w14:textId="77777777" w:rsidR="00C83548" w:rsidRDefault="00C83548" w:rsidP="00C83548">
            <w:pPr>
              <w:spacing w:after="0" w:line="240" w:lineRule="auto"/>
              <w:jc w:val="center"/>
            </w:pPr>
            <w:r>
              <w:t>18.600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6BA0B9" w14:textId="77777777" w:rsidR="00C83548" w:rsidRDefault="00C83548" w:rsidP="00C83548">
            <w:pPr>
              <w:spacing w:after="0" w:line="240" w:lineRule="auto"/>
              <w:jc w:val="center"/>
            </w:pPr>
            <w:r>
              <w:t>18.800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01A7E3" w14:textId="77777777" w:rsidR="00C83548" w:rsidRDefault="00C83548" w:rsidP="00C83548">
            <w:pPr>
              <w:spacing w:after="0" w:line="240" w:lineRule="auto"/>
              <w:jc w:val="center"/>
            </w:pPr>
            <w:r>
              <w:t>19.000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92584C" w14:textId="77777777" w:rsidR="00C83548" w:rsidRDefault="00C83548" w:rsidP="00C83548">
            <w:pPr>
              <w:spacing w:after="0" w:line="240" w:lineRule="auto"/>
              <w:jc w:val="center"/>
            </w:pPr>
            <w:r>
              <w:t>19.200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525B96" w14:textId="77777777" w:rsidR="00C83548" w:rsidRDefault="00C83548" w:rsidP="00C83548">
            <w:pPr>
              <w:spacing w:after="0" w:line="240" w:lineRule="auto"/>
              <w:jc w:val="center"/>
            </w:pPr>
            <w:r>
              <w:t>217.200</w:t>
            </w:r>
          </w:p>
        </w:tc>
      </w:tr>
      <w:tr w:rsidR="00C83548" w14:paraId="5687B5A7"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A3F584" w14:textId="77777777" w:rsidR="00C83548" w:rsidRDefault="00C83548" w:rsidP="00C83548">
            <w:pPr>
              <w:spacing w:after="0" w:line="240" w:lineRule="auto"/>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0E960E"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9F6D68"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34EBD9"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48BF18"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D7DEB2"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8750D7"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3543D0"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775835"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7FB456"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35FADE"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E5F641"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251320"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5B8199" w14:textId="77777777" w:rsidR="00C83548" w:rsidRDefault="00C83548" w:rsidP="00C83548">
            <w:pPr>
              <w:spacing w:after="0" w:line="240" w:lineRule="auto"/>
              <w:jc w:val="center"/>
            </w:pPr>
            <w:r>
              <w:t> </w:t>
            </w:r>
          </w:p>
        </w:tc>
      </w:tr>
      <w:tr w:rsidR="00C83548" w14:paraId="315089AA" w14:textId="77777777" w:rsidTr="00C83548">
        <w:trPr>
          <w:trHeight w:val="300"/>
        </w:trPr>
        <w:tc>
          <w:tcPr>
            <w:tcW w:w="884"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F50B72A" w14:textId="77777777" w:rsidR="00C83548" w:rsidRDefault="00C83548" w:rsidP="00C83548">
            <w:pPr>
              <w:spacing w:after="0" w:line="240" w:lineRule="auto"/>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8F8486"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ADBE059"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03A7DBD"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EF69978"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56A7A51"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0E35A94"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D16C1D8"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1772C2"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79A368C"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22B69EE"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68BBDD5"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9FE5D36"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E4AA960" w14:textId="77777777" w:rsidR="00C83548" w:rsidRDefault="00C83548" w:rsidP="00C83548">
            <w:pPr>
              <w:spacing w:after="0" w:line="240" w:lineRule="auto"/>
              <w:jc w:val="center"/>
            </w:pPr>
            <w:r>
              <w:t> </w:t>
            </w:r>
          </w:p>
        </w:tc>
      </w:tr>
      <w:tr w:rsidR="00C83548" w14:paraId="6C3CC7BC" w14:textId="77777777" w:rsidTr="00C83548">
        <w:trPr>
          <w:trHeight w:val="402"/>
        </w:trPr>
        <w:tc>
          <w:tcPr>
            <w:tcW w:w="884"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9BE04AA" w14:textId="77777777" w:rsidR="00C83548" w:rsidRDefault="00C83548" w:rsidP="00C83548">
            <w:pPr>
              <w:spacing w:after="0" w:line="240" w:lineRule="auto"/>
              <w:rPr>
                <w:color w:val="FFFFFF"/>
              </w:rPr>
            </w:pPr>
            <w:r>
              <w:rPr>
                <w:color w:val="FFFFFF"/>
              </w:rPr>
              <w:t>Summe</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9C5D9A8" w14:textId="77777777" w:rsidR="00C83548" w:rsidRDefault="00C83548" w:rsidP="00C83548">
            <w:pPr>
              <w:spacing w:after="0" w:line="240" w:lineRule="auto"/>
              <w:jc w:val="center"/>
              <w:rPr>
                <w:color w:val="FFFFFF"/>
              </w:rPr>
            </w:pPr>
            <w:r>
              <w:rPr>
                <w:color w:val="FFFFFF"/>
              </w:rPr>
              <w:t>100.000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63BCB17" w14:textId="77777777" w:rsidR="00C83548" w:rsidRDefault="00C83548" w:rsidP="00C83548">
            <w:pPr>
              <w:spacing w:after="0" w:line="240" w:lineRule="auto"/>
              <w:jc w:val="center"/>
              <w:rPr>
                <w:color w:val="FFFFFF"/>
              </w:rPr>
            </w:pPr>
            <w:r>
              <w:rPr>
                <w:color w:val="FFFFFF"/>
              </w:rPr>
              <w:t>100.600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EEAE8A7" w14:textId="77777777" w:rsidR="00C83548" w:rsidRDefault="00C83548" w:rsidP="00C83548">
            <w:pPr>
              <w:spacing w:after="0" w:line="240" w:lineRule="auto"/>
              <w:jc w:val="center"/>
              <w:rPr>
                <w:color w:val="FFFFFF"/>
              </w:rPr>
            </w:pPr>
            <w:r>
              <w:rPr>
                <w:color w:val="FFFFFF"/>
              </w:rPr>
              <w:t>101.200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4EC2A74" w14:textId="77777777" w:rsidR="00C83548" w:rsidRDefault="00C83548" w:rsidP="00C83548">
            <w:pPr>
              <w:spacing w:after="0" w:line="240" w:lineRule="auto"/>
              <w:jc w:val="center"/>
              <w:rPr>
                <w:color w:val="FFFFFF"/>
              </w:rPr>
            </w:pPr>
            <w:r>
              <w:rPr>
                <w:color w:val="FFFFFF"/>
              </w:rPr>
              <w:t>101.800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325918A" w14:textId="77777777" w:rsidR="00C83548" w:rsidRDefault="00C83548" w:rsidP="00C83548">
            <w:pPr>
              <w:spacing w:after="0" w:line="240" w:lineRule="auto"/>
              <w:jc w:val="center"/>
              <w:rPr>
                <w:color w:val="FFFFFF"/>
              </w:rPr>
            </w:pPr>
            <w:r>
              <w:rPr>
                <w:color w:val="FFFFFF"/>
              </w:rPr>
              <w:t>102.400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34D161A" w14:textId="77777777" w:rsidR="00C83548" w:rsidRDefault="00C83548" w:rsidP="00C83548">
            <w:pPr>
              <w:spacing w:after="0" w:line="240" w:lineRule="auto"/>
              <w:jc w:val="center"/>
              <w:rPr>
                <w:color w:val="FFFFFF"/>
              </w:rPr>
            </w:pPr>
            <w:r>
              <w:rPr>
                <w:color w:val="FFFFFF"/>
              </w:rPr>
              <w:t>103.000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F55BB6A" w14:textId="77777777" w:rsidR="00C83548" w:rsidRDefault="00C83548" w:rsidP="00C83548">
            <w:pPr>
              <w:spacing w:after="0" w:line="240" w:lineRule="auto"/>
              <w:jc w:val="center"/>
              <w:rPr>
                <w:color w:val="FFFFFF"/>
              </w:rPr>
            </w:pPr>
            <w:r>
              <w:rPr>
                <w:color w:val="FFFFFF"/>
              </w:rPr>
              <w:t>103.600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703A56E" w14:textId="77777777" w:rsidR="00C83548" w:rsidRDefault="00C83548" w:rsidP="00C83548">
            <w:pPr>
              <w:spacing w:after="0" w:line="240" w:lineRule="auto"/>
              <w:jc w:val="center"/>
              <w:rPr>
                <w:color w:val="FFFFFF"/>
              </w:rPr>
            </w:pPr>
            <w:r>
              <w:rPr>
                <w:color w:val="FFFFFF"/>
              </w:rPr>
              <w:t>104.200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1EE3138" w14:textId="77777777" w:rsidR="00C83548" w:rsidRDefault="00C83548" w:rsidP="00C83548">
            <w:pPr>
              <w:spacing w:after="0" w:line="240" w:lineRule="auto"/>
              <w:jc w:val="center"/>
              <w:rPr>
                <w:color w:val="FFFFFF"/>
              </w:rPr>
            </w:pPr>
            <w:r>
              <w:rPr>
                <w:color w:val="FFFFFF"/>
              </w:rPr>
              <w:t>104.800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9E31D64" w14:textId="77777777" w:rsidR="00C83548" w:rsidRDefault="00C83548" w:rsidP="00C83548">
            <w:pPr>
              <w:spacing w:after="0" w:line="240" w:lineRule="auto"/>
              <w:jc w:val="center"/>
              <w:rPr>
                <w:color w:val="FFFFFF"/>
              </w:rPr>
            </w:pPr>
            <w:r>
              <w:rPr>
                <w:color w:val="FFFFFF"/>
              </w:rPr>
              <w:t>105.400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8EB5C52" w14:textId="77777777" w:rsidR="00C83548" w:rsidRDefault="00C83548" w:rsidP="00C83548">
            <w:pPr>
              <w:spacing w:after="0" w:line="240" w:lineRule="auto"/>
              <w:jc w:val="center"/>
              <w:rPr>
                <w:color w:val="FFFFFF"/>
              </w:rPr>
            </w:pPr>
            <w:r>
              <w:rPr>
                <w:color w:val="FFFFFF"/>
              </w:rPr>
              <w:t>106.000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8418B35" w14:textId="77777777" w:rsidR="00C83548" w:rsidRDefault="00C83548" w:rsidP="00C83548">
            <w:pPr>
              <w:spacing w:after="0" w:line="240" w:lineRule="auto"/>
              <w:jc w:val="center"/>
              <w:rPr>
                <w:color w:val="FFFFFF"/>
              </w:rPr>
            </w:pPr>
            <w:r>
              <w:rPr>
                <w:color w:val="FFFFFF"/>
              </w:rPr>
              <w:t>106.600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864CCA" w14:textId="77777777" w:rsidR="00C83548" w:rsidRDefault="00C83548" w:rsidP="00C83548">
            <w:pPr>
              <w:spacing w:after="0" w:line="240" w:lineRule="auto"/>
              <w:jc w:val="center"/>
              <w:rPr>
                <w:color w:val="FFFFFF"/>
              </w:rPr>
            </w:pPr>
            <w:r>
              <w:rPr>
                <w:color w:val="FFFFFF"/>
              </w:rPr>
              <w:t>1.239.600</w:t>
            </w:r>
          </w:p>
        </w:tc>
      </w:tr>
    </w:tbl>
    <w:p w14:paraId="72C755C7" w14:textId="77777777" w:rsidR="00C83548" w:rsidRDefault="00C83548" w:rsidP="00C83548">
      <w:pPr>
        <w:spacing w:line="240" w:lineRule="auto"/>
      </w:pPr>
    </w:p>
    <w:tbl>
      <w:tblPr>
        <w:tblW w:w="5000" w:type="pct"/>
        <w:tblCellMar>
          <w:left w:w="0" w:type="dxa"/>
          <w:right w:w="0" w:type="dxa"/>
        </w:tblCellMar>
        <w:tblLook w:val="04A0" w:firstRow="1" w:lastRow="0" w:firstColumn="1" w:lastColumn="0" w:noHBand="0" w:noVBand="1"/>
      </w:tblPr>
      <w:tblGrid>
        <w:gridCol w:w="3334"/>
        <w:gridCol w:w="833"/>
        <w:gridCol w:w="833"/>
        <w:gridCol w:w="833"/>
        <w:gridCol w:w="833"/>
        <w:gridCol w:w="833"/>
        <w:gridCol w:w="833"/>
        <w:gridCol w:w="833"/>
        <w:gridCol w:w="833"/>
        <w:gridCol w:w="833"/>
        <w:gridCol w:w="833"/>
        <w:gridCol w:w="833"/>
        <w:gridCol w:w="834"/>
        <w:gridCol w:w="956"/>
      </w:tblGrid>
      <w:tr w:rsidR="00C83548" w14:paraId="2BF71BCA" w14:textId="77777777" w:rsidTr="00C83548">
        <w:trPr>
          <w:trHeight w:val="300"/>
        </w:trPr>
        <w:tc>
          <w:tcPr>
            <w:tcW w:w="884" w:type="pct"/>
            <w:tcBorders>
              <w:top w:val="nil"/>
              <w:left w:val="nil"/>
              <w:bottom w:val="nil"/>
              <w:right w:val="nil"/>
            </w:tcBorders>
            <w:shd w:val="clear" w:color="auto" w:fill="auto"/>
            <w:noWrap/>
            <w:tcMar>
              <w:top w:w="15" w:type="dxa"/>
              <w:left w:w="15" w:type="dxa"/>
              <w:bottom w:w="0" w:type="dxa"/>
              <w:right w:w="15" w:type="dxa"/>
            </w:tcMar>
            <w:vAlign w:val="center"/>
            <w:hideMark/>
          </w:tcPr>
          <w:p w14:paraId="6432B571" w14:textId="77777777" w:rsidR="00C83548" w:rsidRDefault="00C83548" w:rsidP="00C83548">
            <w:pPr>
              <w:spacing w:after="0" w:line="240" w:lineRule="auto"/>
              <w:rPr>
                <w:b/>
                <w:bCs/>
                <w:color w:val="7C87A6"/>
              </w:rPr>
            </w:pPr>
            <w:r>
              <w:rPr>
                <w:b/>
                <w:bCs/>
                <w:color w:val="7C87A6"/>
              </w:rPr>
              <w:t>JAHR 2</w:t>
            </w: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08679D86"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0A12DF9F"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1119843F"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1AF3222E"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center"/>
            <w:hideMark/>
          </w:tcPr>
          <w:p w14:paraId="7C730883"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center"/>
            <w:hideMark/>
          </w:tcPr>
          <w:p w14:paraId="641A8691"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68A967FA"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4606D2F6"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0ED80BD9"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114B4D91"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10EB5CF7"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305A266E"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0D81145E" w14:textId="77777777" w:rsidR="00C83548" w:rsidRDefault="00C83548" w:rsidP="00C83548">
            <w:pPr>
              <w:spacing w:after="0" w:line="240" w:lineRule="auto"/>
              <w:jc w:val="center"/>
              <w:rPr>
                <w:color w:val="000000"/>
              </w:rPr>
            </w:pPr>
          </w:p>
        </w:tc>
      </w:tr>
      <w:tr w:rsidR="00C83548" w14:paraId="22F6A80C"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F1CC5B" w14:textId="77777777" w:rsidR="00C83548" w:rsidRDefault="00C83548" w:rsidP="00C83548">
            <w:pPr>
              <w:spacing w:after="0" w:line="240" w:lineRule="auto"/>
              <w:jc w:val="center"/>
              <w:rPr>
                <w:b/>
                <w:bCs/>
                <w:color w:val="7C87A6"/>
              </w:rPr>
            </w:pPr>
            <w:r>
              <w:rPr>
                <w:b/>
                <w:bCs/>
                <w:color w:val="7C87A6"/>
              </w:rP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398CD5" w14:textId="77777777" w:rsidR="00C83548" w:rsidRDefault="00C83548" w:rsidP="00C83548">
            <w:pPr>
              <w:spacing w:after="0" w:line="240" w:lineRule="auto"/>
              <w:jc w:val="center"/>
              <w:rPr>
                <w:b/>
                <w:bCs/>
                <w:color w:val="7C87A6"/>
              </w:rPr>
            </w:pPr>
            <w:r>
              <w:rPr>
                <w:b/>
                <w:bCs/>
                <w:color w:val="7C87A6"/>
              </w:rPr>
              <w:t>JAN</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DCB60C" w14:textId="77777777" w:rsidR="00C83548" w:rsidRDefault="00C83548" w:rsidP="00C83548">
            <w:pPr>
              <w:spacing w:after="0" w:line="240" w:lineRule="auto"/>
              <w:jc w:val="center"/>
              <w:rPr>
                <w:b/>
                <w:bCs/>
                <w:color w:val="7C87A6"/>
              </w:rPr>
            </w:pPr>
            <w:r>
              <w:rPr>
                <w:b/>
                <w:bCs/>
                <w:color w:val="7C87A6"/>
              </w:rPr>
              <w:t>FEB</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40CF23" w14:textId="77777777" w:rsidR="00C83548" w:rsidRDefault="00C83548" w:rsidP="00C83548">
            <w:pPr>
              <w:spacing w:after="0" w:line="240" w:lineRule="auto"/>
              <w:jc w:val="center"/>
              <w:rPr>
                <w:b/>
                <w:bCs/>
                <w:color w:val="7C87A6"/>
              </w:rPr>
            </w:pPr>
            <w:r>
              <w:rPr>
                <w:b/>
                <w:bCs/>
                <w:color w:val="7C87A6"/>
              </w:rPr>
              <w:t>MAR</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575751" w14:textId="77777777" w:rsidR="00C83548" w:rsidRDefault="00C83548" w:rsidP="00C83548">
            <w:pPr>
              <w:spacing w:after="0" w:line="240" w:lineRule="auto"/>
              <w:jc w:val="center"/>
              <w:rPr>
                <w:b/>
                <w:bCs/>
                <w:color w:val="7C87A6"/>
              </w:rPr>
            </w:pPr>
            <w:r>
              <w:rPr>
                <w:b/>
                <w:bCs/>
                <w:color w:val="7C87A6"/>
              </w:rPr>
              <w:t>APR</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BDA3F5" w14:textId="77777777" w:rsidR="00C83548" w:rsidRDefault="00C83548" w:rsidP="00C83548">
            <w:pPr>
              <w:spacing w:after="0" w:line="240" w:lineRule="auto"/>
              <w:jc w:val="center"/>
              <w:rPr>
                <w:b/>
                <w:bCs/>
                <w:color w:val="7C87A6"/>
              </w:rPr>
            </w:pPr>
            <w:r>
              <w:rPr>
                <w:b/>
                <w:bCs/>
                <w:color w:val="7C87A6"/>
              </w:rPr>
              <w:t>MAI</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47A634" w14:textId="77777777" w:rsidR="00C83548" w:rsidRDefault="00C83548" w:rsidP="00C83548">
            <w:pPr>
              <w:spacing w:after="0" w:line="240" w:lineRule="auto"/>
              <w:jc w:val="center"/>
              <w:rPr>
                <w:b/>
                <w:bCs/>
                <w:color w:val="7C87A6"/>
              </w:rPr>
            </w:pPr>
            <w:r>
              <w:rPr>
                <w:b/>
                <w:bCs/>
                <w:color w:val="7C87A6"/>
              </w:rPr>
              <w:t>JUN</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BFD536" w14:textId="77777777" w:rsidR="00C83548" w:rsidRDefault="00C83548" w:rsidP="00C83548">
            <w:pPr>
              <w:spacing w:after="0" w:line="240" w:lineRule="auto"/>
              <w:jc w:val="center"/>
              <w:rPr>
                <w:b/>
                <w:bCs/>
                <w:color w:val="7C87A6"/>
              </w:rPr>
            </w:pPr>
            <w:r>
              <w:rPr>
                <w:b/>
                <w:bCs/>
                <w:color w:val="7C87A6"/>
              </w:rPr>
              <w:t>JUL</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633490" w14:textId="77777777" w:rsidR="00C83548" w:rsidRDefault="00C83548" w:rsidP="00C83548">
            <w:pPr>
              <w:spacing w:after="0" w:line="240" w:lineRule="auto"/>
              <w:jc w:val="center"/>
              <w:rPr>
                <w:b/>
                <w:bCs/>
                <w:color w:val="7C87A6"/>
              </w:rPr>
            </w:pPr>
            <w:r>
              <w:rPr>
                <w:b/>
                <w:bCs/>
                <w:color w:val="7C87A6"/>
              </w:rPr>
              <w:t>AUG</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E437C7" w14:textId="77777777" w:rsidR="00C83548" w:rsidRDefault="00C83548" w:rsidP="00C83548">
            <w:pPr>
              <w:spacing w:after="0" w:line="240" w:lineRule="auto"/>
              <w:jc w:val="center"/>
              <w:rPr>
                <w:b/>
                <w:bCs/>
                <w:color w:val="7C87A6"/>
              </w:rPr>
            </w:pPr>
            <w:r>
              <w:rPr>
                <w:b/>
                <w:bCs/>
                <w:color w:val="7C87A6"/>
              </w:rPr>
              <w:t>SEP</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3CA15D" w14:textId="77777777" w:rsidR="00C83548" w:rsidRDefault="00C83548" w:rsidP="00C83548">
            <w:pPr>
              <w:spacing w:after="0" w:line="240" w:lineRule="auto"/>
              <w:jc w:val="center"/>
              <w:rPr>
                <w:b/>
                <w:bCs/>
                <w:color w:val="7C87A6"/>
              </w:rPr>
            </w:pPr>
            <w:r>
              <w:rPr>
                <w:b/>
                <w:bCs/>
                <w:color w:val="7C87A6"/>
              </w:rPr>
              <w:t>OKT</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073EFB" w14:textId="77777777" w:rsidR="00C83548" w:rsidRDefault="00C83548" w:rsidP="00C83548">
            <w:pPr>
              <w:spacing w:after="0" w:line="240" w:lineRule="auto"/>
              <w:jc w:val="center"/>
              <w:rPr>
                <w:b/>
                <w:bCs/>
                <w:color w:val="7C87A6"/>
              </w:rPr>
            </w:pPr>
            <w:r>
              <w:rPr>
                <w:b/>
                <w:bCs/>
                <w:color w:val="7C87A6"/>
              </w:rPr>
              <w:t>NOV</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0806FD" w14:textId="77777777" w:rsidR="00C83548" w:rsidRDefault="00C83548" w:rsidP="00C83548">
            <w:pPr>
              <w:spacing w:after="0" w:line="240" w:lineRule="auto"/>
              <w:jc w:val="center"/>
              <w:rPr>
                <w:b/>
                <w:bCs/>
                <w:color w:val="7C87A6"/>
              </w:rPr>
            </w:pPr>
            <w:r>
              <w:rPr>
                <w:b/>
                <w:bCs/>
                <w:color w:val="7C87A6"/>
              </w:rPr>
              <w:t>DEZ</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00EFA7" w14:textId="77777777" w:rsidR="00C83548" w:rsidRDefault="00C83548" w:rsidP="00C83548">
            <w:pPr>
              <w:spacing w:after="0" w:line="240" w:lineRule="auto"/>
              <w:jc w:val="center"/>
              <w:rPr>
                <w:b/>
                <w:bCs/>
                <w:color w:val="7C87A6"/>
              </w:rPr>
            </w:pPr>
            <w:r>
              <w:rPr>
                <w:b/>
                <w:bCs/>
                <w:color w:val="7C87A6"/>
              </w:rPr>
              <w:t>GESAMT</w:t>
            </w:r>
          </w:p>
        </w:tc>
      </w:tr>
      <w:tr w:rsidR="00C83548" w14:paraId="54C65E1D" w14:textId="77777777" w:rsidTr="00C83548">
        <w:trPr>
          <w:trHeight w:val="300"/>
        </w:trPr>
        <w:tc>
          <w:tcPr>
            <w:tcW w:w="884" w:type="pct"/>
            <w:tcBorders>
              <w:top w:val="nil"/>
              <w:left w:val="nil"/>
              <w:bottom w:val="nil"/>
              <w:right w:val="single" w:sz="8" w:space="0" w:color="F5F5FA"/>
            </w:tcBorders>
            <w:shd w:val="clear" w:color="000000" w:fill="7C87A6"/>
            <w:noWrap/>
            <w:tcMar>
              <w:top w:w="15" w:type="dxa"/>
              <w:left w:w="15" w:type="dxa"/>
              <w:bottom w:w="0" w:type="dxa"/>
              <w:right w:w="15" w:type="dxa"/>
            </w:tcMar>
            <w:vAlign w:val="center"/>
            <w:hideMark/>
          </w:tcPr>
          <w:p w14:paraId="6B9987AF" w14:textId="77777777" w:rsidR="00C83548" w:rsidRDefault="00C83548" w:rsidP="00C83548">
            <w:pPr>
              <w:spacing w:after="0" w:line="240" w:lineRule="auto"/>
              <w:rPr>
                <w:color w:val="FFFFFF"/>
              </w:rPr>
            </w:pPr>
            <w:r>
              <w:rPr>
                <w:color w:val="FFFFFF"/>
              </w:rPr>
              <w:t>Produktgruppen/Dienstleistungen</w:t>
            </w:r>
          </w:p>
        </w:tc>
        <w:tc>
          <w:tcPr>
            <w:tcW w:w="4116" w:type="pct"/>
            <w:gridSpan w:val="13"/>
            <w:tcBorders>
              <w:top w:val="nil"/>
              <w:left w:val="nil"/>
              <w:bottom w:val="nil"/>
              <w:right w:val="nil"/>
            </w:tcBorders>
            <w:shd w:val="clear" w:color="000000" w:fill="7C87A6"/>
            <w:noWrap/>
            <w:tcMar>
              <w:top w:w="15" w:type="dxa"/>
              <w:left w:w="15" w:type="dxa"/>
              <w:bottom w:w="0" w:type="dxa"/>
              <w:right w:w="15" w:type="dxa"/>
            </w:tcMar>
            <w:vAlign w:val="center"/>
            <w:hideMark/>
          </w:tcPr>
          <w:p w14:paraId="7BF72EAB" w14:textId="77777777" w:rsidR="00C83548" w:rsidRDefault="00C83548" w:rsidP="00C83548">
            <w:pPr>
              <w:spacing w:after="0" w:line="240" w:lineRule="auto"/>
              <w:jc w:val="center"/>
              <w:rPr>
                <w:color w:val="FFFFFF"/>
              </w:rPr>
            </w:pPr>
            <w:r>
              <w:rPr>
                <w:color w:val="FFFFFF"/>
              </w:rPr>
              <w:t>Umsätze</w:t>
            </w:r>
          </w:p>
        </w:tc>
      </w:tr>
      <w:tr w:rsidR="00C83548" w14:paraId="49E95238"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157273" w14:textId="77777777" w:rsidR="00C83548" w:rsidRDefault="00C83548" w:rsidP="00C83548">
            <w:pPr>
              <w:spacing w:after="0" w:line="240" w:lineRule="auto"/>
            </w:pPr>
            <w:r>
              <w:t>Eintritt</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D47F8B" w14:textId="77777777" w:rsidR="00C83548" w:rsidRDefault="00C83548" w:rsidP="00C83548">
            <w:pPr>
              <w:spacing w:after="0" w:line="240" w:lineRule="auto"/>
              <w:jc w:val="center"/>
            </w:pPr>
            <w:r>
              <w:t>71.200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2DC233" w14:textId="77777777" w:rsidR="00C83548" w:rsidRDefault="00C83548" w:rsidP="00C83548">
            <w:pPr>
              <w:spacing w:after="0" w:line="240" w:lineRule="auto"/>
              <w:jc w:val="center"/>
            </w:pPr>
            <w:r>
              <w:t>71.400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7FFC0A" w14:textId="77777777" w:rsidR="00C83548" w:rsidRDefault="00C83548" w:rsidP="00C83548">
            <w:pPr>
              <w:spacing w:after="0" w:line="240" w:lineRule="auto"/>
              <w:jc w:val="center"/>
            </w:pPr>
            <w:r>
              <w:t>71.600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F4D97C" w14:textId="77777777" w:rsidR="00C83548" w:rsidRDefault="00C83548" w:rsidP="00C83548">
            <w:pPr>
              <w:spacing w:after="0" w:line="240" w:lineRule="auto"/>
              <w:jc w:val="center"/>
            </w:pPr>
            <w:r>
              <w:t>71.800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483952" w14:textId="77777777" w:rsidR="00C83548" w:rsidRDefault="00C83548" w:rsidP="00C83548">
            <w:pPr>
              <w:spacing w:after="0" w:line="240" w:lineRule="auto"/>
              <w:jc w:val="center"/>
            </w:pPr>
            <w:r>
              <w:t>72.000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CBDF5E" w14:textId="77777777" w:rsidR="00C83548" w:rsidRDefault="00C83548" w:rsidP="00C83548">
            <w:pPr>
              <w:spacing w:after="0" w:line="240" w:lineRule="auto"/>
              <w:jc w:val="center"/>
            </w:pPr>
            <w:r>
              <w:t>72.200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451E85" w14:textId="77777777" w:rsidR="00C83548" w:rsidRDefault="00C83548" w:rsidP="00C83548">
            <w:pPr>
              <w:spacing w:after="0" w:line="240" w:lineRule="auto"/>
              <w:jc w:val="center"/>
            </w:pPr>
            <w:r>
              <w:t>72.400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B0BA71" w14:textId="77777777" w:rsidR="00C83548" w:rsidRDefault="00C83548" w:rsidP="00C83548">
            <w:pPr>
              <w:spacing w:after="0" w:line="240" w:lineRule="auto"/>
              <w:jc w:val="center"/>
            </w:pPr>
            <w:r>
              <w:t>72.600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ED70FF" w14:textId="77777777" w:rsidR="00C83548" w:rsidRDefault="00C83548" w:rsidP="00C83548">
            <w:pPr>
              <w:spacing w:after="0" w:line="240" w:lineRule="auto"/>
              <w:jc w:val="center"/>
            </w:pPr>
            <w:r>
              <w:t>72.800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14A881" w14:textId="77777777" w:rsidR="00C83548" w:rsidRDefault="00C83548" w:rsidP="00C83548">
            <w:pPr>
              <w:spacing w:after="0" w:line="240" w:lineRule="auto"/>
              <w:jc w:val="center"/>
            </w:pPr>
            <w:r>
              <w:t>73.000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910361" w14:textId="77777777" w:rsidR="00C83548" w:rsidRDefault="00C83548" w:rsidP="00C83548">
            <w:pPr>
              <w:spacing w:after="0" w:line="240" w:lineRule="auto"/>
              <w:jc w:val="center"/>
            </w:pPr>
            <w:r>
              <w:t>73.200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3B61A7" w14:textId="77777777" w:rsidR="00C83548" w:rsidRDefault="00C83548" w:rsidP="00C83548">
            <w:pPr>
              <w:spacing w:after="0" w:line="240" w:lineRule="auto"/>
              <w:jc w:val="center"/>
            </w:pPr>
            <w:r>
              <w:t>73.400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1E0D1A" w14:textId="77777777" w:rsidR="00C83548" w:rsidRDefault="00C83548" w:rsidP="00C83548">
            <w:pPr>
              <w:spacing w:after="0" w:line="240" w:lineRule="auto"/>
              <w:jc w:val="center"/>
            </w:pPr>
            <w:r>
              <w:t>867.600</w:t>
            </w:r>
          </w:p>
        </w:tc>
      </w:tr>
      <w:tr w:rsidR="00C83548" w14:paraId="0467B934"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041BE4" w14:textId="77777777" w:rsidR="00C83548" w:rsidRDefault="00C83548" w:rsidP="00C83548">
            <w:pPr>
              <w:spacing w:after="0" w:line="240" w:lineRule="auto"/>
            </w:pPr>
            <w:r>
              <w:t>Speisen</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AEC2BD" w14:textId="77777777" w:rsidR="00C83548" w:rsidRDefault="00C83548" w:rsidP="00C83548">
            <w:pPr>
              <w:spacing w:after="0" w:line="240" w:lineRule="auto"/>
              <w:jc w:val="center"/>
            </w:pPr>
            <w:r>
              <w:t>16.200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717606" w14:textId="77777777" w:rsidR="00C83548" w:rsidRDefault="00C83548" w:rsidP="00C83548">
            <w:pPr>
              <w:spacing w:after="0" w:line="240" w:lineRule="auto"/>
              <w:jc w:val="center"/>
            </w:pPr>
            <w:r>
              <w:t>16.400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981D8" w14:textId="77777777" w:rsidR="00C83548" w:rsidRDefault="00C83548" w:rsidP="00C83548">
            <w:pPr>
              <w:spacing w:after="0" w:line="240" w:lineRule="auto"/>
              <w:jc w:val="center"/>
            </w:pPr>
            <w:r>
              <w:t>16.600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87281D" w14:textId="77777777" w:rsidR="00C83548" w:rsidRDefault="00C83548" w:rsidP="00C83548">
            <w:pPr>
              <w:spacing w:after="0" w:line="240" w:lineRule="auto"/>
              <w:jc w:val="center"/>
            </w:pPr>
            <w:r>
              <w:t>16.800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1AC8EA" w14:textId="77777777" w:rsidR="00C83548" w:rsidRDefault="00C83548" w:rsidP="00C83548">
            <w:pPr>
              <w:spacing w:after="0" w:line="240" w:lineRule="auto"/>
              <w:jc w:val="center"/>
            </w:pPr>
            <w:r>
              <w:t>17.000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9A6D75" w14:textId="77777777" w:rsidR="00C83548" w:rsidRDefault="00C83548" w:rsidP="00C83548">
            <w:pPr>
              <w:spacing w:after="0" w:line="240" w:lineRule="auto"/>
              <w:jc w:val="center"/>
            </w:pPr>
            <w:r>
              <w:t>17.200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66010A" w14:textId="77777777" w:rsidR="00C83548" w:rsidRDefault="00C83548" w:rsidP="00C83548">
            <w:pPr>
              <w:spacing w:after="0" w:line="240" w:lineRule="auto"/>
              <w:jc w:val="center"/>
            </w:pPr>
            <w:r>
              <w:t>17.400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42BDD0" w14:textId="77777777" w:rsidR="00C83548" w:rsidRDefault="00C83548" w:rsidP="00C83548">
            <w:pPr>
              <w:spacing w:after="0" w:line="240" w:lineRule="auto"/>
              <w:jc w:val="center"/>
            </w:pPr>
            <w:r>
              <w:t>17.600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78C4F5" w14:textId="77777777" w:rsidR="00C83548" w:rsidRDefault="00C83548" w:rsidP="00C83548">
            <w:pPr>
              <w:spacing w:after="0" w:line="240" w:lineRule="auto"/>
              <w:jc w:val="center"/>
            </w:pPr>
            <w:r>
              <w:t>17.800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28B02A" w14:textId="77777777" w:rsidR="00C83548" w:rsidRDefault="00C83548" w:rsidP="00C83548">
            <w:pPr>
              <w:spacing w:after="0" w:line="240" w:lineRule="auto"/>
              <w:jc w:val="center"/>
            </w:pPr>
            <w:r>
              <w:t>18.000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FB07D6" w14:textId="77777777" w:rsidR="00C83548" w:rsidRDefault="00C83548" w:rsidP="00C83548">
            <w:pPr>
              <w:spacing w:after="0" w:line="240" w:lineRule="auto"/>
              <w:jc w:val="center"/>
            </w:pPr>
            <w:r>
              <w:t>18.200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6868A5" w14:textId="77777777" w:rsidR="00C83548" w:rsidRDefault="00C83548" w:rsidP="00C83548">
            <w:pPr>
              <w:spacing w:after="0" w:line="240" w:lineRule="auto"/>
              <w:jc w:val="center"/>
            </w:pPr>
            <w:r>
              <w:t>18.400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835BDC" w14:textId="77777777" w:rsidR="00C83548" w:rsidRDefault="00C83548" w:rsidP="00C83548">
            <w:pPr>
              <w:spacing w:after="0" w:line="240" w:lineRule="auto"/>
              <w:jc w:val="center"/>
            </w:pPr>
            <w:r>
              <w:t>207.600</w:t>
            </w:r>
          </w:p>
        </w:tc>
      </w:tr>
      <w:tr w:rsidR="00C83548" w14:paraId="39BDAC65"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38AECD" w14:textId="77777777" w:rsidR="00C83548" w:rsidRDefault="00C83548" w:rsidP="00C83548">
            <w:pPr>
              <w:spacing w:after="0" w:line="240" w:lineRule="auto"/>
            </w:pPr>
            <w:r>
              <w:t>Getränke</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96ADB5" w14:textId="77777777" w:rsidR="00C83548" w:rsidRDefault="00C83548" w:rsidP="00C83548">
            <w:pPr>
              <w:spacing w:after="0" w:line="240" w:lineRule="auto"/>
              <w:jc w:val="center"/>
            </w:pPr>
            <w:r>
              <w:t>19.200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92A8AC" w14:textId="77777777" w:rsidR="00C83548" w:rsidRDefault="00C83548" w:rsidP="00C83548">
            <w:pPr>
              <w:spacing w:after="0" w:line="240" w:lineRule="auto"/>
              <w:jc w:val="center"/>
            </w:pPr>
            <w:r>
              <w:t>19.400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5D9B3F" w14:textId="77777777" w:rsidR="00C83548" w:rsidRDefault="00C83548" w:rsidP="00C83548">
            <w:pPr>
              <w:spacing w:after="0" w:line="240" w:lineRule="auto"/>
              <w:jc w:val="center"/>
            </w:pPr>
            <w:r>
              <w:t>19.600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19B064" w14:textId="77777777" w:rsidR="00C83548" w:rsidRDefault="00C83548" w:rsidP="00C83548">
            <w:pPr>
              <w:spacing w:after="0" w:line="240" w:lineRule="auto"/>
              <w:jc w:val="center"/>
            </w:pPr>
            <w:r>
              <w:t>19.800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90CF16" w14:textId="77777777" w:rsidR="00C83548" w:rsidRDefault="00C83548" w:rsidP="00C83548">
            <w:pPr>
              <w:spacing w:after="0" w:line="240" w:lineRule="auto"/>
              <w:jc w:val="center"/>
            </w:pPr>
            <w:r>
              <w:t>20.000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6541E8" w14:textId="77777777" w:rsidR="00C83548" w:rsidRDefault="00C83548" w:rsidP="00C83548">
            <w:pPr>
              <w:spacing w:after="0" w:line="240" w:lineRule="auto"/>
              <w:jc w:val="center"/>
            </w:pPr>
            <w:r>
              <w:t>20.200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9E1CA1" w14:textId="77777777" w:rsidR="00C83548" w:rsidRDefault="00C83548" w:rsidP="00C83548">
            <w:pPr>
              <w:spacing w:after="0" w:line="240" w:lineRule="auto"/>
              <w:jc w:val="center"/>
            </w:pPr>
            <w:r>
              <w:t>20.400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BCFA92" w14:textId="77777777" w:rsidR="00C83548" w:rsidRDefault="00C83548" w:rsidP="00C83548">
            <w:pPr>
              <w:spacing w:after="0" w:line="240" w:lineRule="auto"/>
              <w:jc w:val="center"/>
            </w:pPr>
            <w:r>
              <w:t>20.600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E581B7" w14:textId="77777777" w:rsidR="00C83548" w:rsidRDefault="00C83548" w:rsidP="00C83548">
            <w:pPr>
              <w:spacing w:after="0" w:line="240" w:lineRule="auto"/>
              <w:jc w:val="center"/>
            </w:pPr>
            <w:r>
              <w:t>20.800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AE18AE" w14:textId="77777777" w:rsidR="00C83548" w:rsidRDefault="00C83548" w:rsidP="00C83548">
            <w:pPr>
              <w:spacing w:after="0" w:line="240" w:lineRule="auto"/>
              <w:jc w:val="center"/>
            </w:pPr>
            <w:r>
              <w:t>21.000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F5A4D4" w14:textId="77777777" w:rsidR="00C83548" w:rsidRDefault="00C83548" w:rsidP="00C83548">
            <w:pPr>
              <w:spacing w:after="0" w:line="240" w:lineRule="auto"/>
              <w:jc w:val="center"/>
            </w:pPr>
            <w:r>
              <w:t>21.200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C115C8" w14:textId="77777777" w:rsidR="00C83548" w:rsidRDefault="00C83548" w:rsidP="00C83548">
            <w:pPr>
              <w:spacing w:after="0" w:line="240" w:lineRule="auto"/>
              <w:jc w:val="center"/>
            </w:pPr>
            <w:r>
              <w:t>21.400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6D7F69" w14:textId="77777777" w:rsidR="00C83548" w:rsidRDefault="00C83548" w:rsidP="00C83548">
            <w:pPr>
              <w:spacing w:after="0" w:line="240" w:lineRule="auto"/>
              <w:jc w:val="center"/>
            </w:pPr>
            <w:r>
              <w:t>243.600</w:t>
            </w:r>
          </w:p>
        </w:tc>
      </w:tr>
      <w:tr w:rsidR="00C83548" w14:paraId="735DE662"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8B82F2" w14:textId="77777777" w:rsidR="00C83548" w:rsidRDefault="00C83548" w:rsidP="00C83548">
            <w:pPr>
              <w:spacing w:after="0" w:line="240" w:lineRule="auto"/>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2B591A"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061675"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986270"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055E05"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F4BF0F"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5262BD"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A2C0A9"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C5B842"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3AA3E6"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AEAC49"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143E91"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B1168A"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BAB27A" w14:textId="77777777" w:rsidR="00C83548" w:rsidRDefault="00C83548" w:rsidP="00C83548">
            <w:pPr>
              <w:spacing w:after="0" w:line="240" w:lineRule="auto"/>
              <w:jc w:val="center"/>
            </w:pPr>
            <w:r>
              <w:t> </w:t>
            </w:r>
          </w:p>
        </w:tc>
      </w:tr>
      <w:tr w:rsidR="00C83548" w14:paraId="780E6735" w14:textId="77777777" w:rsidTr="00C83548">
        <w:trPr>
          <w:trHeight w:val="300"/>
        </w:trPr>
        <w:tc>
          <w:tcPr>
            <w:tcW w:w="884"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45C2560" w14:textId="77777777" w:rsidR="00C83548" w:rsidRDefault="00C83548" w:rsidP="00C83548">
            <w:pPr>
              <w:spacing w:after="0" w:line="240" w:lineRule="auto"/>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E12C3BF"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EC3136"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28884A"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E011DAE"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BDC7449"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660151"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B4D5061"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0114573"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1A206B3"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FE7C429"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95D4F81"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BBFF64E"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E590480" w14:textId="77777777" w:rsidR="00C83548" w:rsidRDefault="00C83548" w:rsidP="00C83548">
            <w:pPr>
              <w:spacing w:after="0" w:line="240" w:lineRule="auto"/>
              <w:jc w:val="center"/>
            </w:pPr>
            <w:r>
              <w:t> </w:t>
            </w:r>
          </w:p>
        </w:tc>
      </w:tr>
      <w:tr w:rsidR="00C83548" w14:paraId="69994D6D" w14:textId="77777777" w:rsidTr="00C83548">
        <w:trPr>
          <w:trHeight w:val="402"/>
        </w:trPr>
        <w:tc>
          <w:tcPr>
            <w:tcW w:w="884"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B9A4BBF" w14:textId="77777777" w:rsidR="00C83548" w:rsidRDefault="00C83548" w:rsidP="00C83548">
            <w:pPr>
              <w:spacing w:after="0" w:line="240" w:lineRule="auto"/>
              <w:rPr>
                <w:color w:val="FFFFFF"/>
              </w:rPr>
            </w:pPr>
            <w:r>
              <w:rPr>
                <w:color w:val="FFFFFF"/>
              </w:rPr>
              <w:t>Summe</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958C304" w14:textId="77777777" w:rsidR="00C83548" w:rsidRDefault="00C83548" w:rsidP="00C83548">
            <w:pPr>
              <w:spacing w:after="0" w:line="240" w:lineRule="auto"/>
              <w:jc w:val="center"/>
              <w:rPr>
                <w:color w:val="FFFFFF"/>
              </w:rPr>
            </w:pPr>
            <w:r>
              <w:rPr>
                <w:color w:val="FFFFFF"/>
              </w:rPr>
              <w:t>106.600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D3E481E" w14:textId="77777777" w:rsidR="00C83548" w:rsidRDefault="00C83548" w:rsidP="00C83548">
            <w:pPr>
              <w:spacing w:after="0" w:line="240" w:lineRule="auto"/>
              <w:jc w:val="center"/>
              <w:rPr>
                <w:color w:val="FFFFFF"/>
              </w:rPr>
            </w:pPr>
            <w:r>
              <w:rPr>
                <w:color w:val="FFFFFF"/>
              </w:rPr>
              <w:t>107.200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96194AC" w14:textId="77777777" w:rsidR="00C83548" w:rsidRDefault="00C83548" w:rsidP="00C83548">
            <w:pPr>
              <w:spacing w:after="0" w:line="240" w:lineRule="auto"/>
              <w:jc w:val="center"/>
              <w:rPr>
                <w:color w:val="FFFFFF"/>
              </w:rPr>
            </w:pPr>
            <w:r>
              <w:rPr>
                <w:color w:val="FFFFFF"/>
              </w:rPr>
              <w:t>107.800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F914201" w14:textId="77777777" w:rsidR="00C83548" w:rsidRDefault="00C83548" w:rsidP="00C83548">
            <w:pPr>
              <w:spacing w:after="0" w:line="240" w:lineRule="auto"/>
              <w:jc w:val="center"/>
              <w:rPr>
                <w:color w:val="FFFFFF"/>
              </w:rPr>
            </w:pPr>
            <w:r>
              <w:rPr>
                <w:color w:val="FFFFFF"/>
              </w:rPr>
              <w:t>108.400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29E110F" w14:textId="77777777" w:rsidR="00C83548" w:rsidRDefault="00C83548" w:rsidP="00C83548">
            <w:pPr>
              <w:spacing w:after="0" w:line="240" w:lineRule="auto"/>
              <w:jc w:val="center"/>
              <w:rPr>
                <w:color w:val="FFFFFF"/>
              </w:rPr>
            </w:pPr>
            <w:r>
              <w:rPr>
                <w:color w:val="FFFFFF"/>
              </w:rPr>
              <w:t>109.000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501271F" w14:textId="77777777" w:rsidR="00C83548" w:rsidRDefault="00C83548" w:rsidP="00C83548">
            <w:pPr>
              <w:spacing w:after="0" w:line="240" w:lineRule="auto"/>
              <w:jc w:val="center"/>
              <w:rPr>
                <w:color w:val="FFFFFF"/>
              </w:rPr>
            </w:pPr>
            <w:r>
              <w:rPr>
                <w:color w:val="FFFFFF"/>
              </w:rPr>
              <w:t>109.600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8468C5C" w14:textId="77777777" w:rsidR="00C83548" w:rsidRDefault="00C83548" w:rsidP="00C83548">
            <w:pPr>
              <w:spacing w:after="0" w:line="240" w:lineRule="auto"/>
              <w:jc w:val="center"/>
              <w:rPr>
                <w:color w:val="FFFFFF"/>
              </w:rPr>
            </w:pPr>
            <w:r>
              <w:rPr>
                <w:color w:val="FFFFFF"/>
              </w:rPr>
              <w:t>110.200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836374" w14:textId="77777777" w:rsidR="00C83548" w:rsidRDefault="00C83548" w:rsidP="00C83548">
            <w:pPr>
              <w:spacing w:after="0" w:line="240" w:lineRule="auto"/>
              <w:jc w:val="center"/>
              <w:rPr>
                <w:color w:val="FFFFFF"/>
              </w:rPr>
            </w:pPr>
            <w:r>
              <w:rPr>
                <w:color w:val="FFFFFF"/>
              </w:rPr>
              <w:t>110.800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C8B3304" w14:textId="77777777" w:rsidR="00C83548" w:rsidRDefault="00C83548" w:rsidP="00C83548">
            <w:pPr>
              <w:spacing w:after="0" w:line="240" w:lineRule="auto"/>
              <w:jc w:val="center"/>
              <w:rPr>
                <w:color w:val="FFFFFF"/>
              </w:rPr>
            </w:pPr>
            <w:r>
              <w:rPr>
                <w:color w:val="FFFFFF"/>
              </w:rPr>
              <w:t>111.400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33108C2" w14:textId="77777777" w:rsidR="00C83548" w:rsidRDefault="00C83548" w:rsidP="00C83548">
            <w:pPr>
              <w:spacing w:after="0" w:line="240" w:lineRule="auto"/>
              <w:jc w:val="center"/>
              <w:rPr>
                <w:color w:val="FFFFFF"/>
              </w:rPr>
            </w:pPr>
            <w:r>
              <w:rPr>
                <w:color w:val="FFFFFF"/>
              </w:rPr>
              <w:t>112.000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B29A7F6" w14:textId="77777777" w:rsidR="00C83548" w:rsidRDefault="00C83548" w:rsidP="00C83548">
            <w:pPr>
              <w:spacing w:after="0" w:line="240" w:lineRule="auto"/>
              <w:jc w:val="center"/>
              <w:rPr>
                <w:color w:val="FFFFFF"/>
              </w:rPr>
            </w:pPr>
            <w:r>
              <w:rPr>
                <w:color w:val="FFFFFF"/>
              </w:rPr>
              <w:t>112.600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81D45A9" w14:textId="77777777" w:rsidR="00C83548" w:rsidRDefault="00C83548" w:rsidP="00C83548">
            <w:pPr>
              <w:spacing w:after="0" w:line="240" w:lineRule="auto"/>
              <w:jc w:val="center"/>
              <w:rPr>
                <w:color w:val="FFFFFF"/>
              </w:rPr>
            </w:pPr>
            <w:r>
              <w:rPr>
                <w:color w:val="FFFFFF"/>
              </w:rPr>
              <w:t>113.200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6064531" w14:textId="77777777" w:rsidR="00C83548" w:rsidRDefault="00C83548" w:rsidP="00C83548">
            <w:pPr>
              <w:spacing w:after="0" w:line="240" w:lineRule="auto"/>
              <w:jc w:val="center"/>
              <w:rPr>
                <w:color w:val="FFFFFF"/>
              </w:rPr>
            </w:pPr>
            <w:r>
              <w:rPr>
                <w:color w:val="FFFFFF"/>
              </w:rPr>
              <w:t>1.318.800</w:t>
            </w:r>
          </w:p>
        </w:tc>
      </w:tr>
    </w:tbl>
    <w:p w14:paraId="393C4CB4" w14:textId="77777777" w:rsidR="00C83548" w:rsidRDefault="00C83548" w:rsidP="00C83548">
      <w:pPr>
        <w:spacing w:line="240" w:lineRule="auto"/>
      </w:pPr>
    </w:p>
    <w:tbl>
      <w:tblPr>
        <w:tblW w:w="5000" w:type="pct"/>
        <w:tblCellMar>
          <w:left w:w="0" w:type="dxa"/>
          <w:right w:w="0" w:type="dxa"/>
        </w:tblCellMar>
        <w:tblLook w:val="04A0" w:firstRow="1" w:lastRow="0" w:firstColumn="1" w:lastColumn="0" w:noHBand="0" w:noVBand="1"/>
      </w:tblPr>
      <w:tblGrid>
        <w:gridCol w:w="3334"/>
        <w:gridCol w:w="833"/>
        <w:gridCol w:w="833"/>
        <w:gridCol w:w="833"/>
        <w:gridCol w:w="833"/>
        <w:gridCol w:w="833"/>
        <w:gridCol w:w="833"/>
        <w:gridCol w:w="833"/>
        <w:gridCol w:w="833"/>
        <w:gridCol w:w="833"/>
        <w:gridCol w:w="833"/>
        <w:gridCol w:w="833"/>
        <w:gridCol w:w="834"/>
        <w:gridCol w:w="956"/>
      </w:tblGrid>
      <w:tr w:rsidR="00C83548" w14:paraId="62AD7708" w14:textId="77777777" w:rsidTr="00C83548">
        <w:trPr>
          <w:trHeight w:val="300"/>
        </w:trPr>
        <w:tc>
          <w:tcPr>
            <w:tcW w:w="884" w:type="pct"/>
            <w:tcBorders>
              <w:top w:val="nil"/>
              <w:left w:val="nil"/>
              <w:bottom w:val="nil"/>
              <w:right w:val="nil"/>
            </w:tcBorders>
            <w:shd w:val="clear" w:color="auto" w:fill="auto"/>
            <w:noWrap/>
            <w:tcMar>
              <w:top w:w="15" w:type="dxa"/>
              <w:left w:w="15" w:type="dxa"/>
              <w:bottom w:w="0" w:type="dxa"/>
              <w:right w:w="15" w:type="dxa"/>
            </w:tcMar>
            <w:vAlign w:val="center"/>
            <w:hideMark/>
          </w:tcPr>
          <w:p w14:paraId="595763C4" w14:textId="77777777" w:rsidR="00C83548" w:rsidRDefault="00C83548" w:rsidP="00C83548">
            <w:pPr>
              <w:spacing w:after="0" w:line="240" w:lineRule="auto"/>
              <w:rPr>
                <w:b/>
                <w:bCs/>
                <w:color w:val="7C87A6"/>
              </w:rPr>
            </w:pPr>
            <w:r>
              <w:rPr>
                <w:b/>
                <w:bCs/>
                <w:color w:val="7C87A6"/>
              </w:rPr>
              <w:t>JAHR 3</w:t>
            </w: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089B2FE5"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448927ED"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5CCD90BA"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55362369"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center"/>
            <w:hideMark/>
          </w:tcPr>
          <w:p w14:paraId="18F945F1"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center"/>
            <w:hideMark/>
          </w:tcPr>
          <w:p w14:paraId="2DFCFD60"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5D912902"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24DF2977"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204677C0"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4A6CB919"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4805BE56"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1F63C34F" w14:textId="77777777" w:rsidR="00C83548" w:rsidRDefault="00C83548" w:rsidP="00C83548">
            <w:pPr>
              <w:spacing w:after="0" w:line="240" w:lineRule="auto"/>
              <w:jc w:val="center"/>
              <w:rPr>
                <w:color w:val="000000"/>
              </w:rPr>
            </w:pPr>
          </w:p>
        </w:tc>
        <w:tc>
          <w:tcPr>
            <w:tcW w:w="317" w:type="pct"/>
            <w:tcBorders>
              <w:top w:val="nil"/>
              <w:left w:val="nil"/>
              <w:bottom w:val="nil"/>
              <w:right w:val="nil"/>
            </w:tcBorders>
            <w:shd w:val="clear" w:color="auto" w:fill="auto"/>
            <w:noWrap/>
            <w:tcMar>
              <w:top w:w="15" w:type="dxa"/>
              <w:left w:w="15" w:type="dxa"/>
              <w:bottom w:w="0" w:type="dxa"/>
              <w:right w:w="15" w:type="dxa"/>
            </w:tcMar>
            <w:vAlign w:val="bottom"/>
            <w:hideMark/>
          </w:tcPr>
          <w:p w14:paraId="51486DE9" w14:textId="77777777" w:rsidR="00C83548" w:rsidRDefault="00C83548" w:rsidP="00C83548">
            <w:pPr>
              <w:spacing w:after="0" w:line="240" w:lineRule="auto"/>
              <w:jc w:val="center"/>
              <w:rPr>
                <w:color w:val="000000"/>
              </w:rPr>
            </w:pPr>
          </w:p>
        </w:tc>
      </w:tr>
      <w:tr w:rsidR="00C83548" w14:paraId="2F86CFFE"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BC639F" w14:textId="77777777" w:rsidR="00C83548" w:rsidRDefault="00C83548" w:rsidP="00C83548">
            <w:pPr>
              <w:spacing w:after="0" w:line="240" w:lineRule="auto"/>
              <w:jc w:val="center"/>
              <w:rPr>
                <w:b/>
                <w:bCs/>
                <w:color w:val="7C87A6"/>
              </w:rPr>
            </w:pPr>
            <w:r>
              <w:rPr>
                <w:b/>
                <w:bCs/>
                <w:color w:val="7C87A6"/>
              </w:rP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468BF3" w14:textId="77777777" w:rsidR="00C83548" w:rsidRDefault="00C83548" w:rsidP="00C83548">
            <w:pPr>
              <w:spacing w:after="0" w:line="240" w:lineRule="auto"/>
              <w:jc w:val="center"/>
              <w:rPr>
                <w:b/>
                <w:bCs/>
                <w:color w:val="7C87A6"/>
              </w:rPr>
            </w:pPr>
            <w:r>
              <w:rPr>
                <w:b/>
                <w:bCs/>
                <w:color w:val="7C87A6"/>
              </w:rPr>
              <w:t>JAN</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73C42A" w14:textId="77777777" w:rsidR="00C83548" w:rsidRDefault="00C83548" w:rsidP="00C83548">
            <w:pPr>
              <w:spacing w:after="0" w:line="240" w:lineRule="auto"/>
              <w:jc w:val="center"/>
              <w:rPr>
                <w:b/>
                <w:bCs/>
                <w:color w:val="7C87A6"/>
              </w:rPr>
            </w:pPr>
            <w:r>
              <w:rPr>
                <w:b/>
                <w:bCs/>
                <w:color w:val="7C87A6"/>
              </w:rPr>
              <w:t>FEB</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3965C2" w14:textId="77777777" w:rsidR="00C83548" w:rsidRDefault="00C83548" w:rsidP="00C83548">
            <w:pPr>
              <w:spacing w:after="0" w:line="240" w:lineRule="auto"/>
              <w:jc w:val="center"/>
              <w:rPr>
                <w:b/>
                <w:bCs/>
                <w:color w:val="7C87A6"/>
              </w:rPr>
            </w:pPr>
            <w:r>
              <w:rPr>
                <w:b/>
                <w:bCs/>
                <w:color w:val="7C87A6"/>
              </w:rPr>
              <w:t>MAR</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01AFE5" w14:textId="77777777" w:rsidR="00C83548" w:rsidRDefault="00C83548" w:rsidP="00C83548">
            <w:pPr>
              <w:spacing w:after="0" w:line="240" w:lineRule="auto"/>
              <w:jc w:val="center"/>
              <w:rPr>
                <w:b/>
                <w:bCs/>
                <w:color w:val="7C87A6"/>
              </w:rPr>
            </w:pPr>
            <w:r>
              <w:rPr>
                <w:b/>
                <w:bCs/>
                <w:color w:val="7C87A6"/>
              </w:rPr>
              <w:t>APR</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C5DE05" w14:textId="77777777" w:rsidR="00C83548" w:rsidRDefault="00C83548" w:rsidP="00C83548">
            <w:pPr>
              <w:spacing w:after="0" w:line="240" w:lineRule="auto"/>
              <w:jc w:val="center"/>
              <w:rPr>
                <w:b/>
                <w:bCs/>
                <w:color w:val="7C87A6"/>
              </w:rPr>
            </w:pPr>
            <w:r>
              <w:rPr>
                <w:b/>
                <w:bCs/>
                <w:color w:val="7C87A6"/>
              </w:rPr>
              <w:t>MAI</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E37382" w14:textId="77777777" w:rsidR="00C83548" w:rsidRDefault="00C83548" w:rsidP="00C83548">
            <w:pPr>
              <w:spacing w:after="0" w:line="240" w:lineRule="auto"/>
              <w:jc w:val="center"/>
              <w:rPr>
                <w:b/>
                <w:bCs/>
                <w:color w:val="7C87A6"/>
              </w:rPr>
            </w:pPr>
            <w:r>
              <w:rPr>
                <w:b/>
                <w:bCs/>
                <w:color w:val="7C87A6"/>
              </w:rPr>
              <w:t>JUN</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D30849" w14:textId="77777777" w:rsidR="00C83548" w:rsidRDefault="00C83548" w:rsidP="00C83548">
            <w:pPr>
              <w:spacing w:after="0" w:line="240" w:lineRule="auto"/>
              <w:jc w:val="center"/>
              <w:rPr>
                <w:b/>
                <w:bCs/>
                <w:color w:val="7C87A6"/>
              </w:rPr>
            </w:pPr>
            <w:r>
              <w:rPr>
                <w:b/>
                <w:bCs/>
                <w:color w:val="7C87A6"/>
              </w:rPr>
              <w:t>JUL</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F1ABFE" w14:textId="77777777" w:rsidR="00C83548" w:rsidRDefault="00C83548" w:rsidP="00C83548">
            <w:pPr>
              <w:spacing w:after="0" w:line="240" w:lineRule="auto"/>
              <w:jc w:val="center"/>
              <w:rPr>
                <w:b/>
                <w:bCs/>
                <w:color w:val="7C87A6"/>
              </w:rPr>
            </w:pPr>
            <w:r>
              <w:rPr>
                <w:b/>
                <w:bCs/>
                <w:color w:val="7C87A6"/>
              </w:rPr>
              <w:t>AUG</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5FF016" w14:textId="77777777" w:rsidR="00C83548" w:rsidRDefault="00C83548" w:rsidP="00C83548">
            <w:pPr>
              <w:spacing w:after="0" w:line="240" w:lineRule="auto"/>
              <w:jc w:val="center"/>
              <w:rPr>
                <w:b/>
                <w:bCs/>
                <w:color w:val="7C87A6"/>
              </w:rPr>
            </w:pPr>
            <w:r>
              <w:rPr>
                <w:b/>
                <w:bCs/>
                <w:color w:val="7C87A6"/>
              </w:rPr>
              <w:t>SEP</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8A5A66" w14:textId="77777777" w:rsidR="00C83548" w:rsidRDefault="00C83548" w:rsidP="00C83548">
            <w:pPr>
              <w:spacing w:after="0" w:line="240" w:lineRule="auto"/>
              <w:jc w:val="center"/>
              <w:rPr>
                <w:b/>
                <w:bCs/>
                <w:color w:val="7C87A6"/>
              </w:rPr>
            </w:pPr>
            <w:r>
              <w:rPr>
                <w:b/>
                <w:bCs/>
                <w:color w:val="7C87A6"/>
              </w:rPr>
              <w:t>OKT</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BAF62A" w14:textId="77777777" w:rsidR="00C83548" w:rsidRDefault="00C83548" w:rsidP="00C83548">
            <w:pPr>
              <w:spacing w:after="0" w:line="240" w:lineRule="auto"/>
              <w:jc w:val="center"/>
              <w:rPr>
                <w:b/>
                <w:bCs/>
                <w:color w:val="7C87A6"/>
              </w:rPr>
            </w:pPr>
            <w:r>
              <w:rPr>
                <w:b/>
                <w:bCs/>
                <w:color w:val="7C87A6"/>
              </w:rPr>
              <w:t>NOV</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826D86" w14:textId="77777777" w:rsidR="00C83548" w:rsidRDefault="00C83548" w:rsidP="00C83548">
            <w:pPr>
              <w:spacing w:after="0" w:line="240" w:lineRule="auto"/>
              <w:jc w:val="center"/>
              <w:rPr>
                <w:b/>
                <w:bCs/>
                <w:color w:val="7C87A6"/>
              </w:rPr>
            </w:pPr>
            <w:r>
              <w:rPr>
                <w:b/>
                <w:bCs/>
                <w:color w:val="7C87A6"/>
              </w:rPr>
              <w:t>DEZ</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B04D00" w14:textId="77777777" w:rsidR="00C83548" w:rsidRDefault="00C83548" w:rsidP="00C83548">
            <w:pPr>
              <w:spacing w:after="0" w:line="240" w:lineRule="auto"/>
              <w:jc w:val="center"/>
              <w:rPr>
                <w:b/>
                <w:bCs/>
                <w:color w:val="7C87A6"/>
              </w:rPr>
            </w:pPr>
            <w:r>
              <w:rPr>
                <w:b/>
                <w:bCs/>
                <w:color w:val="7C87A6"/>
              </w:rPr>
              <w:t>GESAMT</w:t>
            </w:r>
          </w:p>
        </w:tc>
      </w:tr>
      <w:tr w:rsidR="00C83548" w14:paraId="76686A17" w14:textId="77777777" w:rsidTr="00C83548">
        <w:trPr>
          <w:trHeight w:val="300"/>
        </w:trPr>
        <w:tc>
          <w:tcPr>
            <w:tcW w:w="884" w:type="pct"/>
            <w:tcBorders>
              <w:top w:val="nil"/>
              <w:left w:val="nil"/>
              <w:bottom w:val="nil"/>
              <w:right w:val="single" w:sz="8" w:space="0" w:color="F5F5FA"/>
            </w:tcBorders>
            <w:shd w:val="clear" w:color="000000" w:fill="7C87A6"/>
            <w:noWrap/>
            <w:tcMar>
              <w:top w:w="15" w:type="dxa"/>
              <w:left w:w="15" w:type="dxa"/>
              <w:bottom w:w="0" w:type="dxa"/>
              <w:right w:w="15" w:type="dxa"/>
            </w:tcMar>
            <w:vAlign w:val="center"/>
            <w:hideMark/>
          </w:tcPr>
          <w:p w14:paraId="61E618B1" w14:textId="77777777" w:rsidR="00C83548" w:rsidRDefault="00C83548" w:rsidP="00C83548">
            <w:pPr>
              <w:spacing w:after="0" w:line="240" w:lineRule="auto"/>
              <w:rPr>
                <w:color w:val="FFFFFF"/>
              </w:rPr>
            </w:pPr>
            <w:r>
              <w:rPr>
                <w:color w:val="FFFFFF"/>
              </w:rPr>
              <w:t>Produktgruppen/Dienstleistungen</w:t>
            </w:r>
          </w:p>
        </w:tc>
        <w:tc>
          <w:tcPr>
            <w:tcW w:w="4116" w:type="pct"/>
            <w:gridSpan w:val="13"/>
            <w:tcBorders>
              <w:top w:val="nil"/>
              <w:left w:val="nil"/>
              <w:bottom w:val="nil"/>
              <w:right w:val="nil"/>
            </w:tcBorders>
            <w:shd w:val="clear" w:color="000000" w:fill="7C87A6"/>
            <w:noWrap/>
            <w:tcMar>
              <w:top w:w="15" w:type="dxa"/>
              <w:left w:w="15" w:type="dxa"/>
              <w:bottom w:w="0" w:type="dxa"/>
              <w:right w:w="15" w:type="dxa"/>
            </w:tcMar>
            <w:vAlign w:val="center"/>
            <w:hideMark/>
          </w:tcPr>
          <w:p w14:paraId="534E1AD6" w14:textId="77777777" w:rsidR="00C83548" w:rsidRDefault="00C83548" w:rsidP="00C83548">
            <w:pPr>
              <w:spacing w:after="0" w:line="240" w:lineRule="auto"/>
              <w:jc w:val="center"/>
              <w:rPr>
                <w:color w:val="FFFFFF"/>
              </w:rPr>
            </w:pPr>
            <w:r>
              <w:rPr>
                <w:color w:val="FFFFFF"/>
              </w:rPr>
              <w:t>Umsätze</w:t>
            </w:r>
          </w:p>
        </w:tc>
      </w:tr>
      <w:tr w:rsidR="00C83548" w14:paraId="173AAE14"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BAF935" w14:textId="77777777" w:rsidR="00C83548" w:rsidRDefault="00C83548" w:rsidP="00C83548">
            <w:pPr>
              <w:spacing w:after="0" w:line="240" w:lineRule="auto"/>
            </w:pPr>
            <w:r>
              <w:t>Eintritt</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F71BAF" w14:textId="77777777" w:rsidR="00C83548" w:rsidRDefault="00C83548" w:rsidP="00C83548">
            <w:pPr>
              <w:spacing w:after="0" w:line="240" w:lineRule="auto"/>
              <w:jc w:val="center"/>
            </w:pPr>
            <w:r>
              <w:t>73.400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EDA93D" w14:textId="77777777" w:rsidR="00C83548" w:rsidRDefault="00C83548" w:rsidP="00C83548">
            <w:pPr>
              <w:spacing w:after="0" w:line="240" w:lineRule="auto"/>
              <w:jc w:val="center"/>
            </w:pPr>
            <w:r>
              <w:t>73.600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8290DA" w14:textId="77777777" w:rsidR="00C83548" w:rsidRDefault="00C83548" w:rsidP="00C83548">
            <w:pPr>
              <w:spacing w:after="0" w:line="240" w:lineRule="auto"/>
              <w:jc w:val="center"/>
            </w:pPr>
            <w:r>
              <w:t>73.800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FBF999" w14:textId="77777777" w:rsidR="00C83548" w:rsidRDefault="00C83548" w:rsidP="00C83548">
            <w:pPr>
              <w:spacing w:after="0" w:line="240" w:lineRule="auto"/>
              <w:jc w:val="center"/>
            </w:pPr>
            <w:r>
              <w:t>74.000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A34CE8" w14:textId="77777777" w:rsidR="00C83548" w:rsidRDefault="00C83548" w:rsidP="00C83548">
            <w:pPr>
              <w:spacing w:after="0" w:line="240" w:lineRule="auto"/>
              <w:jc w:val="center"/>
            </w:pPr>
            <w:r>
              <w:t>74.200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CA3075" w14:textId="77777777" w:rsidR="00C83548" w:rsidRDefault="00C83548" w:rsidP="00C83548">
            <w:pPr>
              <w:spacing w:after="0" w:line="240" w:lineRule="auto"/>
              <w:jc w:val="center"/>
            </w:pPr>
            <w:r>
              <w:t>74.400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B1B99E" w14:textId="77777777" w:rsidR="00C83548" w:rsidRDefault="00C83548" w:rsidP="00C83548">
            <w:pPr>
              <w:spacing w:after="0" w:line="240" w:lineRule="auto"/>
              <w:jc w:val="center"/>
            </w:pPr>
            <w:r>
              <w:t>74.600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2AB652" w14:textId="77777777" w:rsidR="00C83548" w:rsidRDefault="00C83548" w:rsidP="00C83548">
            <w:pPr>
              <w:spacing w:after="0" w:line="240" w:lineRule="auto"/>
              <w:jc w:val="center"/>
            </w:pPr>
            <w:r>
              <w:t>74.800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A12C0D" w14:textId="77777777" w:rsidR="00C83548" w:rsidRDefault="00C83548" w:rsidP="00C83548">
            <w:pPr>
              <w:spacing w:after="0" w:line="240" w:lineRule="auto"/>
              <w:jc w:val="center"/>
            </w:pPr>
            <w:r>
              <w:t>75.000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23B468" w14:textId="77777777" w:rsidR="00C83548" w:rsidRDefault="00C83548" w:rsidP="00C83548">
            <w:pPr>
              <w:spacing w:after="0" w:line="240" w:lineRule="auto"/>
              <w:jc w:val="center"/>
            </w:pPr>
            <w:r>
              <w:t>75.200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CCD0C7" w14:textId="77777777" w:rsidR="00C83548" w:rsidRDefault="00C83548" w:rsidP="00C83548">
            <w:pPr>
              <w:spacing w:after="0" w:line="240" w:lineRule="auto"/>
              <w:jc w:val="center"/>
            </w:pPr>
            <w:r>
              <w:t>75.400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721158" w14:textId="77777777" w:rsidR="00C83548" w:rsidRDefault="00C83548" w:rsidP="00C83548">
            <w:pPr>
              <w:spacing w:after="0" w:line="240" w:lineRule="auto"/>
              <w:jc w:val="center"/>
            </w:pPr>
            <w:r>
              <w:t>75.600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105FDF" w14:textId="77777777" w:rsidR="00C83548" w:rsidRDefault="00C83548" w:rsidP="00C83548">
            <w:pPr>
              <w:spacing w:after="0" w:line="240" w:lineRule="auto"/>
              <w:jc w:val="center"/>
            </w:pPr>
            <w:r>
              <w:t>894.000</w:t>
            </w:r>
          </w:p>
        </w:tc>
      </w:tr>
      <w:tr w:rsidR="00C83548" w14:paraId="234C8769"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34F45B" w14:textId="77777777" w:rsidR="00C83548" w:rsidRDefault="00C83548" w:rsidP="00C83548">
            <w:pPr>
              <w:spacing w:after="0" w:line="240" w:lineRule="auto"/>
            </w:pPr>
            <w:r>
              <w:t>Speisen</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8F1EA7" w14:textId="77777777" w:rsidR="00C83548" w:rsidRDefault="00C83548" w:rsidP="00C83548">
            <w:pPr>
              <w:spacing w:after="0" w:line="240" w:lineRule="auto"/>
              <w:jc w:val="center"/>
            </w:pPr>
            <w:r>
              <w:t>18.400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97AD1B" w14:textId="77777777" w:rsidR="00C83548" w:rsidRDefault="00C83548" w:rsidP="00C83548">
            <w:pPr>
              <w:spacing w:after="0" w:line="240" w:lineRule="auto"/>
              <w:jc w:val="center"/>
            </w:pPr>
            <w:r>
              <w:t>18.600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D8C6BE" w14:textId="77777777" w:rsidR="00C83548" w:rsidRDefault="00C83548" w:rsidP="00C83548">
            <w:pPr>
              <w:spacing w:after="0" w:line="240" w:lineRule="auto"/>
              <w:jc w:val="center"/>
            </w:pPr>
            <w:r>
              <w:t>18.800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4D2A02" w14:textId="77777777" w:rsidR="00C83548" w:rsidRDefault="00C83548" w:rsidP="00C83548">
            <w:pPr>
              <w:spacing w:after="0" w:line="240" w:lineRule="auto"/>
              <w:jc w:val="center"/>
            </w:pPr>
            <w:r>
              <w:t>19.000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517766" w14:textId="77777777" w:rsidR="00C83548" w:rsidRDefault="00C83548" w:rsidP="00C83548">
            <w:pPr>
              <w:spacing w:after="0" w:line="240" w:lineRule="auto"/>
              <w:jc w:val="center"/>
            </w:pPr>
            <w:r>
              <w:t>19.200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5E7AD0" w14:textId="77777777" w:rsidR="00C83548" w:rsidRDefault="00C83548" w:rsidP="00C83548">
            <w:pPr>
              <w:spacing w:after="0" w:line="240" w:lineRule="auto"/>
              <w:jc w:val="center"/>
            </w:pPr>
            <w:r>
              <w:t>19.400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9A79F2" w14:textId="77777777" w:rsidR="00C83548" w:rsidRDefault="00C83548" w:rsidP="00C83548">
            <w:pPr>
              <w:spacing w:after="0" w:line="240" w:lineRule="auto"/>
              <w:jc w:val="center"/>
            </w:pPr>
            <w:r>
              <w:t>19.600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450079" w14:textId="77777777" w:rsidR="00C83548" w:rsidRDefault="00C83548" w:rsidP="00C83548">
            <w:pPr>
              <w:spacing w:after="0" w:line="240" w:lineRule="auto"/>
              <w:jc w:val="center"/>
            </w:pPr>
            <w:r>
              <w:t>19.800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2FE758" w14:textId="77777777" w:rsidR="00C83548" w:rsidRDefault="00C83548" w:rsidP="00C83548">
            <w:pPr>
              <w:spacing w:after="0" w:line="240" w:lineRule="auto"/>
              <w:jc w:val="center"/>
            </w:pPr>
            <w:r>
              <w:t>20.000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CAD617" w14:textId="77777777" w:rsidR="00C83548" w:rsidRDefault="00C83548" w:rsidP="00C83548">
            <w:pPr>
              <w:spacing w:after="0" w:line="240" w:lineRule="auto"/>
              <w:jc w:val="center"/>
            </w:pPr>
            <w:r>
              <w:t>20.200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83EFE6" w14:textId="77777777" w:rsidR="00C83548" w:rsidRDefault="00C83548" w:rsidP="00C83548">
            <w:pPr>
              <w:spacing w:after="0" w:line="240" w:lineRule="auto"/>
              <w:jc w:val="center"/>
            </w:pPr>
            <w:r>
              <w:t>20.400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96FF3C" w14:textId="77777777" w:rsidR="00C83548" w:rsidRDefault="00C83548" w:rsidP="00C83548">
            <w:pPr>
              <w:spacing w:after="0" w:line="240" w:lineRule="auto"/>
              <w:jc w:val="center"/>
            </w:pPr>
            <w:r>
              <w:t>20.600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CA4883" w14:textId="77777777" w:rsidR="00C83548" w:rsidRDefault="00C83548" w:rsidP="00C83548">
            <w:pPr>
              <w:spacing w:after="0" w:line="240" w:lineRule="auto"/>
              <w:jc w:val="center"/>
            </w:pPr>
            <w:r>
              <w:t>234.000</w:t>
            </w:r>
          </w:p>
        </w:tc>
      </w:tr>
      <w:tr w:rsidR="00C83548" w14:paraId="4C6A18A8"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F38080" w14:textId="77777777" w:rsidR="00C83548" w:rsidRDefault="00C83548" w:rsidP="00C83548">
            <w:pPr>
              <w:spacing w:after="0" w:line="240" w:lineRule="auto"/>
            </w:pPr>
            <w:r>
              <w:lastRenderedPageBreak/>
              <w:t>Getränke</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959D49" w14:textId="77777777" w:rsidR="00C83548" w:rsidRDefault="00C83548" w:rsidP="00C83548">
            <w:pPr>
              <w:spacing w:after="0" w:line="240" w:lineRule="auto"/>
              <w:jc w:val="center"/>
            </w:pPr>
            <w:r>
              <w:t>21.400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BFAF2C" w14:textId="77777777" w:rsidR="00C83548" w:rsidRDefault="00C83548" w:rsidP="00C83548">
            <w:pPr>
              <w:spacing w:after="0" w:line="240" w:lineRule="auto"/>
              <w:jc w:val="center"/>
            </w:pPr>
            <w:r>
              <w:t>21.600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AFE08F" w14:textId="77777777" w:rsidR="00C83548" w:rsidRDefault="00C83548" w:rsidP="00C83548">
            <w:pPr>
              <w:spacing w:after="0" w:line="240" w:lineRule="auto"/>
              <w:jc w:val="center"/>
            </w:pPr>
            <w:r>
              <w:t>21.800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46A2EB" w14:textId="77777777" w:rsidR="00C83548" w:rsidRDefault="00C83548" w:rsidP="00C83548">
            <w:pPr>
              <w:spacing w:after="0" w:line="240" w:lineRule="auto"/>
              <w:jc w:val="center"/>
            </w:pPr>
            <w:r>
              <w:t>22.000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E4EA76" w14:textId="77777777" w:rsidR="00C83548" w:rsidRDefault="00C83548" w:rsidP="00C83548">
            <w:pPr>
              <w:spacing w:after="0" w:line="240" w:lineRule="auto"/>
              <w:jc w:val="center"/>
            </w:pPr>
            <w:r>
              <w:t>22.200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038995" w14:textId="77777777" w:rsidR="00C83548" w:rsidRDefault="00C83548" w:rsidP="00C83548">
            <w:pPr>
              <w:spacing w:after="0" w:line="240" w:lineRule="auto"/>
              <w:jc w:val="center"/>
            </w:pPr>
            <w:r>
              <w:t>22.400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C1F55E" w14:textId="77777777" w:rsidR="00C83548" w:rsidRDefault="00C83548" w:rsidP="00C83548">
            <w:pPr>
              <w:spacing w:after="0" w:line="240" w:lineRule="auto"/>
              <w:jc w:val="center"/>
            </w:pPr>
            <w:r>
              <w:t>22.600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EEE1A0" w14:textId="77777777" w:rsidR="00C83548" w:rsidRDefault="00C83548" w:rsidP="00C83548">
            <w:pPr>
              <w:spacing w:after="0" w:line="240" w:lineRule="auto"/>
              <w:jc w:val="center"/>
            </w:pPr>
            <w:r>
              <w:t>22.800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52A619" w14:textId="77777777" w:rsidR="00C83548" w:rsidRDefault="00C83548" w:rsidP="00C83548">
            <w:pPr>
              <w:spacing w:after="0" w:line="240" w:lineRule="auto"/>
              <w:jc w:val="center"/>
            </w:pPr>
            <w:r>
              <w:t>23.000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BAC102" w14:textId="77777777" w:rsidR="00C83548" w:rsidRDefault="00C83548" w:rsidP="00C83548">
            <w:pPr>
              <w:spacing w:after="0" w:line="240" w:lineRule="auto"/>
              <w:jc w:val="center"/>
            </w:pPr>
            <w:r>
              <w:t>23.200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8B3ED9" w14:textId="77777777" w:rsidR="00C83548" w:rsidRDefault="00C83548" w:rsidP="00C83548">
            <w:pPr>
              <w:spacing w:after="0" w:line="240" w:lineRule="auto"/>
              <w:jc w:val="center"/>
            </w:pPr>
            <w:r>
              <w:t>23.400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F6CB7F" w14:textId="77777777" w:rsidR="00C83548" w:rsidRDefault="00C83548" w:rsidP="00C83548">
            <w:pPr>
              <w:spacing w:after="0" w:line="240" w:lineRule="auto"/>
              <w:jc w:val="center"/>
            </w:pPr>
            <w:r>
              <w:t>23.600</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E9979B" w14:textId="77777777" w:rsidR="00C83548" w:rsidRDefault="00C83548" w:rsidP="00C83548">
            <w:pPr>
              <w:spacing w:after="0" w:line="240" w:lineRule="auto"/>
              <w:jc w:val="center"/>
            </w:pPr>
            <w:r>
              <w:t>270.000</w:t>
            </w:r>
          </w:p>
        </w:tc>
      </w:tr>
      <w:tr w:rsidR="00C83548" w14:paraId="4F5CF7D9" w14:textId="77777777" w:rsidTr="00C83548">
        <w:trPr>
          <w:trHeight w:val="300"/>
        </w:trPr>
        <w:tc>
          <w:tcPr>
            <w:tcW w:w="884"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40CEE8" w14:textId="77777777" w:rsidR="00C83548" w:rsidRDefault="00C83548" w:rsidP="00C83548">
            <w:pPr>
              <w:spacing w:after="0" w:line="240" w:lineRule="auto"/>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4E6702"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D29192"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27395A"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CFE4B9"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865B6E"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6E7D13"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C1343F"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FE0F68"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A1DD4C"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B3A89D"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58807A"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45A250" w14:textId="77777777" w:rsidR="00C83548" w:rsidRDefault="00C83548" w:rsidP="00C83548">
            <w:pPr>
              <w:spacing w:after="0" w:line="240" w:lineRule="auto"/>
              <w:jc w:val="center"/>
            </w:pPr>
            <w:r>
              <w:t> </w:t>
            </w:r>
          </w:p>
        </w:tc>
        <w:tc>
          <w:tcPr>
            <w:tcW w:w="3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70904F" w14:textId="77777777" w:rsidR="00C83548" w:rsidRDefault="00C83548" w:rsidP="00C83548">
            <w:pPr>
              <w:spacing w:after="0" w:line="240" w:lineRule="auto"/>
              <w:jc w:val="center"/>
            </w:pPr>
            <w:r>
              <w:t> </w:t>
            </w:r>
          </w:p>
        </w:tc>
      </w:tr>
      <w:tr w:rsidR="00C83548" w14:paraId="186F9171" w14:textId="77777777" w:rsidTr="00C83548">
        <w:trPr>
          <w:trHeight w:val="300"/>
        </w:trPr>
        <w:tc>
          <w:tcPr>
            <w:tcW w:w="884"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9D0ECF" w14:textId="77777777" w:rsidR="00C83548" w:rsidRDefault="00C83548" w:rsidP="00C83548">
            <w:pPr>
              <w:spacing w:after="0" w:line="240" w:lineRule="auto"/>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04DDFE8"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693B6C6"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BD7AE90"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507BB1"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6A603AC"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9E7DD89"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F2ABAF2"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5529827"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CA3D986"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4DCBCD9"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345C280"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437109" w14:textId="77777777" w:rsidR="00C83548" w:rsidRDefault="00C83548" w:rsidP="00C83548">
            <w:pPr>
              <w:spacing w:after="0" w:line="240" w:lineRule="auto"/>
              <w:jc w:val="center"/>
            </w:pPr>
            <w:r>
              <w:t> </w:t>
            </w:r>
          </w:p>
        </w:tc>
        <w:tc>
          <w:tcPr>
            <w:tcW w:w="3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4541327" w14:textId="77777777" w:rsidR="00C83548" w:rsidRDefault="00C83548" w:rsidP="00C83548">
            <w:pPr>
              <w:spacing w:after="0" w:line="240" w:lineRule="auto"/>
              <w:jc w:val="center"/>
            </w:pPr>
            <w:r>
              <w:t> </w:t>
            </w:r>
          </w:p>
        </w:tc>
      </w:tr>
      <w:tr w:rsidR="00C83548" w14:paraId="65B60FAA" w14:textId="77777777" w:rsidTr="00C83548">
        <w:trPr>
          <w:trHeight w:val="402"/>
        </w:trPr>
        <w:tc>
          <w:tcPr>
            <w:tcW w:w="884"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B2B6077" w14:textId="77777777" w:rsidR="00C83548" w:rsidRDefault="00C83548" w:rsidP="00C83548">
            <w:pPr>
              <w:spacing w:after="0" w:line="240" w:lineRule="auto"/>
              <w:rPr>
                <w:color w:val="FFFFFF"/>
              </w:rPr>
            </w:pPr>
            <w:r>
              <w:rPr>
                <w:color w:val="FFFFFF"/>
              </w:rPr>
              <w:t>Summe</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20627D" w14:textId="77777777" w:rsidR="00C83548" w:rsidRDefault="00C83548" w:rsidP="00C83548">
            <w:pPr>
              <w:spacing w:after="0" w:line="240" w:lineRule="auto"/>
              <w:jc w:val="center"/>
              <w:rPr>
                <w:color w:val="FFFFFF"/>
              </w:rPr>
            </w:pPr>
            <w:r>
              <w:rPr>
                <w:color w:val="FFFFFF"/>
              </w:rPr>
              <w:t>113.200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76F2428" w14:textId="77777777" w:rsidR="00C83548" w:rsidRDefault="00C83548" w:rsidP="00C83548">
            <w:pPr>
              <w:spacing w:after="0" w:line="240" w:lineRule="auto"/>
              <w:jc w:val="center"/>
              <w:rPr>
                <w:color w:val="FFFFFF"/>
              </w:rPr>
            </w:pPr>
            <w:r>
              <w:rPr>
                <w:color w:val="FFFFFF"/>
              </w:rPr>
              <w:t>113.800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DCB0F10" w14:textId="77777777" w:rsidR="00C83548" w:rsidRDefault="00C83548" w:rsidP="00C83548">
            <w:pPr>
              <w:spacing w:after="0" w:line="240" w:lineRule="auto"/>
              <w:jc w:val="center"/>
              <w:rPr>
                <w:color w:val="FFFFFF"/>
              </w:rPr>
            </w:pPr>
            <w:r>
              <w:rPr>
                <w:color w:val="FFFFFF"/>
              </w:rPr>
              <w:t>114.400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20DAE4E" w14:textId="77777777" w:rsidR="00C83548" w:rsidRDefault="00C83548" w:rsidP="00C83548">
            <w:pPr>
              <w:spacing w:after="0" w:line="240" w:lineRule="auto"/>
              <w:jc w:val="center"/>
              <w:rPr>
                <w:color w:val="FFFFFF"/>
              </w:rPr>
            </w:pPr>
            <w:r>
              <w:rPr>
                <w:color w:val="FFFFFF"/>
              </w:rPr>
              <w:t>115.000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E4C9D7" w14:textId="77777777" w:rsidR="00C83548" w:rsidRDefault="00C83548" w:rsidP="00C83548">
            <w:pPr>
              <w:spacing w:after="0" w:line="240" w:lineRule="auto"/>
              <w:jc w:val="center"/>
              <w:rPr>
                <w:color w:val="FFFFFF"/>
              </w:rPr>
            </w:pPr>
            <w:r>
              <w:rPr>
                <w:color w:val="FFFFFF"/>
              </w:rPr>
              <w:t>115.600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1201F57" w14:textId="77777777" w:rsidR="00C83548" w:rsidRDefault="00C83548" w:rsidP="00C83548">
            <w:pPr>
              <w:spacing w:after="0" w:line="240" w:lineRule="auto"/>
              <w:jc w:val="center"/>
              <w:rPr>
                <w:color w:val="FFFFFF"/>
              </w:rPr>
            </w:pPr>
            <w:r>
              <w:rPr>
                <w:color w:val="FFFFFF"/>
              </w:rPr>
              <w:t>116.200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85F051A" w14:textId="77777777" w:rsidR="00C83548" w:rsidRDefault="00C83548" w:rsidP="00C83548">
            <w:pPr>
              <w:spacing w:after="0" w:line="240" w:lineRule="auto"/>
              <w:jc w:val="center"/>
              <w:rPr>
                <w:color w:val="FFFFFF"/>
              </w:rPr>
            </w:pPr>
            <w:r>
              <w:rPr>
                <w:color w:val="FFFFFF"/>
              </w:rPr>
              <w:t>116.800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0538EA4" w14:textId="77777777" w:rsidR="00C83548" w:rsidRDefault="00C83548" w:rsidP="00C83548">
            <w:pPr>
              <w:spacing w:after="0" w:line="240" w:lineRule="auto"/>
              <w:jc w:val="center"/>
              <w:rPr>
                <w:color w:val="FFFFFF"/>
              </w:rPr>
            </w:pPr>
            <w:r>
              <w:rPr>
                <w:color w:val="FFFFFF"/>
              </w:rPr>
              <w:t>117.400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093E081" w14:textId="77777777" w:rsidR="00C83548" w:rsidRDefault="00C83548" w:rsidP="00C83548">
            <w:pPr>
              <w:spacing w:after="0" w:line="240" w:lineRule="auto"/>
              <w:jc w:val="center"/>
              <w:rPr>
                <w:color w:val="FFFFFF"/>
              </w:rPr>
            </w:pPr>
            <w:r>
              <w:rPr>
                <w:color w:val="FFFFFF"/>
              </w:rPr>
              <w:t>118.000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4186DCF" w14:textId="77777777" w:rsidR="00C83548" w:rsidRDefault="00C83548" w:rsidP="00C83548">
            <w:pPr>
              <w:spacing w:after="0" w:line="240" w:lineRule="auto"/>
              <w:jc w:val="center"/>
              <w:rPr>
                <w:color w:val="FFFFFF"/>
              </w:rPr>
            </w:pPr>
            <w:r>
              <w:rPr>
                <w:color w:val="FFFFFF"/>
              </w:rPr>
              <w:t>118.600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839883A" w14:textId="77777777" w:rsidR="00C83548" w:rsidRDefault="00C83548" w:rsidP="00C83548">
            <w:pPr>
              <w:spacing w:after="0" w:line="240" w:lineRule="auto"/>
              <w:jc w:val="center"/>
              <w:rPr>
                <w:color w:val="FFFFFF"/>
              </w:rPr>
            </w:pPr>
            <w:r>
              <w:rPr>
                <w:color w:val="FFFFFF"/>
              </w:rPr>
              <w:t>119.200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22BCD5E" w14:textId="77777777" w:rsidR="00C83548" w:rsidRDefault="00C83548" w:rsidP="00C83548">
            <w:pPr>
              <w:spacing w:after="0" w:line="240" w:lineRule="auto"/>
              <w:jc w:val="center"/>
              <w:rPr>
                <w:color w:val="FFFFFF"/>
              </w:rPr>
            </w:pPr>
            <w:r>
              <w:rPr>
                <w:color w:val="FFFFFF"/>
              </w:rPr>
              <w:t>119.800</w:t>
            </w:r>
          </w:p>
        </w:tc>
        <w:tc>
          <w:tcPr>
            <w:tcW w:w="3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572871D" w14:textId="77777777" w:rsidR="00C83548" w:rsidRDefault="00C83548" w:rsidP="00C83548">
            <w:pPr>
              <w:spacing w:after="0" w:line="240" w:lineRule="auto"/>
              <w:jc w:val="center"/>
              <w:rPr>
                <w:color w:val="FFFFFF"/>
              </w:rPr>
            </w:pPr>
            <w:r>
              <w:rPr>
                <w:color w:val="FFFFFF"/>
              </w:rPr>
              <w:t>1.398.000</w:t>
            </w:r>
          </w:p>
        </w:tc>
      </w:tr>
    </w:tbl>
    <w:p w14:paraId="1483EC70" w14:textId="77777777" w:rsidR="00C83548" w:rsidRPr="00C83548" w:rsidRDefault="00C83548" w:rsidP="00C83548">
      <w:pPr>
        <w:spacing w:line="240" w:lineRule="auto"/>
      </w:pPr>
    </w:p>
    <w:p w14:paraId="24124BF2" w14:textId="77777777" w:rsidR="00155B7F" w:rsidRDefault="00155B7F" w:rsidP="00C83548">
      <w:pPr>
        <w:pStyle w:val="berschrift2"/>
        <w:spacing w:line="240" w:lineRule="auto"/>
        <w:rPr>
          <w:rFonts w:ascii="Myriad Pro" w:hAnsi="Myriad Pro"/>
          <w:color w:val="auto"/>
          <w:sz w:val="24"/>
          <w:szCs w:val="24"/>
        </w:rPr>
      </w:pPr>
      <w:bookmarkStart w:id="103" w:name="_Toc521481598"/>
      <w:bookmarkStart w:id="104" w:name="Lesezeichen4"/>
      <w:bookmarkStart w:id="105" w:name="_Toc72987921"/>
      <w:r w:rsidRPr="00AA28A2">
        <w:rPr>
          <w:rFonts w:ascii="Myriad Pro" w:hAnsi="Myriad Pro"/>
          <w:color w:val="auto"/>
          <w:sz w:val="24"/>
          <w:szCs w:val="24"/>
        </w:rPr>
        <w:t>6.4 Kostenplanung</w:t>
      </w:r>
      <w:bookmarkEnd w:id="103"/>
      <w:bookmarkEnd w:id="104"/>
      <w:bookmarkEnd w:id="105"/>
    </w:p>
    <w:tbl>
      <w:tblPr>
        <w:tblW w:w="5000" w:type="pct"/>
        <w:tblCellMar>
          <w:left w:w="0" w:type="dxa"/>
          <w:right w:w="0" w:type="dxa"/>
        </w:tblCellMar>
        <w:tblLook w:val="04A0" w:firstRow="1" w:lastRow="0" w:firstColumn="1" w:lastColumn="0" w:noHBand="0" w:noVBand="1"/>
      </w:tblPr>
      <w:tblGrid>
        <w:gridCol w:w="1668"/>
        <w:gridCol w:w="2680"/>
        <w:gridCol w:w="748"/>
        <w:gridCol w:w="748"/>
        <w:gridCol w:w="748"/>
        <w:gridCol w:w="748"/>
        <w:gridCol w:w="748"/>
        <w:gridCol w:w="749"/>
        <w:gridCol w:w="749"/>
        <w:gridCol w:w="749"/>
        <w:gridCol w:w="749"/>
        <w:gridCol w:w="749"/>
        <w:gridCol w:w="749"/>
        <w:gridCol w:w="749"/>
        <w:gridCol w:w="956"/>
      </w:tblGrid>
      <w:tr w:rsidR="00C83548" w14:paraId="00957D67" w14:textId="77777777" w:rsidTr="00C83548">
        <w:trPr>
          <w:trHeight w:val="300"/>
        </w:trPr>
        <w:tc>
          <w:tcPr>
            <w:tcW w:w="517" w:type="pct"/>
            <w:tcBorders>
              <w:top w:val="nil"/>
              <w:left w:val="nil"/>
              <w:bottom w:val="nil"/>
              <w:right w:val="nil"/>
            </w:tcBorders>
            <w:shd w:val="clear" w:color="auto" w:fill="auto"/>
            <w:noWrap/>
            <w:tcMar>
              <w:top w:w="15" w:type="dxa"/>
              <w:left w:w="15" w:type="dxa"/>
              <w:bottom w:w="0" w:type="dxa"/>
              <w:right w:w="15" w:type="dxa"/>
            </w:tcMar>
            <w:vAlign w:val="center"/>
            <w:hideMark/>
          </w:tcPr>
          <w:p w14:paraId="6CF852C9" w14:textId="77777777" w:rsidR="00C83548" w:rsidRDefault="00C83548" w:rsidP="00C83548">
            <w:pPr>
              <w:spacing w:after="0" w:line="240" w:lineRule="auto"/>
              <w:rPr>
                <w:b/>
                <w:bCs/>
                <w:color w:val="7C87A6"/>
              </w:rPr>
            </w:pPr>
            <w:r>
              <w:rPr>
                <w:b/>
                <w:bCs/>
                <w:color w:val="7C87A6"/>
              </w:rPr>
              <w:t>JAHR 1</w:t>
            </w:r>
          </w:p>
        </w:tc>
        <w:tc>
          <w:tcPr>
            <w:tcW w:w="793" w:type="pct"/>
            <w:tcBorders>
              <w:top w:val="nil"/>
              <w:left w:val="nil"/>
              <w:bottom w:val="nil"/>
              <w:right w:val="nil"/>
            </w:tcBorders>
            <w:shd w:val="clear" w:color="auto" w:fill="auto"/>
            <w:noWrap/>
            <w:tcMar>
              <w:top w:w="15" w:type="dxa"/>
              <w:left w:w="15" w:type="dxa"/>
              <w:bottom w:w="0" w:type="dxa"/>
              <w:right w:w="15" w:type="dxa"/>
            </w:tcMar>
            <w:hideMark/>
          </w:tcPr>
          <w:p w14:paraId="0D8CDAFD" w14:textId="77777777" w:rsidR="00C83548" w:rsidRDefault="00C83548" w:rsidP="00C83548">
            <w:pPr>
              <w:spacing w:after="0" w:line="240" w:lineRule="auto"/>
              <w:rPr>
                <w:color w:val="7C87A6"/>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6FB9DA06"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47EE0846"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11C03515"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15C11D54"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center"/>
            <w:hideMark/>
          </w:tcPr>
          <w:p w14:paraId="2C8EE9EC"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center"/>
            <w:hideMark/>
          </w:tcPr>
          <w:p w14:paraId="01B0C460"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756A4ED8"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0A5FA89D"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12D4480F"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74DD23B0"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62AF18A3"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72510F3C" w14:textId="77777777" w:rsidR="00C83548" w:rsidRDefault="00C83548" w:rsidP="00C83548">
            <w:pPr>
              <w:spacing w:after="0" w:line="240" w:lineRule="auto"/>
              <w:jc w:val="right"/>
              <w:rPr>
                <w:color w:val="000000"/>
              </w:rPr>
            </w:pPr>
          </w:p>
        </w:tc>
        <w:tc>
          <w:tcPr>
            <w:tcW w:w="312" w:type="pct"/>
            <w:tcBorders>
              <w:top w:val="nil"/>
              <w:left w:val="nil"/>
              <w:bottom w:val="nil"/>
              <w:right w:val="nil"/>
            </w:tcBorders>
            <w:shd w:val="clear" w:color="auto" w:fill="auto"/>
            <w:noWrap/>
            <w:tcMar>
              <w:top w:w="15" w:type="dxa"/>
              <w:left w:w="15" w:type="dxa"/>
              <w:bottom w:w="0" w:type="dxa"/>
              <w:right w:w="15" w:type="dxa"/>
            </w:tcMar>
            <w:vAlign w:val="bottom"/>
            <w:hideMark/>
          </w:tcPr>
          <w:p w14:paraId="2AC271D3" w14:textId="77777777" w:rsidR="00C83548" w:rsidRDefault="00C83548" w:rsidP="00C83548">
            <w:pPr>
              <w:spacing w:after="0" w:line="240" w:lineRule="auto"/>
              <w:jc w:val="right"/>
              <w:rPr>
                <w:color w:val="000000"/>
              </w:rPr>
            </w:pPr>
          </w:p>
        </w:tc>
      </w:tr>
      <w:tr w:rsidR="00C83548" w14:paraId="01EFBE6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F8926B" w14:textId="77777777" w:rsidR="00C83548" w:rsidRDefault="00C83548" w:rsidP="00C83548">
            <w:pPr>
              <w:spacing w:after="0" w:line="240" w:lineRule="auto"/>
              <w:jc w:val="right"/>
              <w:rPr>
                <w:b/>
                <w:bCs/>
                <w:color w:val="7C87A6"/>
              </w:rPr>
            </w:pPr>
            <w:r>
              <w:rPr>
                <w:b/>
                <w:bCs/>
                <w:color w:val="7C87A6"/>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815B69D" w14:textId="77777777" w:rsidR="00C83548" w:rsidRDefault="00C83548" w:rsidP="00C83548">
            <w:pPr>
              <w:spacing w:after="0" w:line="240" w:lineRule="auto"/>
              <w:rPr>
                <w:b/>
                <w:bCs/>
                <w:color w:val="7C87A6"/>
              </w:rPr>
            </w:pPr>
            <w:r>
              <w:rPr>
                <w:b/>
                <w:bCs/>
                <w:color w:val="7C87A6"/>
              </w:rP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0B7CAA" w14:textId="77777777" w:rsidR="00C83548" w:rsidRDefault="00C83548" w:rsidP="00C83548">
            <w:pPr>
              <w:spacing w:after="0" w:line="240" w:lineRule="auto"/>
              <w:jc w:val="right"/>
              <w:rPr>
                <w:b/>
                <w:bCs/>
                <w:color w:val="7C87A6"/>
              </w:rPr>
            </w:pPr>
            <w:r>
              <w:rPr>
                <w:b/>
                <w:bCs/>
                <w:color w:val="7C87A6"/>
              </w:rPr>
              <w:t>JAN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BA45E6" w14:textId="77777777" w:rsidR="00C83548" w:rsidRDefault="00C83548" w:rsidP="00C83548">
            <w:pPr>
              <w:spacing w:after="0" w:line="240" w:lineRule="auto"/>
              <w:jc w:val="right"/>
              <w:rPr>
                <w:b/>
                <w:bCs/>
                <w:color w:val="7C87A6"/>
              </w:rPr>
            </w:pPr>
            <w:r>
              <w:rPr>
                <w:b/>
                <w:bCs/>
                <w:color w:val="7C87A6"/>
              </w:rPr>
              <w:t>FEB</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184E9E" w14:textId="77777777" w:rsidR="00C83548" w:rsidRDefault="00C83548" w:rsidP="00C83548">
            <w:pPr>
              <w:spacing w:after="0" w:line="240" w:lineRule="auto"/>
              <w:jc w:val="right"/>
              <w:rPr>
                <w:b/>
                <w:bCs/>
                <w:color w:val="7C87A6"/>
              </w:rPr>
            </w:pPr>
            <w:r>
              <w:rPr>
                <w:b/>
                <w:bCs/>
                <w:color w:val="7C87A6"/>
              </w:rPr>
              <w:t>MÄR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8CB081" w14:textId="77777777" w:rsidR="00C83548" w:rsidRDefault="00C83548" w:rsidP="00C83548">
            <w:pPr>
              <w:spacing w:after="0" w:line="240" w:lineRule="auto"/>
              <w:jc w:val="right"/>
              <w:rPr>
                <w:b/>
                <w:bCs/>
                <w:color w:val="7C87A6"/>
              </w:rPr>
            </w:pPr>
            <w:r>
              <w:rPr>
                <w:b/>
                <w:bCs/>
                <w:color w:val="7C87A6"/>
              </w:rPr>
              <w:t>APR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5C2C0B" w14:textId="77777777" w:rsidR="00C83548" w:rsidRDefault="00C83548" w:rsidP="00C83548">
            <w:pPr>
              <w:spacing w:after="0" w:line="240" w:lineRule="auto"/>
              <w:jc w:val="right"/>
              <w:rPr>
                <w:b/>
                <w:bCs/>
                <w:color w:val="7C87A6"/>
              </w:rPr>
            </w:pPr>
            <w:r>
              <w:rPr>
                <w:b/>
                <w:bCs/>
                <w:color w:val="7C87A6"/>
              </w:rPr>
              <w:t>MAI</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1267AE" w14:textId="77777777" w:rsidR="00C83548" w:rsidRDefault="00C83548" w:rsidP="00C83548">
            <w:pPr>
              <w:spacing w:after="0" w:line="240" w:lineRule="auto"/>
              <w:jc w:val="right"/>
              <w:rPr>
                <w:b/>
                <w:bCs/>
                <w:color w:val="7C87A6"/>
              </w:rPr>
            </w:pPr>
            <w:r>
              <w:rPr>
                <w:b/>
                <w:bCs/>
                <w:color w:val="7C87A6"/>
              </w:rPr>
              <w:t>JUN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205534" w14:textId="77777777" w:rsidR="00C83548" w:rsidRDefault="00C83548" w:rsidP="00C83548">
            <w:pPr>
              <w:spacing w:after="0" w:line="240" w:lineRule="auto"/>
              <w:jc w:val="right"/>
              <w:rPr>
                <w:b/>
                <w:bCs/>
                <w:color w:val="7C87A6"/>
              </w:rPr>
            </w:pPr>
            <w:r>
              <w:rPr>
                <w:b/>
                <w:bCs/>
                <w:color w:val="7C87A6"/>
              </w:rPr>
              <w:t>JUL</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718150" w14:textId="77777777" w:rsidR="00C83548" w:rsidRDefault="00C83548" w:rsidP="00C83548">
            <w:pPr>
              <w:spacing w:after="0" w:line="240" w:lineRule="auto"/>
              <w:jc w:val="right"/>
              <w:rPr>
                <w:b/>
                <w:bCs/>
                <w:color w:val="7C87A6"/>
              </w:rPr>
            </w:pPr>
            <w:r>
              <w:rPr>
                <w:b/>
                <w:bCs/>
                <w:color w:val="7C87A6"/>
              </w:rPr>
              <w:t>AUG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7A903D" w14:textId="77777777" w:rsidR="00C83548" w:rsidRDefault="00C83548" w:rsidP="00C83548">
            <w:pPr>
              <w:spacing w:after="0" w:line="240" w:lineRule="auto"/>
              <w:jc w:val="right"/>
              <w:rPr>
                <w:b/>
                <w:bCs/>
                <w:color w:val="7C87A6"/>
              </w:rPr>
            </w:pPr>
            <w:r>
              <w:rPr>
                <w:b/>
                <w:bCs/>
                <w:color w:val="7C87A6"/>
              </w:rPr>
              <w:t>SEP</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FC3427" w14:textId="77777777" w:rsidR="00C83548" w:rsidRDefault="00C83548" w:rsidP="00C83548">
            <w:pPr>
              <w:spacing w:after="0" w:line="240" w:lineRule="auto"/>
              <w:jc w:val="right"/>
              <w:rPr>
                <w:b/>
                <w:bCs/>
                <w:color w:val="7C87A6"/>
              </w:rPr>
            </w:pPr>
            <w:r>
              <w:rPr>
                <w:b/>
                <w:bCs/>
                <w:color w:val="7C87A6"/>
              </w:rPr>
              <w:t>OKT</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69744A" w14:textId="77777777" w:rsidR="00C83548" w:rsidRDefault="00C83548" w:rsidP="00C83548">
            <w:pPr>
              <w:spacing w:after="0" w:line="240" w:lineRule="auto"/>
              <w:jc w:val="right"/>
              <w:rPr>
                <w:b/>
                <w:bCs/>
                <w:color w:val="7C87A6"/>
              </w:rPr>
            </w:pPr>
            <w:r>
              <w:rPr>
                <w:b/>
                <w:bCs/>
                <w:color w:val="7C87A6"/>
              </w:rPr>
              <w:t>NOV</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9F1698" w14:textId="77777777" w:rsidR="00C83548" w:rsidRDefault="00C83548" w:rsidP="00C83548">
            <w:pPr>
              <w:spacing w:after="0" w:line="240" w:lineRule="auto"/>
              <w:jc w:val="right"/>
              <w:rPr>
                <w:b/>
                <w:bCs/>
                <w:color w:val="7C87A6"/>
              </w:rPr>
            </w:pPr>
            <w:r>
              <w:rPr>
                <w:b/>
                <w:bCs/>
                <w:color w:val="7C87A6"/>
              </w:rPr>
              <w:t>DEZ</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B32ABA6" w14:textId="77777777" w:rsidR="00C83548" w:rsidRDefault="00C83548" w:rsidP="00C83548">
            <w:pPr>
              <w:spacing w:after="0" w:line="240" w:lineRule="auto"/>
              <w:jc w:val="right"/>
              <w:rPr>
                <w:b/>
                <w:bCs/>
                <w:color w:val="7C87A6"/>
              </w:rPr>
            </w:pPr>
            <w:r>
              <w:rPr>
                <w:b/>
                <w:bCs/>
                <w:color w:val="7C87A6"/>
              </w:rPr>
              <w:t>GESAMT</w:t>
            </w:r>
          </w:p>
        </w:tc>
      </w:tr>
      <w:tr w:rsidR="00C83548" w14:paraId="108196DB" w14:textId="77777777" w:rsidTr="00C83548">
        <w:trPr>
          <w:trHeight w:val="300"/>
        </w:trPr>
        <w:tc>
          <w:tcPr>
            <w:tcW w:w="517" w:type="pct"/>
            <w:tcBorders>
              <w:top w:val="nil"/>
              <w:left w:val="nil"/>
              <w:bottom w:val="nil"/>
              <w:right w:val="nil"/>
            </w:tcBorders>
            <w:shd w:val="clear" w:color="000000" w:fill="7C87A6"/>
            <w:tcMar>
              <w:top w:w="15" w:type="dxa"/>
              <w:left w:w="15" w:type="dxa"/>
              <w:bottom w:w="0" w:type="dxa"/>
              <w:right w:w="15" w:type="dxa"/>
            </w:tcMar>
            <w:vAlign w:val="center"/>
            <w:hideMark/>
          </w:tcPr>
          <w:p w14:paraId="65680048" w14:textId="77777777" w:rsidR="00C83548" w:rsidRDefault="00C83548" w:rsidP="00C83548">
            <w:pPr>
              <w:spacing w:after="0" w:line="240" w:lineRule="auto"/>
              <w:rPr>
                <w:color w:val="FFFFFF"/>
              </w:rPr>
            </w:pPr>
            <w:r>
              <w:rPr>
                <w:color w:val="FFFFFF"/>
              </w:rPr>
              <w:t xml:space="preserve">Personalkosten </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61DFB0F5"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D949FF0"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9C89A79"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FDAD719"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97A83F7"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C25892D"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70C5325"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EDE9D71"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D4ABA37"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6D6925F"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0B9F770"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95674FB"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4D28D3C" w14:textId="77777777" w:rsidR="00C83548" w:rsidRDefault="00C83548" w:rsidP="00C83548">
            <w:pPr>
              <w:spacing w:after="0" w:line="240" w:lineRule="auto"/>
              <w:jc w:val="right"/>
              <w:rPr>
                <w:color w:val="FFFFFF"/>
              </w:rPr>
            </w:pPr>
            <w:r>
              <w:rPr>
                <w:color w:val="FFFFFF"/>
              </w:rPr>
              <w:t>65.800</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C811EA6" w14:textId="77777777" w:rsidR="00C83548" w:rsidRDefault="00C83548" w:rsidP="00C83548">
            <w:pPr>
              <w:spacing w:after="0" w:line="240" w:lineRule="auto"/>
              <w:jc w:val="right"/>
              <w:rPr>
                <w:color w:val="FFFFFF"/>
              </w:rPr>
            </w:pPr>
            <w:r>
              <w:rPr>
                <w:color w:val="FFFFFF"/>
              </w:rPr>
              <w:t>789.600</w:t>
            </w:r>
          </w:p>
        </w:tc>
      </w:tr>
      <w:tr w:rsidR="00C83548" w14:paraId="272A813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850D2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956507B" w14:textId="77777777" w:rsidR="00C83548" w:rsidRDefault="00C83548" w:rsidP="00C83548">
            <w:pPr>
              <w:spacing w:after="0" w:line="240" w:lineRule="auto"/>
            </w:pPr>
            <w:r>
              <w:t>Arbeitnehmer 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5A6B2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CE9E2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95FAD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C5A8B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E5F8F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8D64C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5F73C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E9FC4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7F045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D7007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3A5E5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4188B9"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C26CA44" w14:textId="77777777" w:rsidR="00C83548" w:rsidRDefault="00C83548" w:rsidP="00C83548">
            <w:pPr>
              <w:spacing w:after="0" w:line="240" w:lineRule="auto"/>
              <w:jc w:val="right"/>
            </w:pPr>
            <w:r>
              <w:t>48.000</w:t>
            </w:r>
          </w:p>
        </w:tc>
      </w:tr>
      <w:tr w:rsidR="00C83548" w14:paraId="0A15DCA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AC3E8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EE86EB3" w14:textId="77777777" w:rsidR="00C83548" w:rsidRDefault="00C83548" w:rsidP="00C83548">
            <w:pPr>
              <w:spacing w:after="0" w:line="240" w:lineRule="auto"/>
            </w:pPr>
            <w:r>
              <w:t>Arbeitnehmer 2</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EBD42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375B4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B65F1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6B694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B1790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7C743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82E25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32936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4CC46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16BCC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548AE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60FE94"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31364FC" w14:textId="77777777" w:rsidR="00C83548" w:rsidRDefault="00C83548" w:rsidP="00C83548">
            <w:pPr>
              <w:spacing w:after="0" w:line="240" w:lineRule="auto"/>
              <w:jc w:val="right"/>
            </w:pPr>
            <w:r>
              <w:t>48.000</w:t>
            </w:r>
          </w:p>
        </w:tc>
      </w:tr>
      <w:tr w:rsidR="00C83548" w14:paraId="4B87898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BDF87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9F196E4" w14:textId="77777777" w:rsidR="00C83548" w:rsidRDefault="00C83548" w:rsidP="00C83548">
            <w:pPr>
              <w:spacing w:after="0" w:line="240" w:lineRule="auto"/>
            </w:pPr>
            <w:r>
              <w:t>Arbeitnehmer 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36825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342C5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94BC9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13202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C46BD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6975B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D4BA5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FCF6B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92A2C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7B784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C1DB7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0C7FF1"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C950257" w14:textId="77777777" w:rsidR="00C83548" w:rsidRDefault="00C83548" w:rsidP="00C83548">
            <w:pPr>
              <w:spacing w:after="0" w:line="240" w:lineRule="auto"/>
              <w:jc w:val="right"/>
            </w:pPr>
            <w:r>
              <w:t>48.000</w:t>
            </w:r>
          </w:p>
        </w:tc>
      </w:tr>
      <w:tr w:rsidR="00C83548" w14:paraId="1797D44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B3527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F704E77" w14:textId="77777777" w:rsidR="00C83548" w:rsidRDefault="00C83548" w:rsidP="00C83548">
            <w:pPr>
              <w:spacing w:after="0" w:line="240" w:lineRule="auto"/>
            </w:pPr>
            <w:r>
              <w:t>Arbeitnehmer 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7F08E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84EE9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C2EA8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AB3F2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A3021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94832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79262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B845C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58FCC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E6BF0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3A593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7E44E9"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9269110" w14:textId="77777777" w:rsidR="00C83548" w:rsidRDefault="00C83548" w:rsidP="00C83548">
            <w:pPr>
              <w:spacing w:after="0" w:line="240" w:lineRule="auto"/>
              <w:jc w:val="right"/>
            </w:pPr>
            <w:r>
              <w:t>48.000</w:t>
            </w:r>
          </w:p>
        </w:tc>
      </w:tr>
      <w:tr w:rsidR="00C83548" w14:paraId="7AF2FE31"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B85E5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A093887" w14:textId="77777777" w:rsidR="00C83548" w:rsidRDefault="00C83548" w:rsidP="00C83548">
            <w:pPr>
              <w:spacing w:after="0" w:line="240" w:lineRule="auto"/>
            </w:pPr>
            <w:r>
              <w:t>Arbeitnehmer 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CA80F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C2491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7BBF0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5BE25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07981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62C52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3273D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93A11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97542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845ED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3755E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E7DCEF"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9137817" w14:textId="77777777" w:rsidR="00C83548" w:rsidRDefault="00C83548" w:rsidP="00C83548">
            <w:pPr>
              <w:spacing w:after="0" w:line="240" w:lineRule="auto"/>
              <w:jc w:val="right"/>
            </w:pPr>
            <w:r>
              <w:t>48.000</w:t>
            </w:r>
          </w:p>
        </w:tc>
      </w:tr>
      <w:tr w:rsidR="00C83548" w14:paraId="5C2E53B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0E971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5C7EA02" w14:textId="77777777" w:rsidR="00C83548" w:rsidRDefault="00C83548" w:rsidP="00C83548">
            <w:pPr>
              <w:spacing w:after="0" w:line="240" w:lineRule="auto"/>
            </w:pPr>
            <w:r>
              <w:t>Arbeitnehmer 6</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692A9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93B0D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F49EC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7BC3E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177B0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D80DB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9312A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3F5D1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E3460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031C8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69CBF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C3B986"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8B112E3" w14:textId="77777777" w:rsidR="00C83548" w:rsidRDefault="00C83548" w:rsidP="00C83548">
            <w:pPr>
              <w:spacing w:after="0" w:line="240" w:lineRule="auto"/>
              <w:jc w:val="right"/>
            </w:pPr>
            <w:r>
              <w:t>48.000</w:t>
            </w:r>
          </w:p>
        </w:tc>
      </w:tr>
      <w:tr w:rsidR="00C83548" w14:paraId="4822E95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4DCD9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BD4482F" w14:textId="77777777" w:rsidR="00C83548" w:rsidRDefault="00C83548" w:rsidP="00C83548">
            <w:pPr>
              <w:spacing w:after="0" w:line="240" w:lineRule="auto"/>
            </w:pPr>
            <w:r>
              <w:t>Arbeitnehmer 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E20D8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2D3DA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A2C1E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F48D9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E96E5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3AE33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2A6B4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62372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EB453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CA10E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F6B52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8F4C64"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D7261E9" w14:textId="77777777" w:rsidR="00C83548" w:rsidRDefault="00C83548" w:rsidP="00C83548">
            <w:pPr>
              <w:spacing w:after="0" w:line="240" w:lineRule="auto"/>
              <w:jc w:val="right"/>
            </w:pPr>
            <w:r>
              <w:t>48.000</w:t>
            </w:r>
          </w:p>
        </w:tc>
      </w:tr>
      <w:tr w:rsidR="00C83548" w14:paraId="7534FB0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5F2D5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45C1271" w14:textId="77777777" w:rsidR="00C83548" w:rsidRDefault="00C83548" w:rsidP="00C83548">
            <w:pPr>
              <w:spacing w:after="0" w:line="240" w:lineRule="auto"/>
            </w:pPr>
            <w:r>
              <w:t>Arbeitnehmer 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3C41C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B563F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C9A6F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174B9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BABA7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912BE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4DCBE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94435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E86C6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9442D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D47F7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2A6713"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1C106F6" w14:textId="77777777" w:rsidR="00C83548" w:rsidRDefault="00C83548" w:rsidP="00C83548">
            <w:pPr>
              <w:spacing w:after="0" w:line="240" w:lineRule="auto"/>
              <w:jc w:val="right"/>
            </w:pPr>
            <w:r>
              <w:t>48.000</w:t>
            </w:r>
          </w:p>
        </w:tc>
      </w:tr>
      <w:tr w:rsidR="00C83548" w14:paraId="4FC5F17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8E6E4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F2A02BF" w14:textId="77777777" w:rsidR="00C83548" w:rsidRDefault="00C83548" w:rsidP="00C83548">
            <w:pPr>
              <w:spacing w:after="0" w:line="240" w:lineRule="auto"/>
            </w:pPr>
            <w:r>
              <w:t>Arbeitnehmer 9</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B8288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F6FC3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37710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F8BEB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BA294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CE9A1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F9D2E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1C8F0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A7F8D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029FF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BF4EE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429FAE"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BF48CAF" w14:textId="77777777" w:rsidR="00C83548" w:rsidRDefault="00C83548" w:rsidP="00C83548">
            <w:pPr>
              <w:spacing w:after="0" w:line="240" w:lineRule="auto"/>
              <w:jc w:val="right"/>
            </w:pPr>
            <w:r>
              <w:t>48.000</w:t>
            </w:r>
          </w:p>
        </w:tc>
      </w:tr>
      <w:tr w:rsidR="00C83548" w14:paraId="1284393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CC23A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D81F425" w14:textId="77777777" w:rsidR="00C83548" w:rsidRDefault="00C83548" w:rsidP="00C83548">
            <w:pPr>
              <w:spacing w:after="0" w:line="240" w:lineRule="auto"/>
            </w:pPr>
            <w:r>
              <w:t>Arbeitnehmer 10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802E2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77214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44607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3637A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02143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EDA0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8DFF2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833EA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06AC2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077C8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41585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E7DFF8"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F88146C" w14:textId="77777777" w:rsidR="00C83548" w:rsidRDefault="00C83548" w:rsidP="00C83548">
            <w:pPr>
              <w:spacing w:after="0" w:line="240" w:lineRule="auto"/>
              <w:jc w:val="right"/>
            </w:pPr>
            <w:r>
              <w:t>48.000</w:t>
            </w:r>
          </w:p>
        </w:tc>
      </w:tr>
      <w:tr w:rsidR="00C83548" w14:paraId="0872167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93E5D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5E57AC4" w14:textId="77777777" w:rsidR="00C83548" w:rsidRDefault="00C83548" w:rsidP="00C83548">
            <w:pPr>
              <w:spacing w:after="0" w:line="240" w:lineRule="auto"/>
            </w:pPr>
            <w:r>
              <w:t>Arbeitnehmer 11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A38F3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BAEF6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80016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C2162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D95C5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B864F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0594F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30CE0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5BC30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55872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2E07E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F22020"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7C76B75" w14:textId="77777777" w:rsidR="00C83548" w:rsidRDefault="00C83548" w:rsidP="00C83548">
            <w:pPr>
              <w:spacing w:after="0" w:line="240" w:lineRule="auto"/>
              <w:jc w:val="right"/>
            </w:pPr>
            <w:r>
              <w:t>48.000</w:t>
            </w:r>
          </w:p>
        </w:tc>
      </w:tr>
      <w:tr w:rsidR="00C83548" w14:paraId="120BDD8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D5689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51B3982" w14:textId="77777777" w:rsidR="00C83548" w:rsidRDefault="00C83548" w:rsidP="00C83548">
            <w:pPr>
              <w:spacing w:after="0" w:line="240" w:lineRule="auto"/>
            </w:pPr>
            <w:r>
              <w:t>Arbeitnehmer 12</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7A0E5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84D87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7194F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6D917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73519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0EA86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5F9CB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0BC06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E19BA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1DBDF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0CCA0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B02618"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1B258F7" w14:textId="77777777" w:rsidR="00C83548" w:rsidRDefault="00C83548" w:rsidP="00C83548">
            <w:pPr>
              <w:spacing w:after="0" w:line="240" w:lineRule="auto"/>
              <w:jc w:val="right"/>
            </w:pPr>
            <w:r>
              <w:t>48.000</w:t>
            </w:r>
          </w:p>
        </w:tc>
      </w:tr>
      <w:tr w:rsidR="00C83548" w14:paraId="1834EFC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3DC60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8E1DEEB" w14:textId="77777777" w:rsidR="00C83548" w:rsidRDefault="00C83548" w:rsidP="00C83548">
            <w:pPr>
              <w:spacing w:after="0" w:line="240" w:lineRule="auto"/>
            </w:pPr>
            <w:r>
              <w:t>Arbeitnehmer 13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31AD0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C775E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02032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3F641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EF319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4EAEB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91B78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3A014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5078E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3A396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B8694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AC7CC0"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93A9A0E" w14:textId="77777777" w:rsidR="00C83548" w:rsidRDefault="00C83548" w:rsidP="00C83548">
            <w:pPr>
              <w:spacing w:after="0" w:line="240" w:lineRule="auto"/>
              <w:jc w:val="right"/>
            </w:pPr>
            <w:r>
              <w:t>48.000</w:t>
            </w:r>
          </w:p>
        </w:tc>
      </w:tr>
      <w:tr w:rsidR="00C83548" w14:paraId="1BD3861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DFF70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8143E1A" w14:textId="77777777" w:rsidR="00C83548" w:rsidRDefault="00C83548" w:rsidP="00C83548">
            <w:pPr>
              <w:spacing w:after="0" w:line="240" w:lineRule="auto"/>
            </w:pPr>
            <w:r>
              <w:t>Arbeitnehmer 14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9F49A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D88BB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73D5D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DFC9C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4D09B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79DE2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4CA55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6F90F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17FF9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B5D4E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B52B2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449E61"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B7CBFB7" w14:textId="77777777" w:rsidR="00C83548" w:rsidRDefault="00C83548" w:rsidP="00C83548">
            <w:pPr>
              <w:spacing w:after="0" w:line="240" w:lineRule="auto"/>
              <w:jc w:val="right"/>
            </w:pPr>
            <w:r>
              <w:t>48.000</w:t>
            </w:r>
          </w:p>
        </w:tc>
      </w:tr>
      <w:tr w:rsidR="00C83548" w14:paraId="5344F07E"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CC7D3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BED9FA5" w14:textId="77777777" w:rsidR="00C83548" w:rsidRDefault="00C83548" w:rsidP="00C83548">
            <w:pPr>
              <w:spacing w:after="0" w:line="240" w:lineRule="auto"/>
            </w:pPr>
            <w:r>
              <w:t>Arbeitnehmer 15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125AE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36215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AAD7A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1F3C7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5E85A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3B3AC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49D02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C38AC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AF3AD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707E4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A94A8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9CE39F"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5D54F03" w14:textId="77777777" w:rsidR="00C83548" w:rsidRDefault="00C83548" w:rsidP="00C83548">
            <w:pPr>
              <w:spacing w:after="0" w:line="240" w:lineRule="auto"/>
              <w:jc w:val="right"/>
            </w:pPr>
            <w:r>
              <w:t>48.000</w:t>
            </w:r>
          </w:p>
        </w:tc>
      </w:tr>
      <w:tr w:rsidR="00C83548" w14:paraId="776ACBE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CAF9C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3DCFF45" w14:textId="77777777" w:rsidR="00C83548" w:rsidRDefault="00C83548" w:rsidP="00C83548">
            <w:pPr>
              <w:spacing w:after="0" w:line="240" w:lineRule="auto"/>
            </w:pPr>
            <w:r>
              <w:t>Arbeitnehmer 16</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39A17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F4B3F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A9D59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74C6A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F677C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5D9EE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A5D1B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6A61F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3D4BC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91AFB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0FF5B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53858A"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F36E136" w14:textId="77777777" w:rsidR="00C83548" w:rsidRDefault="00C83548" w:rsidP="00C83548">
            <w:pPr>
              <w:spacing w:after="0" w:line="240" w:lineRule="auto"/>
              <w:jc w:val="right"/>
            </w:pPr>
            <w:r>
              <w:t>48.000</w:t>
            </w:r>
          </w:p>
        </w:tc>
      </w:tr>
      <w:tr w:rsidR="00C83548" w14:paraId="567735A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1D3D5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7C776D8" w14:textId="77777777" w:rsidR="00C83548" w:rsidRDefault="00C83548" w:rsidP="00C83548">
            <w:pPr>
              <w:spacing w:after="0" w:line="240" w:lineRule="auto"/>
            </w:pPr>
            <w:r>
              <w:t>Arbeitnehmer 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270B71"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EED92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0C69C2"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41F5BE"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7D51B1"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B3BAB5"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0E8F91"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A6710A"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4B4B6D"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99505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AB045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D2AAC3"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FEDF25A" w14:textId="77777777" w:rsidR="00C83548" w:rsidRDefault="00C83548" w:rsidP="00C83548">
            <w:pPr>
              <w:spacing w:after="0" w:line="240" w:lineRule="auto"/>
              <w:jc w:val="right"/>
            </w:pPr>
            <w:r>
              <w:t>5.400</w:t>
            </w:r>
          </w:p>
        </w:tc>
      </w:tr>
      <w:tr w:rsidR="00C83548" w14:paraId="03DAC4A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52CC3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170634C" w14:textId="77777777" w:rsidR="00C83548" w:rsidRDefault="00C83548" w:rsidP="00C83548">
            <w:pPr>
              <w:spacing w:after="0" w:line="240" w:lineRule="auto"/>
            </w:pPr>
            <w:r>
              <w:t>Arbeitnehmer 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9E18DF"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2D210B"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596A8E"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598EF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CEA193"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196A62"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2ED3F"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2453D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B143A9"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7D7B1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E8133F"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373553"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305780A" w14:textId="77777777" w:rsidR="00C83548" w:rsidRDefault="00C83548" w:rsidP="00C83548">
            <w:pPr>
              <w:spacing w:after="0" w:line="240" w:lineRule="auto"/>
              <w:jc w:val="right"/>
            </w:pPr>
            <w:r>
              <w:t>5.400</w:t>
            </w:r>
          </w:p>
        </w:tc>
      </w:tr>
      <w:tr w:rsidR="00C83548" w14:paraId="6C1EF0A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B78DF7" w14:textId="77777777" w:rsidR="00C83548" w:rsidRDefault="00C83548" w:rsidP="00C83548">
            <w:pPr>
              <w:spacing w:after="0" w:line="240" w:lineRule="auto"/>
              <w:jc w:val="center"/>
              <w:rPr>
                <w:color w:val="FFFFFF"/>
              </w:rPr>
            </w:pPr>
            <w:r>
              <w:rPr>
                <w:color w:val="FFFFFF"/>
              </w:rPr>
              <w:lastRenderedPageBreak/>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ECE3641" w14:textId="77777777" w:rsidR="00C83548" w:rsidRDefault="00C83548" w:rsidP="00C83548">
            <w:pPr>
              <w:spacing w:after="0" w:line="240" w:lineRule="auto"/>
            </w:pPr>
            <w:r>
              <w:t>Arbeitnehmer 19</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043E24"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D0E5E2"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10043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7E8825"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39EF4D"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9E1A1E"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5CACC5"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5CBA11"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5AD00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EA883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775A6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D3E767"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A6126EC" w14:textId="77777777" w:rsidR="00C83548" w:rsidRDefault="00C83548" w:rsidP="00C83548">
            <w:pPr>
              <w:spacing w:after="0" w:line="240" w:lineRule="auto"/>
              <w:jc w:val="right"/>
            </w:pPr>
            <w:r>
              <w:t>5.400</w:t>
            </w:r>
          </w:p>
        </w:tc>
      </w:tr>
      <w:tr w:rsidR="00C83548" w14:paraId="386D2E1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03AE2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A3D0CDE" w14:textId="77777777" w:rsidR="00C83548" w:rsidRDefault="00C83548" w:rsidP="00C83548">
            <w:pPr>
              <w:spacing w:after="0" w:line="240" w:lineRule="auto"/>
            </w:pPr>
            <w:r>
              <w:t>Arbeitnehmer 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23A6D9"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C4929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38C129"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5729F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F1F466"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39B6B6"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232CCD"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7A6F4B"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0C5A4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F01AF4"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46CF3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886340"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15441CE" w14:textId="77777777" w:rsidR="00C83548" w:rsidRDefault="00C83548" w:rsidP="00C83548">
            <w:pPr>
              <w:spacing w:after="0" w:line="240" w:lineRule="auto"/>
              <w:jc w:val="right"/>
            </w:pPr>
            <w:r>
              <w:t>5.400</w:t>
            </w:r>
          </w:p>
        </w:tc>
      </w:tr>
      <w:tr w:rsidR="00C83548" w14:paraId="16B7A06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8EE3CE" w14:textId="77777777" w:rsidR="00C83548" w:rsidRDefault="00C83548" w:rsidP="00C83548">
            <w:pPr>
              <w:spacing w:after="0" w:line="240" w:lineRule="auto"/>
            </w:pPr>
            <w: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7C62470"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70A4E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73A91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2B539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31A49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83F03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A2A8F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39273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A1F26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DDEEB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1C392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C9500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0F111A"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D0FEB02" w14:textId="77777777" w:rsidR="00C83548" w:rsidRDefault="00C83548" w:rsidP="00C83548">
            <w:pPr>
              <w:spacing w:after="0" w:line="240" w:lineRule="auto"/>
              <w:jc w:val="right"/>
            </w:pPr>
            <w:r>
              <w:t> </w:t>
            </w:r>
          </w:p>
        </w:tc>
      </w:tr>
      <w:tr w:rsidR="00C83548" w14:paraId="4AB1F0E9"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90EF20" w14:textId="77777777" w:rsidR="00C83548" w:rsidRDefault="00C83548" w:rsidP="00C83548">
            <w:pPr>
              <w:spacing w:after="0" w:line="240" w:lineRule="auto"/>
              <w:rPr>
                <w:color w:val="FFFFFF"/>
              </w:rPr>
            </w:pPr>
            <w:r>
              <w:rPr>
                <w:color w:val="FFFFFF"/>
              </w:rPr>
              <w:t>Standortkosten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5C326D73"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59DB1EB"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DBF2F61"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A89801F"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804DD9B"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DB673ED"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B8A2529"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DC07C79"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C73FB0F"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87344C5"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921F6A3"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6FF801D"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2E2BB84" w14:textId="77777777" w:rsidR="00C83548" w:rsidRDefault="00C83548" w:rsidP="00C83548">
            <w:pPr>
              <w:spacing w:after="0" w:line="240" w:lineRule="auto"/>
              <w:jc w:val="right"/>
              <w:rPr>
                <w:color w:val="FFFFFF"/>
              </w:rPr>
            </w:pPr>
            <w:r>
              <w:rPr>
                <w:color w:val="FFFFFF"/>
              </w:rPr>
              <w:t>6.642</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5F408EC4" w14:textId="77777777" w:rsidR="00C83548" w:rsidRDefault="00C83548" w:rsidP="00C83548">
            <w:pPr>
              <w:spacing w:after="0" w:line="240" w:lineRule="auto"/>
              <w:jc w:val="right"/>
              <w:rPr>
                <w:color w:val="FFFFFF"/>
              </w:rPr>
            </w:pPr>
            <w:r>
              <w:rPr>
                <w:color w:val="FFFFFF"/>
              </w:rPr>
              <w:t>79.700</w:t>
            </w:r>
          </w:p>
        </w:tc>
      </w:tr>
      <w:tr w:rsidR="00C83548" w14:paraId="7B959E9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73F03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5D33218" w14:textId="77777777" w:rsidR="00C83548" w:rsidRDefault="00C83548" w:rsidP="00C83548">
            <w:pPr>
              <w:spacing w:after="0" w:line="240" w:lineRule="auto"/>
            </w:pPr>
            <w:r>
              <w:t>Miete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357A77"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A80677"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0CD7E6"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C37623"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97DFA1"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6ADED5"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F365D3"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961E54"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164BB7"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638519"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F5CCD9"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C08695" w14:textId="77777777" w:rsidR="00C83548" w:rsidRDefault="00C83548" w:rsidP="00C83548">
            <w:pPr>
              <w:spacing w:after="0" w:line="240" w:lineRule="auto"/>
              <w:jc w:val="right"/>
            </w:pPr>
            <w:r>
              <w:t>5.000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8F7F599" w14:textId="77777777" w:rsidR="00C83548" w:rsidRDefault="00C83548" w:rsidP="00C83548">
            <w:pPr>
              <w:spacing w:after="0" w:line="240" w:lineRule="auto"/>
              <w:jc w:val="right"/>
            </w:pPr>
            <w:r>
              <w:t>60.000</w:t>
            </w:r>
          </w:p>
        </w:tc>
      </w:tr>
      <w:tr w:rsidR="00C83548" w14:paraId="3A7B2BC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F2B11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A7FD6AE" w14:textId="77777777" w:rsidR="00C83548" w:rsidRDefault="00C83548" w:rsidP="00C83548">
            <w:pPr>
              <w:spacing w:after="0" w:line="240" w:lineRule="auto"/>
            </w:pPr>
            <w:r>
              <w:t>Heizung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5BB491"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2AF2F9"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B7FB33"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2C849B"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E8072D"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680D29"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DA022"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8501B4"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9F4FED"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CA028E"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0B1B1"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3D9E4D" w14:textId="77777777" w:rsidR="00C83548" w:rsidRDefault="00C83548" w:rsidP="00C83548">
            <w:pPr>
              <w:spacing w:after="0" w:line="240" w:lineRule="auto"/>
              <w:jc w:val="right"/>
            </w:pPr>
            <w:r>
              <w:t>400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AEEE95A" w14:textId="77777777" w:rsidR="00C83548" w:rsidRDefault="00C83548" w:rsidP="00C83548">
            <w:pPr>
              <w:spacing w:after="0" w:line="240" w:lineRule="auto"/>
              <w:jc w:val="right"/>
            </w:pPr>
            <w:r>
              <w:t>4.800</w:t>
            </w:r>
          </w:p>
        </w:tc>
      </w:tr>
      <w:tr w:rsidR="00C83548" w14:paraId="09AA989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4BB53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D7471E6" w14:textId="77777777" w:rsidR="00C83548" w:rsidRDefault="00C83548" w:rsidP="00C83548">
            <w:pPr>
              <w:spacing w:after="0" w:line="240" w:lineRule="auto"/>
            </w:pPr>
            <w:r>
              <w:t>Strom</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4259C0"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79E262"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EE95F4"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FB8F01"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A9D948"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015050"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72C689"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373576"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0AB27B"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6DDE84"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FE52E2"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BE7547" w14:textId="77777777" w:rsidR="00C83548" w:rsidRDefault="00C83548" w:rsidP="00C83548">
            <w:pPr>
              <w:spacing w:after="0" w:line="240" w:lineRule="auto"/>
              <w:jc w:val="right"/>
            </w:pPr>
            <w:r>
              <w:t>400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6A60214" w14:textId="77777777" w:rsidR="00C83548" w:rsidRDefault="00C83548" w:rsidP="00C83548">
            <w:pPr>
              <w:spacing w:after="0" w:line="240" w:lineRule="auto"/>
              <w:jc w:val="right"/>
            </w:pPr>
            <w:r>
              <w:t>4.800</w:t>
            </w:r>
          </w:p>
        </w:tc>
      </w:tr>
      <w:tr w:rsidR="00C83548" w14:paraId="25C7BAF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AC1B0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5962E18" w14:textId="77777777" w:rsidR="00C83548" w:rsidRDefault="00C83548" w:rsidP="00C83548">
            <w:pPr>
              <w:spacing w:after="0" w:line="240" w:lineRule="auto"/>
            </w:pPr>
            <w:r>
              <w:t>Wasser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73121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896E6C"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5DE0F3"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8BC191"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8DA8D3"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9275A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B76633"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D87BA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0CC0A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47EB1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118C3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3D1E27"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ABAA7E4" w14:textId="77777777" w:rsidR="00C83548" w:rsidRDefault="00C83548" w:rsidP="00C83548">
            <w:pPr>
              <w:spacing w:after="0" w:line="240" w:lineRule="auto"/>
              <w:jc w:val="right"/>
            </w:pPr>
            <w:r>
              <w:t>2.400</w:t>
            </w:r>
          </w:p>
        </w:tc>
      </w:tr>
      <w:tr w:rsidR="00C83548" w14:paraId="6E303C7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5D114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F6C2EA0" w14:textId="77777777" w:rsidR="00C83548" w:rsidRDefault="00C83548" w:rsidP="00C83548">
            <w:pPr>
              <w:spacing w:after="0" w:line="240" w:lineRule="auto"/>
            </w:pPr>
            <w:r>
              <w:t>Müllentsorgung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45908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C78F06"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C6A131"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22774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465AD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172971"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9DB742"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8C255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811D3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4AEA66"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0F2AF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F00C63"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31816D2" w14:textId="77777777" w:rsidR="00C83548" w:rsidRDefault="00C83548" w:rsidP="00C83548">
            <w:pPr>
              <w:spacing w:after="0" w:line="240" w:lineRule="auto"/>
              <w:jc w:val="right"/>
            </w:pPr>
            <w:r>
              <w:t>1.000</w:t>
            </w:r>
          </w:p>
        </w:tc>
      </w:tr>
      <w:tr w:rsidR="00C83548" w14:paraId="38EC072E"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8DB58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67A746F" w14:textId="77777777" w:rsidR="00C83548" w:rsidRDefault="00C83548" w:rsidP="00C83548">
            <w:pPr>
              <w:spacing w:after="0" w:line="240" w:lineRule="auto"/>
            </w:pPr>
            <w:r>
              <w:t>Gebäudereinigung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D17F1E"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0695F6"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B3E625"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90E2E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5C5F2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BB2259"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219F99"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F4A6BF"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ADB205"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93525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CABC5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A8C659"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3CE35A0" w14:textId="77777777" w:rsidR="00C83548" w:rsidRDefault="00C83548" w:rsidP="00C83548">
            <w:pPr>
              <w:spacing w:after="0" w:line="240" w:lineRule="auto"/>
              <w:jc w:val="right"/>
            </w:pPr>
            <w:r>
              <w:t>3.000</w:t>
            </w:r>
          </w:p>
        </w:tc>
      </w:tr>
      <w:tr w:rsidR="00C83548" w14:paraId="6C52BE4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DC313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75841EE" w14:textId="77777777" w:rsidR="00C83548" w:rsidRDefault="00C83548" w:rsidP="00C83548">
            <w:pPr>
              <w:spacing w:after="0" w:line="240" w:lineRule="auto"/>
            </w:pPr>
            <w:r>
              <w:t>Reparatur/Instandhaltung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5F71D"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460175"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B2AAE3"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52A7F2"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01D4D0"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4E30F7"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B941E1"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213FE3"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9CB7B7"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40AF8F"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9BF71D"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63D82B" w14:textId="77777777" w:rsidR="00C83548" w:rsidRDefault="00C83548" w:rsidP="00C83548">
            <w:pPr>
              <w:spacing w:after="0" w:line="240" w:lineRule="auto"/>
              <w:jc w:val="right"/>
            </w:pPr>
            <w:r>
              <w:t>208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C68D225" w14:textId="77777777" w:rsidR="00C83548" w:rsidRDefault="00C83548" w:rsidP="00C83548">
            <w:pPr>
              <w:spacing w:after="0" w:line="240" w:lineRule="auto"/>
              <w:jc w:val="right"/>
            </w:pPr>
            <w:r>
              <w:t>2.500</w:t>
            </w:r>
          </w:p>
        </w:tc>
      </w:tr>
      <w:tr w:rsidR="00C83548" w14:paraId="38D1C01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5A14F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3E30EB0" w14:textId="77777777" w:rsidR="00C83548" w:rsidRDefault="00C83548" w:rsidP="00C83548">
            <w:pPr>
              <w:spacing w:after="0" w:line="240" w:lineRule="auto"/>
            </w:pPr>
            <w:r>
              <w:t>Internet/Telefon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B7504C"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907610"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0E006E"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3353C8"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21CEA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0118C8"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209B2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EC1F2C"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74C12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241EFC"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C58D9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D52D0D"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32E0DBD" w14:textId="77777777" w:rsidR="00C83548" w:rsidRDefault="00C83548" w:rsidP="00C83548">
            <w:pPr>
              <w:spacing w:after="0" w:line="240" w:lineRule="auto"/>
              <w:jc w:val="right"/>
            </w:pPr>
            <w:r>
              <w:t>1.200</w:t>
            </w:r>
          </w:p>
        </w:tc>
      </w:tr>
      <w:tr w:rsidR="00C83548" w14:paraId="0BBC2D2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C3D1B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050D6EF"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5261E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835F1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E3023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D7E4C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6F503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65769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828D0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6995E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A937A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C9E9D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1D094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FA4576"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C4770B8" w14:textId="77777777" w:rsidR="00C83548" w:rsidRDefault="00C83548" w:rsidP="00C83548">
            <w:pPr>
              <w:spacing w:after="0" w:line="240" w:lineRule="auto"/>
              <w:jc w:val="right"/>
            </w:pPr>
            <w:r>
              <w:t> </w:t>
            </w:r>
          </w:p>
        </w:tc>
      </w:tr>
      <w:tr w:rsidR="00C83548" w14:paraId="0A2937E2"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D1D9ADE" w14:textId="77777777" w:rsidR="00C83548" w:rsidRDefault="00C83548" w:rsidP="00C83548">
            <w:pPr>
              <w:spacing w:after="0" w:line="240" w:lineRule="auto"/>
              <w:rPr>
                <w:color w:val="FFFFFF"/>
              </w:rPr>
            </w:pPr>
            <w:r>
              <w:rPr>
                <w:color w:val="FFFFFF"/>
              </w:rPr>
              <w:t>Waren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03CB2519"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35AD985"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F5787F3"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C075DCE"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1A66A4D"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848C3DF"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A8F08D1"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C522CB7"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78A4CCF"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FB1835B"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80911F3"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F027397"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C19394D" w14:textId="77777777" w:rsidR="00C83548" w:rsidRDefault="00C83548" w:rsidP="00C83548">
            <w:pPr>
              <w:spacing w:after="0" w:line="240" w:lineRule="auto"/>
              <w:jc w:val="right"/>
              <w:rPr>
                <w:color w:val="FFFFFF"/>
              </w:rPr>
            </w:pPr>
            <w:r>
              <w:rPr>
                <w:color w:val="FFFFFF"/>
              </w:rPr>
              <w:t>18.000</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EB829D2" w14:textId="77777777" w:rsidR="00C83548" w:rsidRDefault="00C83548" w:rsidP="00C83548">
            <w:pPr>
              <w:spacing w:after="0" w:line="240" w:lineRule="auto"/>
              <w:jc w:val="right"/>
              <w:rPr>
                <w:color w:val="FFFFFF"/>
              </w:rPr>
            </w:pPr>
            <w:r>
              <w:rPr>
                <w:color w:val="FFFFFF"/>
              </w:rPr>
              <w:t>216.000</w:t>
            </w:r>
          </w:p>
        </w:tc>
      </w:tr>
      <w:tr w:rsidR="00C83548" w14:paraId="0994392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517D5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34355B1" w14:textId="77777777" w:rsidR="00C83548" w:rsidRDefault="00C83548" w:rsidP="00C83548">
            <w:pPr>
              <w:spacing w:after="0" w:line="240" w:lineRule="auto"/>
            </w:pPr>
            <w:r>
              <w:t>Wareneinkauf</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3B3945"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110154"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6CD79F"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98BC03"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71A358"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944228"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BAD48C"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78B470"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AEDB4C"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1FA556"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16B876"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AF4B5B" w14:textId="77777777" w:rsidR="00C83548" w:rsidRDefault="00C83548" w:rsidP="00C83548">
            <w:pPr>
              <w:spacing w:after="0" w:line="240" w:lineRule="auto"/>
              <w:jc w:val="right"/>
            </w:pPr>
            <w:r>
              <w:t>18.000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3EA9648" w14:textId="77777777" w:rsidR="00C83548" w:rsidRDefault="00C83548" w:rsidP="00C83548">
            <w:pPr>
              <w:spacing w:after="0" w:line="240" w:lineRule="auto"/>
              <w:jc w:val="right"/>
            </w:pPr>
            <w:r>
              <w:t>216.000</w:t>
            </w:r>
          </w:p>
        </w:tc>
      </w:tr>
      <w:tr w:rsidR="00C83548" w14:paraId="197F581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613D5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B7B514E"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EAEC3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759DE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37742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7079E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00619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ABAD5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25251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0CB85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08213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F0203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11A06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433389"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C1CD761" w14:textId="77777777" w:rsidR="00C83548" w:rsidRDefault="00C83548" w:rsidP="00C83548">
            <w:pPr>
              <w:spacing w:after="0" w:line="240" w:lineRule="auto"/>
              <w:jc w:val="right"/>
            </w:pPr>
            <w:r>
              <w:t> </w:t>
            </w:r>
          </w:p>
        </w:tc>
      </w:tr>
      <w:tr w:rsidR="00C83548" w14:paraId="55985295"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5633881" w14:textId="77777777" w:rsidR="00C83548" w:rsidRDefault="00C83548" w:rsidP="00C83548">
            <w:pPr>
              <w:spacing w:after="0" w:line="240" w:lineRule="auto"/>
              <w:rPr>
                <w:color w:val="FFFFFF"/>
              </w:rPr>
            </w:pPr>
            <w:r>
              <w:rPr>
                <w:color w:val="FFFFFF"/>
              </w:rPr>
              <w:t>Dienstleistungen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0A7B9804"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2837B30"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919C0F2"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C0BDBF4"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E0209E3"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F42392E"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A989353"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588310"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0A8C139"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5097B53"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7CD1445"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18F4AF2"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13B0260" w14:textId="77777777" w:rsidR="00C83548" w:rsidRDefault="00C83548" w:rsidP="00C83548">
            <w:pPr>
              <w:spacing w:after="0" w:line="240" w:lineRule="auto"/>
              <w:jc w:val="right"/>
              <w:rPr>
                <w:color w:val="FFFFFF"/>
              </w:rPr>
            </w:pPr>
            <w:r>
              <w:rPr>
                <w:color w:val="FFFFFF"/>
              </w:rPr>
              <w:t>1.225</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5FD6FC42" w14:textId="77777777" w:rsidR="00C83548" w:rsidRDefault="00C83548" w:rsidP="00C83548">
            <w:pPr>
              <w:spacing w:after="0" w:line="240" w:lineRule="auto"/>
              <w:jc w:val="right"/>
              <w:rPr>
                <w:color w:val="FFFFFF"/>
              </w:rPr>
            </w:pPr>
            <w:r>
              <w:rPr>
                <w:color w:val="FFFFFF"/>
              </w:rPr>
              <w:t>14.700</w:t>
            </w:r>
          </w:p>
        </w:tc>
      </w:tr>
      <w:tr w:rsidR="00C83548" w14:paraId="7F2C94D1"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A4F97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703342F" w14:textId="77777777" w:rsidR="00C83548" w:rsidRDefault="00C83548" w:rsidP="00C83548">
            <w:pPr>
              <w:spacing w:after="0" w:line="240" w:lineRule="auto"/>
            </w:pPr>
            <w:r>
              <w:t>Fremdleistungen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F59C68"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7E1781"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585B8C"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CDFBA"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DFC28F"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378F36"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7DEB59"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BAA248"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F05BAE"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F9EC8A"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F44B2A"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F46CCB" w14:textId="77777777" w:rsidR="00C83548" w:rsidRDefault="00C83548" w:rsidP="00C83548">
            <w:pPr>
              <w:spacing w:after="0" w:line="240" w:lineRule="auto"/>
              <w:jc w:val="right"/>
            </w:pPr>
            <w:r>
              <w:t>333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3FE55C0" w14:textId="77777777" w:rsidR="00C83548" w:rsidRDefault="00C83548" w:rsidP="00C83548">
            <w:pPr>
              <w:spacing w:after="0" w:line="240" w:lineRule="auto"/>
              <w:jc w:val="right"/>
            </w:pPr>
            <w:r>
              <w:t>4.000</w:t>
            </w:r>
          </w:p>
        </w:tc>
      </w:tr>
      <w:tr w:rsidR="00C83548" w14:paraId="65213F6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560FA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CA48CDC" w14:textId="77777777" w:rsidR="00C83548" w:rsidRDefault="00C83548" w:rsidP="00C83548">
            <w:pPr>
              <w:spacing w:after="0" w:line="240" w:lineRule="auto"/>
            </w:pPr>
            <w:r>
              <w:t>Buchführung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BC9723"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FECA9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AE06F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4F5B2D"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698E75"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8B18CA"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42C1A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0B9C9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847D4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C67D22"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BB5C9E"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DCD603"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10B2F45" w14:textId="77777777" w:rsidR="00C83548" w:rsidRDefault="00C83548" w:rsidP="00C83548">
            <w:pPr>
              <w:spacing w:after="0" w:line="240" w:lineRule="auto"/>
              <w:jc w:val="right"/>
            </w:pPr>
            <w:r>
              <w:t>1.200</w:t>
            </w:r>
          </w:p>
        </w:tc>
      </w:tr>
      <w:tr w:rsidR="00C83548" w14:paraId="4AC0B42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8A74B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5AC5498" w14:textId="77777777" w:rsidR="00C83548" w:rsidRDefault="00C83548" w:rsidP="00C83548">
            <w:pPr>
              <w:spacing w:after="0" w:line="240" w:lineRule="auto"/>
            </w:pPr>
            <w:r>
              <w:t>Steuerberatung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3602F7"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1C9CF7"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BE8467"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EA20A2"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F2D00D"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247477"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94C8E0"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EB3CCD"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884F07"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4C8F1E"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1B47FE"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A5A9CC" w14:textId="77777777" w:rsidR="00C83548" w:rsidRDefault="00C83548" w:rsidP="00C83548">
            <w:pPr>
              <w:spacing w:after="0" w:line="240" w:lineRule="auto"/>
              <w:jc w:val="right"/>
            </w:pPr>
            <w:r>
              <w:t>208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C6FDEBC" w14:textId="77777777" w:rsidR="00C83548" w:rsidRDefault="00C83548" w:rsidP="00C83548">
            <w:pPr>
              <w:spacing w:after="0" w:line="240" w:lineRule="auto"/>
              <w:jc w:val="right"/>
            </w:pPr>
            <w:r>
              <w:t>2.500</w:t>
            </w:r>
          </w:p>
        </w:tc>
      </w:tr>
      <w:tr w:rsidR="00C83548" w14:paraId="1F520A41"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CC1E8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ABCCDA7" w14:textId="77777777" w:rsidR="00C83548" w:rsidRDefault="00C83548" w:rsidP="00C83548">
            <w:pPr>
              <w:spacing w:after="0" w:line="240" w:lineRule="auto"/>
            </w:pPr>
            <w:r>
              <w:t>IT-Dienstleister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2A75FB"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FCF0D4"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AFDC45"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A20215"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36B042"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14722C"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6CE38B"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622065"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816E73"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770E9E"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788748"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EAC4BA" w14:textId="77777777" w:rsidR="00C83548" w:rsidRDefault="00C83548" w:rsidP="00C83548">
            <w:pPr>
              <w:spacing w:after="0" w:line="240" w:lineRule="auto"/>
              <w:jc w:val="right"/>
            </w:pPr>
            <w:r>
              <w:t>333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C89D8E2" w14:textId="77777777" w:rsidR="00C83548" w:rsidRDefault="00C83548" w:rsidP="00C83548">
            <w:pPr>
              <w:spacing w:after="0" w:line="240" w:lineRule="auto"/>
              <w:jc w:val="right"/>
            </w:pPr>
            <w:r>
              <w:t>4.000</w:t>
            </w:r>
          </w:p>
        </w:tc>
      </w:tr>
      <w:tr w:rsidR="00C83548" w14:paraId="06F3FAE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60234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8360F17" w14:textId="77777777" w:rsidR="00C83548" w:rsidRDefault="00C83548" w:rsidP="00C83548">
            <w:pPr>
              <w:spacing w:after="0" w:line="240" w:lineRule="auto"/>
            </w:pPr>
            <w:r>
              <w:t>Fort- und Weiterbildung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EDDD50"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503ED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87DD2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3CF91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2CB6DA"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6FBEA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F3123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0ED5AB"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27ED8A"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D0C10A"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8A8AC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FACE94"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3D3FF3F" w14:textId="77777777" w:rsidR="00C83548" w:rsidRDefault="00C83548" w:rsidP="00C83548">
            <w:pPr>
              <w:spacing w:after="0" w:line="240" w:lineRule="auto"/>
              <w:jc w:val="right"/>
            </w:pPr>
            <w:r>
              <w:t>1.000</w:t>
            </w:r>
          </w:p>
        </w:tc>
      </w:tr>
      <w:tr w:rsidR="00C83548" w14:paraId="06FF821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EDB37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20B52AC" w14:textId="77777777" w:rsidR="00C83548" w:rsidRDefault="00C83548" w:rsidP="00C83548">
            <w:pPr>
              <w:spacing w:after="0" w:line="240" w:lineRule="auto"/>
            </w:pPr>
            <w:r>
              <w:t>Sonstige Dienstleistungen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6F53EB"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F34A7F"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7DA1D0"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B55A77"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5C6005"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DC8306"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9B438B"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7ACE1E"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42053B"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CF78FB"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611923"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0E3964" w14:textId="77777777" w:rsidR="00C83548" w:rsidRDefault="00C83548" w:rsidP="00C83548">
            <w:pPr>
              <w:spacing w:after="0" w:line="240" w:lineRule="auto"/>
              <w:jc w:val="right"/>
            </w:pPr>
            <w:r>
              <w:t>167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8BC9DD3" w14:textId="77777777" w:rsidR="00C83548" w:rsidRDefault="00C83548" w:rsidP="00C83548">
            <w:pPr>
              <w:spacing w:after="0" w:line="240" w:lineRule="auto"/>
              <w:jc w:val="right"/>
            </w:pPr>
            <w:r>
              <w:t>2.000</w:t>
            </w:r>
          </w:p>
        </w:tc>
      </w:tr>
      <w:tr w:rsidR="00C83548" w14:paraId="7794DF4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2E8F6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C408DED"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91B4A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CD738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D575E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190EC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59162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B2B30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8BC30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C4C9B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7B4ED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8C748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5F6AD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935183"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6AAF564" w14:textId="77777777" w:rsidR="00C83548" w:rsidRDefault="00C83548" w:rsidP="00C83548">
            <w:pPr>
              <w:spacing w:after="0" w:line="240" w:lineRule="auto"/>
              <w:jc w:val="right"/>
            </w:pPr>
            <w:r>
              <w:t> </w:t>
            </w:r>
          </w:p>
        </w:tc>
      </w:tr>
      <w:tr w:rsidR="00C83548" w14:paraId="5CFD73A0"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545D054" w14:textId="77777777" w:rsidR="00C83548" w:rsidRDefault="00C83548" w:rsidP="00C83548">
            <w:pPr>
              <w:spacing w:after="0" w:line="240" w:lineRule="auto"/>
              <w:rPr>
                <w:color w:val="FFFFFF"/>
              </w:rPr>
            </w:pPr>
            <w:r>
              <w:rPr>
                <w:color w:val="FFFFFF"/>
              </w:rPr>
              <w:t>Kfz-Kosten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0255E8FB"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4D79D15"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EB1F570"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C21AD1F"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2FB3329"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9E68EE1"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D03FF30"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D61D025"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C7AF116"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37FA412"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2C62087"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DABAA6"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33769D2" w14:textId="77777777" w:rsidR="00C83548" w:rsidRDefault="00C83548" w:rsidP="00C83548">
            <w:pPr>
              <w:spacing w:after="0" w:line="240" w:lineRule="auto"/>
              <w:jc w:val="right"/>
              <w:rPr>
                <w:color w:val="FFFFFF"/>
              </w:rPr>
            </w:pPr>
            <w:r>
              <w:rPr>
                <w:color w:val="FFFFFF"/>
              </w:rPr>
              <w:t>550</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FE345E6" w14:textId="77777777" w:rsidR="00C83548" w:rsidRDefault="00C83548" w:rsidP="00C83548">
            <w:pPr>
              <w:spacing w:after="0" w:line="240" w:lineRule="auto"/>
              <w:jc w:val="right"/>
              <w:rPr>
                <w:color w:val="FFFFFF"/>
              </w:rPr>
            </w:pPr>
            <w:r>
              <w:rPr>
                <w:color w:val="FFFFFF"/>
              </w:rPr>
              <w:t>6.600</w:t>
            </w:r>
          </w:p>
        </w:tc>
      </w:tr>
      <w:tr w:rsidR="00C83548" w14:paraId="68C516B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49B09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0098207" w14:textId="77777777" w:rsidR="00C83548" w:rsidRDefault="00C83548" w:rsidP="00C83548">
            <w:pPr>
              <w:spacing w:after="0" w:line="240" w:lineRule="auto"/>
            </w:pPr>
            <w:r>
              <w:t>Kraftstoffe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CE1E3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69DC0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2ACD4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12541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2FF54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E099B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76499E"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F2EC2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5B093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7C28B7"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32C9B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729959"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671DA00" w14:textId="77777777" w:rsidR="00C83548" w:rsidRDefault="00C83548" w:rsidP="00C83548">
            <w:pPr>
              <w:spacing w:after="0" w:line="240" w:lineRule="auto"/>
              <w:jc w:val="right"/>
            </w:pPr>
            <w:r>
              <w:t>2.400</w:t>
            </w:r>
          </w:p>
        </w:tc>
      </w:tr>
      <w:tr w:rsidR="00C83548" w14:paraId="2F939D9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04D60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0938DD5" w14:textId="77777777" w:rsidR="00C83548" w:rsidRDefault="00C83548" w:rsidP="00C83548">
            <w:pPr>
              <w:spacing w:after="0" w:line="240" w:lineRule="auto"/>
            </w:pPr>
            <w:r>
              <w:t>Stellplatzmiete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B4DC5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76367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14884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BC570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641FA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1E4D2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8215E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8EFEC1"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D02907"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C2AF23"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C5910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59A60A"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543A813" w14:textId="77777777" w:rsidR="00C83548" w:rsidRDefault="00C83548" w:rsidP="00C83548">
            <w:pPr>
              <w:spacing w:after="0" w:line="240" w:lineRule="auto"/>
              <w:jc w:val="right"/>
            </w:pPr>
            <w:r>
              <w:t>2.400</w:t>
            </w:r>
          </w:p>
        </w:tc>
      </w:tr>
      <w:tr w:rsidR="00C83548" w14:paraId="0E6F45F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11AF0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A738A96" w14:textId="77777777" w:rsidR="00C83548" w:rsidRDefault="00C83548" w:rsidP="00C83548">
            <w:pPr>
              <w:spacing w:after="0" w:line="240" w:lineRule="auto"/>
            </w:pPr>
            <w:r>
              <w:t>Kfz-Versicherung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98726E"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6AF346"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03B473"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2E6875"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6A31AF"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00F6F7"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0F4D41"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13834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9F9A9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F9CF33"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8E8A2E"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57E3F5" w14:textId="77777777" w:rsidR="00C83548" w:rsidRDefault="00C83548" w:rsidP="00C83548">
            <w:pPr>
              <w:spacing w:after="0" w:line="240" w:lineRule="auto"/>
              <w:jc w:val="right"/>
            </w:pPr>
            <w:r>
              <w:t>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4D0EF0A" w14:textId="77777777" w:rsidR="00C83548" w:rsidRDefault="00C83548" w:rsidP="00C83548">
            <w:pPr>
              <w:spacing w:after="0" w:line="240" w:lineRule="auto"/>
              <w:jc w:val="right"/>
            </w:pPr>
            <w:r>
              <w:t>400</w:t>
            </w:r>
          </w:p>
        </w:tc>
      </w:tr>
      <w:tr w:rsidR="00C83548" w14:paraId="1BC6A71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DB43BB" w14:textId="77777777" w:rsidR="00C83548" w:rsidRDefault="00C83548" w:rsidP="00C83548">
            <w:pPr>
              <w:spacing w:after="0" w:line="240" w:lineRule="auto"/>
              <w:jc w:val="center"/>
              <w:rPr>
                <w:color w:val="FFFFFF"/>
              </w:rPr>
            </w:pPr>
            <w:r>
              <w:rPr>
                <w:color w:val="FFFFFF"/>
              </w:rPr>
              <w:lastRenderedPageBreak/>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FC24F93" w14:textId="77777777" w:rsidR="00C83548" w:rsidRDefault="00C83548" w:rsidP="00C83548">
            <w:pPr>
              <w:spacing w:after="0" w:line="240" w:lineRule="auto"/>
            </w:pPr>
            <w:r>
              <w:t>Kfz-Leasing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7390C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86A62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A0B09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A3277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2E9458"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FDC03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C39758"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91E440"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EE1BD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AEEC39"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A91215"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27A57D" w14:textId="77777777" w:rsidR="00C83548" w:rsidRDefault="00C83548" w:rsidP="00C83548">
            <w:pPr>
              <w:spacing w:after="0" w:line="240" w:lineRule="auto"/>
              <w:jc w:val="right"/>
            </w:pPr>
            <w:r>
              <w:t>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B04A1FA" w14:textId="77777777" w:rsidR="00C83548" w:rsidRDefault="00C83548" w:rsidP="00C83548">
            <w:pPr>
              <w:spacing w:after="0" w:line="240" w:lineRule="auto"/>
              <w:jc w:val="right"/>
            </w:pPr>
            <w:r>
              <w:t>0</w:t>
            </w:r>
          </w:p>
        </w:tc>
      </w:tr>
      <w:tr w:rsidR="00C83548" w14:paraId="3469B5E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0440A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131C5DF" w14:textId="77777777" w:rsidR="00C83548" w:rsidRDefault="00C83548" w:rsidP="00C83548">
            <w:pPr>
              <w:spacing w:after="0" w:line="240" w:lineRule="auto"/>
            </w:pPr>
            <w:r>
              <w:t>Kfz-Steuer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80EF79"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6FF1A3"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95DDA6"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64DE34"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AD53DF"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7769D5"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23BF5C"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7101FE"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663162"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815AB5"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81D75A"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2F6C70" w14:textId="77777777" w:rsidR="00C83548" w:rsidRDefault="00C83548" w:rsidP="00C83548">
            <w:pPr>
              <w:spacing w:after="0" w:line="240" w:lineRule="auto"/>
              <w:jc w:val="right"/>
            </w:pPr>
            <w:r>
              <w:t>17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D5FEF3D" w14:textId="77777777" w:rsidR="00C83548" w:rsidRDefault="00C83548" w:rsidP="00C83548">
            <w:pPr>
              <w:spacing w:after="0" w:line="240" w:lineRule="auto"/>
              <w:jc w:val="right"/>
            </w:pPr>
            <w:r>
              <w:t>200</w:t>
            </w:r>
          </w:p>
        </w:tc>
      </w:tr>
      <w:tr w:rsidR="00C83548" w14:paraId="5DCD539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732D7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BA4E975" w14:textId="77777777" w:rsidR="00C83548" w:rsidRDefault="00C83548" w:rsidP="00C83548">
            <w:pPr>
              <w:spacing w:after="0" w:line="240" w:lineRule="auto"/>
            </w:pPr>
            <w:r>
              <w:t>Kfz-Service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9CE733"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5E641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33D5D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A0B95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F2CC3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92429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23D9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D1279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E98B80"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9982D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3D6E0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B339BD"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7BB0C21" w14:textId="77777777" w:rsidR="00C83548" w:rsidRDefault="00C83548" w:rsidP="00C83548">
            <w:pPr>
              <w:spacing w:after="0" w:line="240" w:lineRule="auto"/>
              <w:jc w:val="right"/>
            </w:pPr>
            <w:r>
              <w:t>1.000</w:t>
            </w:r>
          </w:p>
        </w:tc>
      </w:tr>
      <w:tr w:rsidR="00C83548" w14:paraId="01E2185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0C763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E20C658" w14:textId="77777777" w:rsidR="00C83548" w:rsidRDefault="00C83548" w:rsidP="00C83548">
            <w:pPr>
              <w:spacing w:after="0" w:line="240" w:lineRule="auto"/>
            </w:pPr>
            <w:r>
              <w:t>Kfz-Zubehör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66030C"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8FBE79"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8AFCFF"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18C90F"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E61931"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615759"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60D68F"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1414FF"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766DCE"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5F3248"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18C1B6"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CC1685" w14:textId="77777777" w:rsidR="00C83548" w:rsidRDefault="00C83548" w:rsidP="00C83548">
            <w:pPr>
              <w:spacing w:after="0" w:line="240" w:lineRule="auto"/>
              <w:jc w:val="right"/>
            </w:pPr>
            <w:r>
              <w:t>17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288B704" w14:textId="77777777" w:rsidR="00C83548" w:rsidRDefault="00C83548" w:rsidP="00C83548">
            <w:pPr>
              <w:spacing w:after="0" w:line="240" w:lineRule="auto"/>
              <w:jc w:val="right"/>
            </w:pPr>
            <w:r>
              <w:t>200</w:t>
            </w:r>
          </w:p>
        </w:tc>
      </w:tr>
      <w:tr w:rsidR="00C83548" w14:paraId="0A85765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CC1C5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669116E"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CE53D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72753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083F6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74827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BE16C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7C9A5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39275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A5F4A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A7037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3D5F9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89493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CAE50E"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6C1F94A" w14:textId="77777777" w:rsidR="00C83548" w:rsidRDefault="00C83548" w:rsidP="00C83548">
            <w:pPr>
              <w:spacing w:after="0" w:line="240" w:lineRule="auto"/>
              <w:jc w:val="right"/>
            </w:pPr>
            <w:r>
              <w:t> </w:t>
            </w:r>
          </w:p>
        </w:tc>
      </w:tr>
      <w:tr w:rsidR="00C83548" w14:paraId="398ABFA0"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1A5F3E" w14:textId="77777777" w:rsidR="00C83548" w:rsidRDefault="00C83548" w:rsidP="00C83548">
            <w:pPr>
              <w:spacing w:after="0" w:line="240" w:lineRule="auto"/>
              <w:rPr>
                <w:color w:val="FFFFFF"/>
              </w:rPr>
            </w:pPr>
            <w:r>
              <w:rPr>
                <w:color w:val="FFFFFF"/>
              </w:rPr>
              <w:t>Reisekosten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37C4B3BA"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02FB71F"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190DDDB"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D9BD9DF"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F022C82"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17251AA"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9B3C9D0"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1520F80"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4295A4C"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179E350"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C123567"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19772E1"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1F0000" w14:textId="77777777" w:rsidR="00C83548" w:rsidRDefault="00C83548" w:rsidP="00C83548">
            <w:pPr>
              <w:spacing w:after="0" w:line="240" w:lineRule="auto"/>
              <w:jc w:val="right"/>
              <w:rPr>
                <w:color w:val="FFFFFF"/>
              </w:rPr>
            </w:pPr>
            <w:r>
              <w:rPr>
                <w:color w:val="FFFFFF"/>
              </w:rPr>
              <w:t>153</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324FC6CF" w14:textId="77777777" w:rsidR="00C83548" w:rsidRDefault="00C83548" w:rsidP="00C83548">
            <w:pPr>
              <w:spacing w:after="0" w:line="240" w:lineRule="auto"/>
              <w:jc w:val="right"/>
              <w:rPr>
                <w:color w:val="FFFFFF"/>
              </w:rPr>
            </w:pPr>
            <w:r>
              <w:rPr>
                <w:color w:val="FFFFFF"/>
              </w:rPr>
              <w:t>1.840</w:t>
            </w:r>
          </w:p>
        </w:tc>
      </w:tr>
      <w:tr w:rsidR="00C83548" w14:paraId="20FA676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E6417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E69E14D" w14:textId="77777777" w:rsidR="00C83548" w:rsidRDefault="00C83548" w:rsidP="00C83548">
            <w:pPr>
              <w:spacing w:after="0" w:line="240" w:lineRule="auto"/>
            </w:pPr>
            <w:r>
              <w:t>Taxifahrten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F4F881"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EE22CF"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BA5702"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A8D292"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A32BFF"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DB79FA"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E3495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810FBB"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454849"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F2D9B6"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96CFA5"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A8AD15" w14:textId="77777777" w:rsidR="00C83548" w:rsidRDefault="00C83548" w:rsidP="00C83548">
            <w:pPr>
              <w:spacing w:after="0" w:line="240" w:lineRule="auto"/>
              <w:jc w:val="right"/>
            </w:pPr>
            <w:r>
              <w:t>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B04C4B0" w14:textId="77777777" w:rsidR="00C83548" w:rsidRDefault="00C83548" w:rsidP="00C83548">
            <w:pPr>
              <w:spacing w:after="0" w:line="240" w:lineRule="auto"/>
              <w:jc w:val="right"/>
            </w:pPr>
            <w:r>
              <w:t>400</w:t>
            </w:r>
          </w:p>
        </w:tc>
      </w:tr>
      <w:tr w:rsidR="00C83548" w14:paraId="0217328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5DE7F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A98806A" w14:textId="77777777" w:rsidR="00C83548" w:rsidRDefault="00C83548" w:rsidP="00C83548">
            <w:pPr>
              <w:spacing w:after="0" w:line="240" w:lineRule="auto"/>
            </w:pPr>
            <w:r>
              <w:t>Bahnfahrten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833740"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B7CCC"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1F832F"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F8A38E"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A72D45"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8069C3"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66326E"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A9A8F1"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C2C62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3853CD"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F3E212"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34BD74" w14:textId="77777777" w:rsidR="00C83548" w:rsidRDefault="00C83548" w:rsidP="00C83548">
            <w:pPr>
              <w:spacing w:after="0" w:line="240" w:lineRule="auto"/>
              <w:jc w:val="right"/>
            </w:pPr>
            <w:r>
              <w:t>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2550114" w14:textId="77777777" w:rsidR="00C83548" w:rsidRDefault="00C83548" w:rsidP="00C83548">
            <w:pPr>
              <w:spacing w:after="0" w:line="240" w:lineRule="auto"/>
              <w:jc w:val="right"/>
            </w:pPr>
            <w:r>
              <w:t>400</w:t>
            </w:r>
          </w:p>
        </w:tc>
      </w:tr>
      <w:tr w:rsidR="00C83548" w14:paraId="3DF8B09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F981B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4F11C53" w14:textId="77777777" w:rsidR="00C83548" w:rsidRDefault="00C83548" w:rsidP="00C83548">
            <w:pPr>
              <w:spacing w:after="0" w:line="240" w:lineRule="auto"/>
            </w:pPr>
            <w:r>
              <w:t>Flüge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D86F6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366E53"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3350ED"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B467B8"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FBCC9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E4B963"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A8E09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BD8BC0"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A71EB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531845"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D6E03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646CF4" w14:textId="77777777" w:rsidR="00C83548" w:rsidRDefault="00C83548" w:rsidP="00C83548">
            <w:pPr>
              <w:spacing w:after="0" w:line="240" w:lineRule="auto"/>
              <w:jc w:val="right"/>
            </w:pPr>
            <w:r>
              <w:t>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6B4B7B6" w14:textId="77777777" w:rsidR="00C83548" w:rsidRDefault="00C83548" w:rsidP="00C83548">
            <w:pPr>
              <w:spacing w:after="0" w:line="240" w:lineRule="auto"/>
              <w:jc w:val="right"/>
            </w:pPr>
            <w:r>
              <w:t>0</w:t>
            </w:r>
          </w:p>
        </w:tc>
      </w:tr>
      <w:tr w:rsidR="00C83548" w14:paraId="289877E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9C354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BB5A2A3" w14:textId="77777777" w:rsidR="00C83548" w:rsidRDefault="00C83548" w:rsidP="00C83548">
            <w:pPr>
              <w:spacing w:after="0" w:line="240" w:lineRule="auto"/>
            </w:pPr>
            <w:r>
              <w:t>Hotelkosten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2D34FC"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568570"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49BDA8"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FD90B3"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A5057C"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D03373"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528E9B"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35A342"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C4D160"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A124C5"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0C6BB0"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8C1BC5" w14:textId="77777777" w:rsidR="00C83548" w:rsidRDefault="00C83548" w:rsidP="00C83548">
            <w:pPr>
              <w:spacing w:after="0" w:line="240" w:lineRule="auto"/>
              <w:jc w:val="right"/>
            </w:pPr>
            <w:r>
              <w:t>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61256CB" w14:textId="77777777" w:rsidR="00C83548" w:rsidRDefault="00C83548" w:rsidP="00C83548">
            <w:pPr>
              <w:spacing w:after="0" w:line="240" w:lineRule="auto"/>
              <w:jc w:val="right"/>
            </w:pPr>
            <w:r>
              <w:t>800</w:t>
            </w:r>
          </w:p>
        </w:tc>
      </w:tr>
      <w:tr w:rsidR="00C83548" w14:paraId="5BE5F74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3C775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6BB14B4" w14:textId="77777777" w:rsidR="00C83548" w:rsidRDefault="00C83548" w:rsidP="00C83548">
            <w:pPr>
              <w:spacing w:after="0" w:line="240" w:lineRule="auto"/>
            </w:pPr>
            <w:r>
              <w:t>Mietwagen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161DF9"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88B87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19935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36FA00"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21BA13"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EC504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D0AAC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347F3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01429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654E9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84AA54"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87508E" w14:textId="77777777" w:rsidR="00C83548" w:rsidRDefault="00C83548" w:rsidP="00C83548">
            <w:pPr>
              <w:spacing w:after="0" w:line="240" w:lineRule="auto"/>
              <w:jc w:val="right"/>
            </w:pPr>
            <w:r>
              <w:t>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42A0A9E" w14:textId="77777777" w:rsidR="00C83548" w:rsidRDefault="00C83548" w:rsidP="00C83548">
            <w:pPr>
              <w:spacing w:after="0" w:line="240" w:lineRule="auto"/>
              <w:jc w:val="right"/>
            </w:pPr>
            <w:r>
              <w:t>0</w:t>
            </w:r>
          </w:p>
        </w:tc>
      </w:tr>
      <w:tr w:rsidR="00C83548" w14:paraId="2CEA1AB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4B911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E0A11B3" w14:textId="77777777" w:rsidR="00C83548" w:rsidRDefault="00C83548" w:rsidP="00C83548">
            <w:pPr>
              <w:spacing w:after="0" w:line="240" w:lineRule="auto"/>
            </w:pPr>
            <w:r>
              <w:t>Parkgebühren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55BA8C"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E26160"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BE9BE1"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6EF842"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36B692"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06DA88"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FA4A08"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F6D859"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66DBA"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3C5688"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D070B4"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80864E" w14:textId="77777777" w:rsidR="00C83548" w:rsidRDefault="00C83548" w:rsidP="00C83548">
            <w:pPr>
              <w:spacing w:after="0" w:line="240" w:lineRule="auto"/>
              <w:jc w:val="right"/>
            </w:pPr>
            <w:r>
              <w:t>20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5AD1ACE" w14:textId="77777777" w:rsidR="00C83548" w:rsidRDefault="00C83548" w:rsidP="00C83548">
            <w:pPr>
              <w:spacing w:after="0" w:line="240" w:lineRule="auto"/>
              <w:jc w:val="right"/>
            </w:pPr>
            <w:r>
              <w:t>240</w:t>
            </w:r>
          </w:p>
        </w:tc>
      </w:tr>
      <w:tr w:rsidR="00C83548" w14:paraId="4DEE97F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0FBC1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2AEACFE"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2F7DC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F98F6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FFB7F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414C2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12802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CC37A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8004C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44B4A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D2C9C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9394D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C0A7E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F65FE7"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4C9D49F" w14:textId="77777777" w:rsidR="00C83548" w:rsidRDefault="00C83548" w:rsidP="00C83548">
            <w:pPr>
              <w:spacing w:after="0" w:line="240" w:lineRule="auto"/>
              <w:jc w:val="right"/>
            </w:pPr>
            <w:r>
              <w:t> </w:t>
            </w:r>
          </w:p>
        </w:tc>
      </w:tr>
      <w:tr w:rsidR="00C83548" w14:paraId="78A6EDA1"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5491ED8" w14:textId="77777777" w:rsidR="00C83548" w:rsidRDefault="00C83548" w:rsidP="00C83548">
            <w:pPr>
              <w:spacing w:after="0" w:line="240" w:lineRule="auto"/>
              <w:rPr>
                <w:color w:val="FFFFFF"/>
              </w:rPr>
            </w:pPr>
            <w:r>
              <w:rPr>
                <w:color w:val="FFFFFF"/>
              </w:rPr>
              <w:t>Versicherungen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71313A2E"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891DE44"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F088B60"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D7D650"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4459F3E"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FAE1BF"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CB31628"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65D818"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71FE936"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E4283F2"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8CCD81F"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58BE4D2"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2D611AC" w14:textId="77777777" w:rsidR="00C83548" w:rsidRDefault="00C83548" w:rsidP="00C83548">
            <w:pPr>
              <w:spacing w:after="0" w:line="240" w:lineRule="auto"/>
              <w:jc w:val="right"/>
              <w:rPr>
                <w:color w:val="FFFFFF"/>
              </w:rPr>
            </w:pPr>
            <w:r>
              <w:rPr>
                <w:color w:val="FFFFFF"/>
              </w:rPr>
              <w:t>175</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7970D4F7" w14:textId="77777777" w:rsidR="00C83548" w:rsidRDefault="00C83548" w:rsidP="00C83548">
            <w:pPr>
              <w:spacing w:after="0" w:line="240" w:lineRule="auto"/>
              <w:jc w:val="right"/>
              <w:rPr>
                <w:color w:val="FFFFFF"/>
              </w:rPr>
            </w:pPr>
            <w:r>
              <w:rPr>
                <w:color w:val="FFFFFF"/>
              </w:rPr>
              <w:t>2.100</w:t>
            </w:r>
          </w:p>
        </w:tc>
      </w:tr>
      <w:tr w:rsidR="00C83548" w14:paraId="4A8251A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F73AE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59B0AFA" w14:textId="77777777" w:rsidR="00C83548" w:rsidRDefault="00C83548" w:rsidP="00C83548">
            <w:pPr>
              <w:spacing w:after="0" w:line="240" w:lineRule="auto"/>
            </w:pPr>
            <w:r>
              <w:t>Firmenrechtsschutz</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0103F7"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021132"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5A6550"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ED5FBE"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7EBFE8"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9516DB"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9A856E"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FDBDCD"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675071"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85D943"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ECD3DB"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883D58" w14:textId="77777777" w:rsidR="00C83548" w:rsidRDefault="00C83548" w:rsidP="00C83548">
            <w:pPr>
              <w:spacing w:after="0" w:line="240" w:lineRule="auto"/>
              <w:jc w:val="right"/>
            </w:pPr>
            <w:r>
              <w:t>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DA62911" w14:textId="77777777" w:rsidR="00C83548" w:rsidRDefault="00C83548" w:rsidP="00C83548">
            <w:pPr>
              <w:spacing w:after="0" w:line="240" w:lineRule="auto"/>
              <w:jc w:val="right"/>
            </w:pPr>
            <w:r>
              <w:t>800</w:t>
            </w:r>
          </w:p>
        </w:tc>
      </w:tr>
      <w:tr w:rsidR="00C83548" w14:paraId="48F8A4E1"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847E9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9FA3748" w14:textId="77777777" w:rsidR="00C83548" w:rsidRDefault="00C83548" w:rsidP="00C83548">
            <w:pPr>
              <w:spacing w:after="0" w:line="240" w:lineRule="auto"/>
            </w:pPr>
            <w:r>
              <w:t>Betriebshaftpflicht</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27B4BA"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4D08CD"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579A62"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CA697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3C8EC2"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3D9FD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29BC2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23A46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667F13"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25C13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720F21"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BB4F04"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1D30F23" w14:textId="77777777" w:rsidR="00C83548" w:rsidRDefault="00C83548" w:rsidP="00C83548">
            <w:pPr>
              <w:spacing w:after="0" w:line="240" w:lineRule="auto"/>
              <w:jc w:val="right"/>
            </w:pPr>
            <w:r>
              <w:t>1.000</w:t>
            </w:r>
          </w:p>
        </w:tc>
      </w:tr>
      <w:tr w:rsidR="00C83548" w14:paraId="451ABE8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DA2CA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DEEA449" w14:textId="77777777" w:rsidR="00C83548" w:rsidRDefault="00C83548" w:rsidP="00C83548">
            <w:pPr>
              <w:spacing w:after="0" w:line="240" w:lineRule="auto"/>
            </w:pPr>
            <w:r>
              <w:t>Elektroversicherung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2133CC"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CD0A8C"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1A9D35"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0E004D"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2E622A"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78B715"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146198"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F0CA35"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89F965"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315CA0"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BB4428"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32B128" w14:textId="77777777" w:rsidR="00C83548" w:rsidRDefault="00C83548" w:rsidP="00C83548">
            <w:pPr>
              <w:spacing w:after="0" w:line="240" w:lineRule="auto"/>
              <w:jc w:val="right"/>
            </w:pPr>
            <w:r>
              <w:t>25</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EC34AD6" w14:textId="77777777" w:rsidR="00C83548" w:rsidRDefault="00C83548" w:rsidP="00C83548">
            <w:pPr>
              <w:spacing w:after="0" w:line="240" w:lineRule="auto"/>
              <w:jc w:val="right"/>
            </w:pPr>
            <w:r>
              <w:t>300</w:t>
            </w:r>
          </w:p>
        </w:tc>
      </w:tr>
      <w:tr w:rsidR="00C83548" w14:paraId="5CCC35B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0BD8C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788D3D7"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33AEC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C3FF2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212BE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9E0C7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5213D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D0FA2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1A519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B9AF9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92905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B955C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1D2FF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C569FF"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8804B0F" w14:textId="77777777" w:rsidR="00C83548" w:rsidRDefault="00C83548" w:rsidP="00C83548">
            <w:pPr>
              <w:spacing w:after="0" w:line="240" w:lineRule="auto"/>
              <w:jc w:val="right"/>
            </w:pPr>
            <w:r>
              <w:t> </w:t>
            </w:r>
          </w:p>
        </w:tc>
      </w:tr>
      <w:tr w:rsidR="00C83548" w14:paraId="3D5BC727"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136BC2D" w14:textId="77777777" w:rsidR="00C83548" w:rsidRDefault="00C83548" w:rsidP="00C83548">
            <w:pPr>
              <w:spacing w:after="0" w:line="240" w:lineRule="auto"/>
              <w:rPr>
                <w:color w:val="FFFFFF"/>
              </w:rPr>
            </w:pPr>
            <w:r>
              <w:rPr>
                <w:color w:val="FFFFFF"/>
              </w:rPr>
              <w:t>Marketingkosten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4BDDD161"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7B65793"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94A5401"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3858DA5"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597C044"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9B7DBED"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D7CEA3C"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C330984"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D00E167"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5D3D4BA"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A94D922"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B5AC70B"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492B4BC" w14:textId="77777777" w:rsidR="00C83548" w:rsidRDefault="00C83548" w:rsidP="00C83548">
            <w:pPr>
              <w:spacing w:after="0" w:line="240" w:lineRule="auto"/>
              <w:jc w:val="right"/>
              <w:rPr>
                <w:color w:val="FFFFFF"/>
              </w:rPr>
            </w:pPr>
            <w:r>
              <w:rPr>
                <w:color w:val="FFFFFF"/>
              </w:rPr>
              <w:t>1.276</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0B2C4B92" w14:textId="77777777" w:rsidR="00C83548" w:rsidRDefault="00C83548" w:rsidP="00C83548">
            <w:pPr>
              <w:spacing w:after="0" w:line="240" w:lineRule="auto"/>
              <w:jc w:val="right"/>
              <w:rPr>
                <w:color w:val="FFFFFF"/>
              </w:rPr>
            </w:pPr>
            <w:r>
              <w:rPr>
                <w:color w:val="FFFFFF"/>
              </w:rPr>
              <w:t>15.310</w:t>
            </w:r>
          </w:p>
        </w:tc>
      </w:tr>
      <w:tr w:rsidR="00C83548" w14:paraId="7AF2604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F3F5F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E2FD38F" w14:textId="77777777" w:rsidR="00C83548" w:rsidRDefault="00C83548" w:rsidP="00C83548">
            <w:pPr>
              <w:spacing w:after="0" w:line="240" w:lineRule="auto"/>
            </w:pPr>
            <w:r>
              <w:t>Geschäftspapier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D3CBB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3B499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8296A5"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DA16B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A6AEC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8C77B0"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D881E4"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FBD155"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9A8AFD"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D2CEF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5AEFBC"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ABF1DD"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76A7AB5" w14:textId="77777777" w:rsidR="00C83548" w:rsidRDefault="00C83548" w:rsidP="00C83548">
            <w:pPr>
              <w:spacing w:after="0" w:line="240" w:lineRule="auto"/>
              <w:jc w:val="right"/>
            </w:pPr>
            <w:r>
              <w:t>100</w:t>
            </w:r>
          </w:p>
        </w:tc>
      </w:tr>
      <w:tr w:rsidR="00C83548" w14:paraId="1EDC2CA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64343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2334932" w14:textId="77777777" w:rsidR="00C83548" w:rsidRDefault="00C83548" w:rsidP="00C83548">
            <w:pPr>
              <w:spacing w:after="0" w:line="240" w:lineRule="auto"/>
            </w:pPr>
            <w:r>
              <w:t>Visitenkarten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8BAD47"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83336A"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586A4D"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F2DFD2"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81389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6475F0"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0D287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D54FFD"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6A8E0D"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D86D34"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E22D9E"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FCFC6A"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B6C2535" w14:textId="77777777" w:rsidR="00C83548" w:rsidRDefault="00C83548" w:rsidP="00C83548">
            <w:pPr>
              <w:spacing w:after="0" w:line="240" w:lineRule="auto"/>
              <w:jc w:val="right"/>
            </w:pPr>
            <w:r>
              <w:t>100</w:t>
            </w:r>
          </w:p>
        </w:tc>
      </w:tr>
      <w:tr w:rsidR="00C83548" w14:paraId="239A283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AA110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A5C3E3E" w14:textId="77777777" w:rsidR="00C83548" w:rsidRDefault="00C83548" w:rsidP="00C83548">
            <w:pPr>
              <w:spacing w:after="0" w:line="240" w:lineRule="auto"/>
            </w:pPr>
            <w:r>
              <w:t>Werbematerialien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CC9E5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E4982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ADCA8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3FD6B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1D085E"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D6C88E"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8B13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13B60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3B91C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54213D"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8BDF81"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0A1023"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219D200" w14:textId="77777777" w:rsidR="00C83548" w:rsidRDefault="00C83548" w:rsidP="00C83548">
            <w:pPr>
              <w:spacing w:after="0" w:line="240" w:lineRule="auto"/>
              <w:jc w:val="right"/>
            </w:pPr>
            <w:r>
              <w:t>2.400</w:t>
            </w:r>
          </w:p>
        </w:tc>
      </w:tr>
      <w:tr w:rsidR="00C83548" w14:paraId="67F4E85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04794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2AD6958" w14:textId="77777777" w:rsidR="00C83548" w:rsidRDefault="00C83548" w:rsidP="00C83548">
            <w:pPr>
              <w:spacing w:after="0" w:line="240" w:lineRule="auto"/>
            </w:pPr>
            <w:r>
              <w:t>Werbeanzeigen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AF12A2"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6ABD80"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F4B08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2489B3"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C37862"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EE3812"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E9D6BD"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E00673"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6431E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DC749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71ABB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D60DD5"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2DD899B" w14:textId="77777777" w:rsidR="00C83548" w:rsidRDefault="00C83548" w:rsidP="00C83548">
            <w:pPr>
              <w:spacing w:after="0" w:line="240" w:lineRule="auto"/>
              <w:jc w:val="right"/>
            </w:pPr>
            <w:r>
              <w:t>1.000</w:t>
            </w:r>
          </w:p>
        </w:tc>
      </w:tr>
      <w:tr w:rsidR="00C83548" w14:paraId="3B0DA48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82DE3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C941183" w14:textId="77777777" w:rsidR="00C83548" w:rsidRDefault="00C83548" w:rsidP="00C83548">
            <w:pPr>
              <w:spacing w:after="0" w:line="240" w:lineRule="auto"/>
            </w:pPr>
            <w:r>
              <w:t>Werbegeschenke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70C282"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E2A8B5"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6ED31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A3E63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C3271E"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C075A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6E53A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8BC1D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97902B"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82BDA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B194A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A03889"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2A5BB42" w14:textId="77777777" w:rsidR="00C83548" w:rsidRDefault="00C83548" w:rsidP="00C83548">
            <w:pPr>
              <w:spacing w:after="0" w:line="240" w:lineRule="auto"/>
              <w:jc w:val="right"/>
            </w:pPr>
            <w:r>
              <w:t>600</w:t>
            </w:r>
          </w:p>
        </w:tc>
      </w:tr>
      <w:tr w:rsidR="00C83548" w14:paraId="04FA4CA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6C8DF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08EA01D" w14:textId="77777777" w:rsidR="00C83548" w:rsidRDefault="00C83548" w:rsidP="00C83548">
            <w:pPr>
              <w:spacing w:after="0" w:line="240" w:lineRule="auto"/>
            </w:pPr>
            <w:r>
              <w:t>Kundenbindungssysteme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A11D2C"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E91A5F"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A5776B"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E31399"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739240"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BE6788"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96B4C9"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A23779"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36D620"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C17A2B"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7896B7"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3AD52E" w14:textId="77777777" w:rsidR="00C83548" w:rsidRDefault="00C83548" w:rsidP="00C83548">
            <w:pPr>
              <w:spacing w:after="0" w:line="240" w:lineRule="auto"/>
              <w:jc w:val="right"/>
            </w:pPr>
            <w:r>
              <w:t>167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711125E" w14:textId="77777777" w:rsidR="00C83548" w:rsidRDefault="00C83548" w:rsidP="00C83548">
            <w:pPr>
              <w:spacing w:after="0" w:line="240" w:lineRule="auto"/>
              <w:jc w:val="right"/>
            </w:pPr>
            <w:r>
              <w:t>2.000</w:t>
            </w:r>
          </w:p>
        </w:tc>
      </w:tr>
      <w:tr w:rsidR="00C83548" w14:paraId="3E8E166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5B9ED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2E8DDAC" w14:textId="77777777" w:rsidR="00C83548" w:rsidRDefault="00C83548" w:rsidP="00C83548">
            <w:pPr>
              <w:spacing w:after="0" w:line="240" w:lineRule="auto"/>
            </w:pPr>
            <w:r>
              <w:t>Sponsoring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8CBADE"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E9B702"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1EA8D5"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3FDCC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06943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6FEEF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2F91EA"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FD6E1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76198A"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E962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9339E6"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20FD53"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2A35203" w14:textId="77777777" w:rsidR="00C83548" w:rsidRDefault="00C83548" w:rsidP="00C83548">
            <w:pPr>
              <w:spacing w:after="0" w:line="240" w:lineRule="auto"/>
              <w:jc w:val="right"/>
            </w:pPr>
            <w:r>
              <w:t>3.000</w:t>
            </w:r>
          </w:p>
        </w:tc>
      </w:tr>
      <w:tr w:rsidR="00C83548" w14:paraId="57202B4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FE5B0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7F75E82" w14:textId="77777777" w:rsidR="00C83548" w:rsidRDefault="00C83548" w:rsidP="00C83548">
            <w:pPr>
              <w:spacing w:after="0" w:line="240" w:lineRule="auto"/>
            </w:pPr>
            <w:r>
              <w:t>Webhosting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F16CF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EEA52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42F6C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0204CF"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7F753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C03D6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009FBD"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FCF127"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BC105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CB31F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48CD90"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02D852"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A3179F2" w14:textId="77777777" w:rsidR="00C83548" w:rsidRDefault="00C83548" w:rsidP="00C83548">
            <w:pPr>
              <w:spacing w:after="0" w:line="240" w:lineRule="auto"/>
              <w:jc w:val="right"/>
            </w:pPr>
            <w:r>
              <w:t>600</w:t>
            </w:r>
          </w:p>
        </w:tc>
      </w:tr>
      <w:tr w:rsidR="00C83548" w14:paraId="0EC6D39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29AD8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1F38A68" w14:textId="77777777" w:rsidR="00C83548" w:rsidRDefault="00C83548" w:rsidP="00C83548">
            <w:pPr>
              <w:spacing w:after="0" w:line="240" w:lineRule="auto"/>
            </w:pPr>
            <w:r>
              <w:t>Plugins</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119A9D"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6542EA"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C4E897"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1BE40A"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081ECA"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91E5FB"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30834E"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2A3F39"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C83929"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45B05D"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8BAACA"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23DA67" w14:textId="77777777" w:rsidR="00C83548" w:rsidRDefault="00C83548" w:rsidP="00C83548">
            <w:pPr>
              <w:spacing w:after="0" w:line="240" w:lineRule="auto"/>
              <w:jc w:val="right"/>
            </w:pPr>
            <w:r>
              <w:t>21</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67E8526" w14:textId="77777777" w:rsidR="00C83548" w:rsidRDefault="00C83548" w:rsidP="00C83548">
            <w:pPr>
              <w:spacing w:after="0" w:line="240" w:lineRule="auto"/>
              <w:jc w:val="right"/>
            </w:pPr>
            <w:r>
              <w:t>250</w:t>
            </w:r>
          </w:p>
        </w:tc>
      </w:tr>
      <w:tr w:rsidR="00C83548" w14:paraId="44D826A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AFA742" w14:textId="77777777" w:rsidR="00C83548" w:rsidRDefault="00C83548" w:rsidP="00C83548">
            <w:pPr>
              <w:spacing w:after="0" w:line="240" w:lineRule="auto"/>
              <w:jc w:val="center"/>
              <w:rPr>
                <w:color w:val="FFFFFF"/>
              </w:rPr>
            </w:pPr>
            <w:r>
              <w:rPr>
                <w:color w:val="FFFFFF"/>
              </w:rPr>
              <w:lastRenderedPageBreak/>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9B08EA7" w14:textId="77777777" w:rsidR="00C83548" w:rsidRDefault="00C83548" w:rsidP="00C83548">
            <w:pPr>
              <w:spacing w:after="0" w:line="240" w:lineRule="auto"/>
            </w:pPr>
            <w:r>
              <w:t>Bildlizenzen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5D8A4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8F08D4"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52A5F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B53BB7"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C0863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E8CDCF"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2C470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ADC6AA"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AB298C"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65A5C5"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953C1A"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2F7A80"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17B5E2A" w14:textId="77777777" w:rsidR="00C83548" w:rsidRDefault="00C83548" w:rsidP="00C83548">
            <w:pPr>
              <w:spacing w:after="0" w:line="240" w:lineRule="auto"/>
              <w:jc w:val="right"/>
            </w:pPr>
            <w:r>
              <w:t>100</w:t>
            </w:r>
          </w:p>
        </w:tc>
      </w:tr>
      <w:tr w:rsidR="00C83548" w14:paraId="0A72559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50CE9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E12F1A4" w14:textId="77777777" w:rsidR="00C83548" w:rsidRDefault="00C83548" w:rsidP="00C83548">
            <w:pPr>
              <w:spacing w:after="0" w:line="240" w:lineRule="auto"/>
            </w:pPr>
            <w:r>
              <w:t>Gütesiegel</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CCF88A"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67CFC8"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9AD2B1"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91C27D"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DF2EB8"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10259B"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7F8034"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661D03"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73D8ED"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55D7F6"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4AC65F"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A8E15D" w14:textId="77777777" w:rsidR="00C83548" w:rsidRDefault="00C83548" w:rsidP="00C83548">
            <w:pPr>
              <w:spacing w:after="0" w:line="240" w:lineRule="auto"/>
              <w:jc w:val="right"/>
            </w:pPr>
            <w:r>
              <w:t>30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EDA5EC4" w14:textId="77777777" w:rsidR="00C83548" w:rsidRDefault="00C83548" w:rsidP="00C83548">
            <w:pPr>
              <w:spacing w:after="0" w:line="240" w:lineRule="auto"/>
              <w:jc w:val="right"/>
            </w:pPr>
            <w:r>
              <w:t>360</w:t>
            </w:r>
          </w:p>
        </w:tc>
      </w:tr>
      <w:tr w:rsidR="00C83548" w14:paraId="48D6A44E"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4A6EF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590BC09" w14:textId="77777777" w:rsidR="00C83548" w:rsidRDefault="00C83548" w:rsidP="00C83548">
            <w:pPr>
              <w:spacing w:after="0" w:line="240" w:lineRule="auto"/>
            </w:pPr>
            <w:r>
              <w:t>Bewertungsportale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8A7870"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3B525B"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D33597"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BBB51A"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1F78B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66EF42"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F5643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3208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D4710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00EF0A"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DF0FC7"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6D0129"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3D260C1" w14:textId="77777777" w:rsidR="00C83548" w:rsidRDefault="00C83548" w:rsidP="00C83548">
            <w:pPr>
              <w:spacing w:after="0" w:line="240" w:lineRule="auto"/>
              <w:jc w:val="right"/>
            </w:pPr>
            <w:r>
              <w:t>600</w:t>
            </w:r>
          </w:p>
        </w:tc>
      </w:tr>
      <w:tr w:rsidR="00C83548" w14:paraId="16A0439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6A162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9E0E3DC" w14:textId="77777777" w:rsidR="00C83548" w:rsidRDefault="00C83548" w:rsidP="00C83548">
            <w:pPr>
              <w:spacing w:after="0" w:line="240" w:lineRule="auto"/>
            </w:pPr>
            <w:r>
              <w:t>SEO</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9234FA"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0754A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4771D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E749F4"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0CF15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93F02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6FBAB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5AD612"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D3575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A8689"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981F1F"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EEAA93"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A1299B9" w14:textId="77777777" w:rsidR="00C83548" w:rsidRDefault="00C83548" w:rsidP="00C83548">
            <w:pPr>
              <w:spacing w:after="0" w:line="240" w:lineRule="auto"/>
              <w:jc w:val="right"/>
            </w:pPr>
            <w:r>
              <w:t>3.000</w:t>
            </w:r>
          </w:p>
        </w:tc>
      </w:tr>
      <w:tr w:rsidR="00C83548" w14:paraId="0C0663B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4EF67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951120E" w14:textId="77777777" w:rsidR="00C83548" w:rsidRDefault="00C83548" w:rsidP="00C83548">
            <w:pPr>
              <w:spacing w:after="0" w:line="240" w:lineRule="auto"/>
            </w:pPr>
            <w:r>
              <w:t>SEA</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2EAE7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E76C49"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3205A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10EA42"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F7BE1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446993"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92F190"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49EDE3"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380FBB"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C052D9"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37277A"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F2223A"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617D9AB" w14:textId="77777777" w:rsidR="00C83548" w:rsidRDefault="00C83548" w:rsidP="00C83548">
            <w:pPr>
              <w:spacing w:after="0" w:line="240" w:lineRule="auto"/>
              <w:jc w:val="right"/>
            </w:pPr>
            <w:r>
              <w:t>1.200</w:t>
            </w:r>
          </w:p>
        </w:tc>
      </w:tr>
      <w:tr w:rsidR="00C83548" w14:paraId="4D9857A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2C413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8CEBDBC"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51BEB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0E889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99CF7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B9935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56AC4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1CE03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D15F9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4CE8A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85C2A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8A64A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444A8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EC4AF4"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0043CAB" w14:textId="77777777" w:rsidR="00C83548" w:rsidRDefault="00C83548" w:rsidP="00C83548">
            <w:pPr>
              <w:spacing w:after="0" w:line="240" w:lineRule="auto"/>
              <w:jc w:val="right"/>
            </w:pPr>
            <w:r>
              <w:t> </w:t>
            </w:r>
          </w:p>
        </w:tc>
      </w:tr>
      <w:tr w:rsidR="00C83548" w14:paraId="3B23D6D0"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8672184" w14:textId="77777777" w:rsidR="00C83548" w:rsidRDefault="00C83548" w:rsidP="00C83548">
            <w:pPr>
              <w:spacing w:after="0" w:line="240" w:lineRule="auto"/>
              <w:rPr>
                <w:color w:val="FFFFFF"/>
              </w:rPr>
            </w:pPr>
            <w:r>
              <w:rPr>
                <w:color w:val="FFFFFF"/>
              </w:rPr>
              <w:t>Sonstige 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577DB738"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CEAB943"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3D1F19E"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82F0FAB"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078E1B8"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8783E70"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8002C6C"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9B50DFD"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E68C2F"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49CC8C8"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DCF751A"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ACC351F"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71EB575" w14:textId="77777777" w:rsidR="00C83548" w:rsidRDefault="00C83548" w:rsidP="00C83548">
            <w:pPr>
              <w:spacing w:after="0" w:line="240" w:lineRule="auto"/>
              <w:jc w:val="right"/>
              <w:rPr>
                <w:color w:val="FFFFFF"/>
              </w:rPr>
            </w:pPr>
            <w:r>
              <w:rPr>
                <w:color w:val="FFFFFF"/>
              </w:rPr>
              <w:t>684</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7024497B" w14:textId="77777777" w:rsidR="00C83548" w:rsidRDefault="00C83548" w:rsidP="00C83548">
            <w:pPr>
              <w:spacing w:after="0" w:line="240" w:lineRule="auto"/>
              <w:jc w:val="right"/>
              <w:rPr>
                <w:color w:val="FFFFFF"/>
              </w:rPr>
            </w:pPr>
            <w:r>
              <w:rPr>
                <w:color w:val="FFFFFF"/>
              </w:rPr>
              <w:t>8.210</w:t>
            </w:r>
          </w:p>
        </w:tc>
      </w:tr>
      <w:tr w:rsidR="00C83548" w14:paraId="7BC2B3A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F4CF6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2C50367" w14:textId="77777777" w:rsidR="00C83548" w:rsidRDefault="00C83548" w:rsidP="00C83548">
            <w:pPr>
              <w:spacing w:after="0" w:line="240" w:lineRule="auto"/>
            </w:pPr>
            <w:r>
              <w:t>Verwaltungskosten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203241"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34A50F"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ACE1D4"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605063"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F8E604"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9D11A1"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BA0FBA"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FA1BEC"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0E2644"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DEF086"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BDF4C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648E06"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6A96635" w14:textId="77777777" w:rsidR="00C83548" w:rsidRDefault="00C83548" w:rsidP="00C83548">
            <w:pPr>
              <w:spacing w:after="0" w:line="240" w:lineRule="auto"/>
              <w:jc w:val="right"/>
            </w:pPr>
            <w:r>
              <w:t>3.000</w:t>
            </w:r>
          </w:p>
        </w:tc>
      </w:tr>
      <w:tr w:rsidR="00C83548" w14:paraId="4FC8DCC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72000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B78E789" w14:textId="77777777" w:rsidR="00C83548" w:rsidRDefault="00C83548" w:rsidP="00C83548">
            <w:pPr>
              <w:spacing w:after="0" w:line="240" w:lineRule="auto"/>
            </w:pPr>
            <w:r>
              <w:t>Bewirtungskosten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575381"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2B4285"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A3CD2C"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02D73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06543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D9543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7F949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747F4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43D4D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49BE6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1993E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4D2BF6"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49C6B30" w14:textId="77777777" w:rsidR="00C83548" w:rsidRDefault="00C83548" w:rsidP="00C83548">
            <w:pPr>
              <w:spacing w:after="0" w:line="240" w:lineRule="auto"/>
              <w:jc w:val="right"/>
            </w:pPr>
            <w:r>
              <w:t>2.400</w:t>
            </w:r>
          </w:p>
        </w:tc>
      </w:tr>
      <w:tr w:rsidR="00C83548" w14:paraId="4B730E9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CB0EB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401754C" w14:textId="77777777" w:rsidR="00C83548" w:rsidRDefault="00C83548" w:rsidP="00C83548">
            <w:pPr>
              <w:spacing w:after="0" w:line="240" w:lineRule="auto"/>
            </w:pPr>
            <w:r>
              <w:t>Mitgliedsbeiträge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FDE27C"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E6B53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C3F1A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1A5D3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7821F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BBBFC0"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B7D302"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26DEA6"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3867DD"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F54FCB"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02F5A9"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974936"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AE056E9" w14:textId="77777777" w:rsidR="00C83548" w:rsidRDefault="00C83548" w:rsidP="00C83548">
            <w:pPr>
              <w:spacing w:after="0" w:line="240" w:lineRule="auto"/>
              <w:jc w:val="right"/>
            </w:pPr>
            <w:r>
              <w:t>1.200</w:t>
            </w:r>
          </w:p>
        </w:tc>
      </w:tr>
      <w:tr w:rsidR="00C83548" w14:paraId="110C376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04CBC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B0A0E86" w14:textId="77777777" w:rsidR="00C83548" w:rsidRDefault="00C83548" w:rsidP="00C83548">
            <w:pPr>
              <w:spacing w:after="0" w:line="240" w:lineRule="auto"/>
            </w:pPr>
            <w:r>
              <w:t>Porto/Versand/Verpackung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DBE8DF"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8183B5"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A6A8A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A09F60"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0F131F"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5D5FCF"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314FF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D62A7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28391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2274ED"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EC9EEE"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9A13F5"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CFC95D0" w14:textId="77777777" w:rsidR="00C83548" w:rsidRDefault="00C83548" w:rsidP="00C83548">
            <w:pPr>
              <w:spacing w:after="0" w:line="240" w:lineRule="auto"/>
              <w:jc w:val="right"/>
            </w:pPr>
            <w:r>
              <w:t>600</w:t>
            </w:r>
          </w:p>
        </w:tc>
      </w:tr>
      <w:tr w:rsidR="00C83548" w14:paraId="5F96078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B691B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301A3ED" w14:textId="77777777" w:rsidR="00C83548" w:rsidRDefault="00C83548" w:rsidP="00C83548">
            <w:pPr>
              <w:spacing w:after="0" w:line="240" w:lineRule="auto"/>
            </w:pPr>
            <w:r>
              <w:t>Bürobedarf</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FA91A5"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B2128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7E7A20"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1FDB70"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325245"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8B013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9DD1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6393D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2BB32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85291A"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86920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9BF5BF"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E2F81DE" w14:textId="77777777" w:rsidR="00C83548" w:rsidRDefault="00C83548" w:rsidP="00C83548">
            <w:pPr>
              <w:spacing w:after="0" w:line="240" w:lineRule="auto"/>
              <w:jc w:val="right"/>
            </w:pPr>
            <w:r>
              <w:t>600</w:t>
            </w:r>
          </w:p>
        </w:tc>
      </w:tr>
      <w:tr w:rsidR="00C83548" w14:paraId="0E83B20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AC874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ACDE36B" w14:textId="77777777" w:rsidR="00C83548" w:rsidRDefault="00C83548" w:rsidP="00C83548">
            <w:pPr>
              <w:spacing w:after="0" w:line="240" w:lineRule="auto"/>
            </w:pPr>
            <w:r>
              <w:t>Fachliteratur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9A3DB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3D5D2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2BA7AA"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CC005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352247"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70EB7C"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06F14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62122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5FE75F"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3BE2A2"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722064"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51775D"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B5D1F3A" w14:textId="77777777" w:rsidR="00C83548" w:rsidRDefault="00C83548" w:rsidP="00C83548">
            <w:pPr>
              <w:spacing w:after="0" w:line="240" w:lineRule="auto"/>
              <w:jc w:val="right"/>
            </w:pPr>
            <w:r>
              <w:t>100</w:t>
            </w:r>
          </w:p>
        </w:tc>
      </w:tr>
      <w:tr w:rsidR="00C83548" w14:paraId="7274B17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51E56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9DB5E7C" w14:textId="77777777" w:rsidR="00C83548" w:rsidRDefault="00C83548" w:rsidP="00C83548">
            <w:pPr>
              <w:spacing w:after="0" w:line="240" w:lineRule="auto"/>
            </w:pPr>
            <w:r>
              <w:t>Rundfunkbeitrag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C4BDCB"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21399"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A6C259"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7AD481"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374296"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0259B8"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38D0E4"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B2AE25"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CF89D3"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E728F6"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B3FE2"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6E84C3" w14:textId="77777777" w:rsidR="00C83548" w:rsidRDefault="00C83548" w:rsidP="00C83548">
            <w:pPr>
              <w:spacing w:after="0" w:line="240" w:lineRule="auto"/>
              <w:jc w:val="right"/>
            </w:pPr>
            <w:r>
              <w:t>18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AE80781" w14:textId="77777777" w:rsidR="00C83548" w:rsidRDefault="00C83548" w:rsidP="00C83548">
            <w:pPr>
              <w:spacing w:after="0" w:line="240" w:lineRule="auto"/>
              <w:jc w:val="right"/>
            </w:pPr>
            <w:r>
              <w:t>210</w:t>
            </w:r>
          </w:p>
        </w:tc>
      </w:tr>
      <w:tr w:rsidR="00C83548" w14:paraId="5CB1F1F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C8CE4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F9EBF3B" w14:textId="77777777" w:rsidR="00C83548" w:rsidRDefault="00C83548" w:rsidP="00C83548">
            <w:pPr>
              <w:spacing w:after="0" w:line="240" w:lineRule="auto"/>
            </w:pPr>
            <w:r>
              <w:t>Kontoführung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1B05D0"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BAE31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A5C93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25D644"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99D5E2"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AEF73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4F216C"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C1EC4C"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930510"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360E68"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D36C3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EB8247"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CF1A0C7" w14:textId="77777777" w:rsidR="00C83548" w:rsidRDefault="00C83548" w:rsidP="00C83548">
            <w:pPr>
              <w:spacing w:after="0" w:line="240" w:lineRule="auto"/>
              <w:jc w:val="right"/>
            </w:pPr>
            <w:r>
              <w:t>100</w:t>
            </w:r>
          </w:p>
        </w:tc>
      </w:tr>
      <w:tr w:rsidR="00C83548" w14:paraId="5B7CA36E"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9C48D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3A3AEE8"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79E0B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AE653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6D79D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E83A4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104AF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1A01F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CB096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335FC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EDF5B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F9371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C3489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C5B861"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33F390D" w14:textId="77777777" w:rsidR="00C83548" w:rsidRDefault="00C83548" w:rsidP="00C83548">
            <w:pPr>
              <w:spacing w:after="0" w:line="240" w:lineRule="auto"/>
              <w:jc w:val="right"/>
            </w:pPr>
            <w:r>
              <w:t> </w:t>
            </w:r>
          </w:p>
        </w:tc>
      </w:tr>
      <w:tr w:rsidR="00C83548" w14:paraId="20DF2E9F"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796889A" w14:textId="77777777" w:rsidR="00C83548" w:rsidRDefault="00C83548" w:rsidP="00C83548">
            <w:pPr>
              <w:spacing w:after="0" w:line="240" w:lineRule="auto"/>
              <w:rPr>
                <w:color w:val="FFFFFF"/>
              </w:rPr>
            </w:pPr>
            <w:r>
              <w:rPr>
                <w:color w:val="FFFFFF"/>
              </w:rPr>
              <w:t>Zinsen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45036D63"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F8848F4"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639840"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9D4A065"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D1A3807"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1E44FC4"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ED4E958"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908B853"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E941C72"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3142884"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7632765"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EB268E"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532FFC2" w14:textId="77777777" w:rsidR="00C83548" w:rsidRDefault="00C83548" w:rsidP="00C83548">
            <w:pPr>
              <w:spacing w:after="0" w:line="240" w:lineRule="auto"/>
              <w:jc w:val="right"/>
              <w:rPr>
                <w:color w:val="FFFFFF"/>
              </w:rPr>
            </w:pPr>
            <w:r>
              <w:rPr>
                <w:color w:val="FFFFFF"/>
              </w:rPr>
              <w:t>284</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08A9E14" w14:textId="77777777" w:rsidR="00C83548" w:rsidRDefault="00C83548" w:rsidP="00C83548">
            <w:pPr>
              <w:spacing w:after="0" w:line="240" w:lineRule="auto"/>
              <w:jc w:val="right"/>
              <w:rPr>
                <w:color w:val="FFFFFF"/>
              </w:rPr>
            </w:pPr>
            <w:r>
              <w:rPr>
                <w:color w:val="FFFFFF"/>
              </w:rPr>
              <w:t>3.413</w:t>
            </w:r>
          </w:p>
        </w:tc>
      </w:tr>
      <w:tr w:rsidR="00C83548" w14:paraId="6D6DFD9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0C5CE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E560820" w14:textId="77777777" w:rsidR="00C83548" w:rsidRDefault="00C83548" w:rsidP="00C83548">
            <w:pPr>
              <w:spacing w:after="0" w:line="240" w:lineRule="auto"/>
            </w:pPr>
            <w:r>
              <w:t>Darlehen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82A285"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A19B9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D9B595"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17FFE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C1148A"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3DC0E2"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1D744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02508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D96175"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7C815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7BF85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F42CDB" w14:textId="77777777" w:rsidR="00C83548" w:rsidRDefault="00C83548" w:rsidP="00C83548">
            <w:pPr>
              <w:spacing w:after="0" w:line="240" w:lineRule="auto"/>
              <w:jc w:val="right"/>
            </w:pPr>
            <w:r>
              <w:t>0</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698707" w14:textId="77777777" w:rsidR="00C83548" w:rsidRDefault="00C83548" w:rsidP="00C83548">
            <w:pPr>
              <w:spacing w:after="0" w:line="240" w:lineRule="auto"/>
              <w:jc w:val="right"/>
            </w:pPr>
            <w:r>
              <w:t>0</w:t>
            </w:r>
          </w:p>
        </w:tc>
      </w:tr>
      <w:tr w:rsidR="00C83548" w14:paraId="5429C3B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A6993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54FD913" w14:textId="77777777" w:rsidR="00C83548" w:rsidRDefault="00C83548" w:rsidP="00C83548">
            <w:pPr>
              <w:spacing w:after="0" w:line="240" w:lineRule="auto"/>
            </w:pPr>
            <w:r>
              <w:t>Kredite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477371"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2458BE"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6D4EAF"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70825E"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460E1D"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9850B2"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5C6E31"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FC2A1C"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E86BFC"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83671B"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17585E"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A5D4A8" w14:textId="77777777" w:rsidR="00C83548" w:rsidRDefault="00C83548" w:rsidP="00C83548">
            <w:pPr>
              <w:spacing w:after="0" w:line="240" w:lineRule="auto"/>
              <w:jc w:val="right"/>
            </w:pPr>
            <w:r>
              <w:t>284</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DC07F3" w14:textId="77777777" w:rsidR="00C83548" w:rsidRDefault="00C83548" w:rsidP="00C83548">
            <w:pPr>
              <w:spacing w:after="0" w:line="240" w:lineRule="auto"/>
              <w:jc w:val="right"/>
            </w:pPr>
            <w:r>
              <w:t>3.413</w:t>
            </w:r>
          </w:p>
        </w:tc>
      </w:tr>
      <w:tr w:rsidR="00C83548" w14:paraId="7907979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46973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C24720C" w14:textId="77777777" w:rsidR="00C83548" w:rsidRDefault="00C83548" w:rsidP="00C83548">
            <w:pPr>
              <w:spacing w:after="0" w:line="240" w:lineRule="auto"/>
            </w:pPr>
            <w:r>
              <w:t>Förderungen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38185D"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0B9819"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D701F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748AD9"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FF804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E9B8C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637E8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FA6DD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53C42A"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9965E9"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E76FC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8718C" w14:textId="77777777" w:rsidR="00C83548" w:rsidRDefault="00C83548" w:rsidP="00C83548">
            <w:pPr>
              <w:spacing w:after="0" w:line="240" w:lineRule="auto"/>
              <w:jc w:val="right"/>
            </w:pPr>
            <w:r>
              <w:t>0</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E8E78A" w14:textId="77777777" w:rsidR="00C83548" w:rsidRDefault="00C83548" w:rsidP="00C83548">
            <w:pPr>
              <w:spacing w:after="0" w:line="240" w:lineRule="auto"/>
              <w:jc w:val="right"/>
            </w:pPr>
            <w:r>
              <w:t>0</w:t>
            </w:r>
          </w:p>
        </w:tc>
      </w:tr>
      <w:tr w:rsidR="00C83548" w14:paraId="2EF3B0E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502CE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5D6EBFD"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28157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CD285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905EF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98757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DF052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D4DE5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6191A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1DB7C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1FBCF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A0EC4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95417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FE9FF1" w14:textId="77777777" w:rsidR="00C83548" w:rsidRDefault="00C83548" w:rsidP="00C83548">
            <w:pPr>
              <w:spacing w:after="0" w:line="240" w:lineRule="auto"/>
              <w:jc w:val="right"/>
            </w:pPr>
            <w:r>
              <w:t> </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4AD5AB" w14:textId="77777777" w:rsidR="00C83548" w:rsidRDefault="00C83548" w:rsidP="00C83548">
            <w:pPr>
              <w:spacing w:after="0" w:line="240" w:lineRule="auto"/>
              <w:jc w:val="right"/>
            </w:pPr>
            <w:r>
              <w:t> </w:t>
            </w:r>
          </w:p>
        </w:tc>
      </w:tr>
      <w:tr w:rsidR="00C83548" w14:paraId="17CE7763"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5D74997" w14:textId="77777777" w:rsidR="00C83548" w:rsidRDefault="00C83548" w:rsidP="00C83548">
            <w:pPr>
              <w:spacing w:after="0" w:line="240" w:lineRule="auto"/>
              <w:rPr>
                <w:color w:val="FFFFFF"/>
              </w:rPr>
            </w:pPr>
            <w:r>
              <w:rPr>
                <w:color w:val="FFFFFF"/>
              </w:rPr>
              <w:t>Abschreibungen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3F2F14DD"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C402CC4" w14:textId="77777777" w:rsidR="00C83548" w:rsidRDefault="00C83548" w:rsidP="00C83548">
            <w:pPr>
              <w:spacing w:after="0" w:line="240" w:lineRule="auto"/>
              <w:jc w:val="right"/>
              <w:rPr>
                <w:color w:val="FFFFFF"/>
              </w:rPr>
            </w:pPr>
            <w:r>
              <w:rPr>
                <w:color w:val="FFFFFF"/>
              </w:rPr>
              <w:t>350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50223D0" w14:textId="77777777" w:rsidR="00C83548" w:rsidRDefault="00C83548" w:rsidP="00C83548">
            <w:pPr>
              <w:spacing w:after="0" w:line="240" w:lineRule="auto"/>
              <w:jc w:val="right"/>
              <w:rPr>
                <w:color w:val="FFFFFF"/>
              </w:rPr>
            </w:pPr>
            <w:r>
              <w:rPr>
                <w:color w:val="FFFFFF"/>
              </w:rPr>
              <w:t>350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E24966B" w14:textId="77777777" w:rsidR="00C83548" w:rsidRDefault="00C83548" w:rsidP="00C83548">
            <w:pPr>
              <w:spacing w:after="0" w:line="240" w:lineRule="auto"/>
              <w:jc w:val="right"/>
              <w:rPr>
                <w:color w:val="FFFFFF"/>
              </w:rPr>
            </w:pPr>
            <w:r>
              <w:rPr>
                <w:color w:val="FFFFFF"/>
              </w:rPr>
              <w:t>350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CAB2EA9" w14:textId="77777777" w:rsidR="00C83548" w:rsidRDefault="00C83548" w:rsidP="00C83548">
            <w:pPr>
              <w:spacing w:after="0" w:line="240" w:lineRule="auto"/>
              <w:jc w:val="right"/>
              <w:rPr>
                <w:color w:val="FFFFFF"/>
              </w:rPr>
            </w:pPr>
            <w:r>
              <w:rPr>
                <w:color w:val="FFFFFF"/>
              </w:rPr>
              <w:t>350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E29CE2E" w14:textId="77777777" w:rsidR="00C83548" w:rsidRDefault="00C83548" w:rsidP="00C83548">
            <w:pPr>
              <w:spacing w:after="0" w:line="240" w:lineRule="auto"/>
              <w:jc w:val="right"/>
              <w:rPr>
                <w:color w:val="FFFFFF"/>
              </w:rPr>
            </w:pPr>
            <w:r>
              <w:rPr>
                <w:color w:val="FFFFFF"/>
              </w:rPr>
              <w:t>350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4D78ACF" w14:textId="77777777" w:rsidR="00C83548" w:rsidRDefault="00C83548" w:rsidP="00C83548">
            <w:pPr>
              <w:spacing w:after="0" w:line="240" w:lineRule="auto"/>
              <w:jc w:val="right"/>
              <w:rPr>
                <w:color w:val="FFFFFF"/>
              </w:rPr>
            </w:pPr>
            <w:r>
              <w:rPr>
                <w:color w:val="FFFFFF"/>
              </w:rPr>
              <w:t>375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BF507B5" w14:textId="77777777" w:rsidR="00C83548" w:rsidRDefault="00C83548" w:rsidP="00C83548">
            <w:pPr>
              <w:spacing w:after="0" w:line="240" w:lineRule="auto"/>
              <w:jc w:val="right"/>
              <w:rPr>
                <w:color w:val="FFFFFF"/>
              </w:rPr>
            </w:pPr>
            <w:r>
              <w:rPr>
                <w:color w:val="FFFFFF"/>
              </w:rPr>
              <w:t>375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23582CB" w14:textId="77777777" w:rsidR="00C83548" w:rsidRDefault="00C83548" w:rsidP="00C83548">
            <w:pPr>
              <w:spacing w:after="0" w:line="240" w:lineRule="auto"/>
              <w:jc w:val="right"/>
              <w:rPr>
                <w:color w:val="FFFFFF"/>
              </w:rPr>
            </w:pPr>
            <w:r>
              <w:rPr>
                <w:color w:val="FFFFFF"/>
              </w:rPr>
              <w:t>375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9E78FFF" w14:textId="77777777" w:rsidR="00C83548" w:rsidRDefault="00C83548" w:rsidP="00C83548">
            <w:pPr>
              <w:spacing w:after="0" w:line="240" w:lineRule="auto"/>
              <w:jc w:val="right"/>
              <w:rPr>
                <w:color w:val="FFFFFF"/>
              </w:rPr>
            </w:pPr>
            <w:r>
              <w:rPr>
                <w:color w:val="FFFFFF"/>
              </w:rPr>
              <w:t>375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38BF2D7" w14:textId="77777777" w:rsidR="00C83548" w:rsidRDefault="00C83548" w:rsidP="00C83548">
            <w:pPr>
              <w:spacing w:after="0" w:line="240" w:lineRule="auto"/>
              <w:jc w:val="right"/>
              <w:rPr>
                <w:color w:val="FFFFFF"/>
              </w:rPr>
            </w:pPr>
            <w:r>
              <w:rPr>
                <w:color w:val="FFFFFF"/>
              </w:rPr>
              <w:t>375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AF00DB5" w14:textId="77777777" w:rsidR="00C83548" w:rsidRDefault="00C83548" w:rsidP="00C83548">
            <w:pPr>
              <w:spacing w:after="0" w:line="240" w:lineRule="auto"/>
              <w:jc w:val="right"/>
              <w:rPr>
                <w:color w:val="FFFFFF"/>
              </w:rPr>
            </w:pPr>
            <w:r>
              <w:rPr>
                <w:color w:val="FFFFFF"/>
              </w:rPr>
              <w:t>375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64A85F0" w14:textId="77777777" w:rsidR="00C83548" w:rsidRDefault="00C83548" w:rsidP="00C83548">
            <w:pPr>
              <w:spacing w:after="0" w:line="240" w:lineRule="auto"/>
              <w:jc w:val="right"/>
              <w:rPr>
                <w:color w:val="FFFFFF"/>
              </w:rPr>
            </w:pPr>
            <w:r>
              <w:rPr>
                <w:color w:val="FFFFFF"/>
              </w:rPr>
              <w:t>375</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64010FF8" w14:textId="77777777" w:rsidR="00C83548" w:rsidRDefault="00C83548" w:rsidP="00C83548">
            <w:pPr>
              <w:spacing w:after="0" w:line="240" w:lineRule="auto"/>
              <w:jc w:val="right"/>
              <w:rPr>
                <w:color w:val="FFFFFF"/>
              </w:rPr>
            </w:pPr>
            <w:r>
              <w:rPr>
                <w:color w:val="FFFFFF"/>
              </w:rPr>
              <w:t>4.379</w:t>
            </w:r>
          </w:p>
        </w:tc>
      </w:tr>
      <w:tr w:rsidR="00C83548" w14:paraId="5951CF52" w14:textId="77777777" w:rsidTr="00C83548">
        <w:trPr>
          <w:trHeight w:val="300"/>
        </w:trPr>
        <w:tc>
          <w:tcPr>
            <w:tcW w:w="5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6C6BFB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double" w:sz="6" w:space="0" w:color="7C87A6"/>
              <w:right w:val="single" w:sz="12" w:space="0" w:color="F5F5FA"/>
            </w:tcBorders>
            <w:shd w:val="clear" w:color="000000" w:fill="F5F5FA"/>
            <w:noWrap/>
            <w:tcMar>
              <w:top w:w="15" w:type="dxa"/>
              <w:left w:w="15" w:type="dxa"/>
              <w:bottom w:w="0" w:type="dxa"/>
              <w:right w:w="15" w:type="dxa"/>
            </w:tcMar>
            <w:vAlign w:val="center"/>
            <w:hideMark/>
          </w:tcPr>
          <w:p w14:paraId="71B5DCDE" w14:textId="77777777" w:rsidR="00C83548" w:rsidRDefault="00C83548" w:rsidP="00C83548">
            <w:pPr>
              <w:spacing w:after="0" w:line="240" w:lineRule="auto"/>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8E7277C"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E29D30"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EB4E572"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D32A4B"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C0A5DF5"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4C34A43"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04A00A"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7C8635"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B3592A6"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147934B"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1EA656F"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8422E37" w14:textId="77777777" w:rsidR="00C83548" w:rsidRDefault="00C83548" w:rsidP="00C83548">
            <w:pPr>
              <w:spacing w:after="0" w:line="240" w:lineRule="auto"/>
              <w:jc w:val="right"/>
            </w:pPr>
            <w:r>
              <w:t> </w:t>
            </w:r>
          </w:p>
        </w:tc>
        <w:tc>
          <w:tcPr>
            <w:tcW w:w="312" w:type="pct"/>
            <w:tcBorders>
              <w:top w:val="nil"/>
              <w:left w:val="single" w:sz="12" w:space="0" w:color="F5F5FA"/>
              <w:bottom w:val="double" w:sz="6" w:space="0" w:color="7C87A6"/>
              <w:right w:val="nil"/>
            </w:tcBorders>
            <w:shd w:val="clear" w:color="000000" w:fill="F5F5FA"/>
            <w:noWrap/>
            <w:tcMar>
              <w:top w:w="15" w:type="dxa"/>
              <w:left w:w="15" w:type="dxa"/>
              <w:bottom w:w="0" w:type="dxa"/>
              <w:right w:w="15" w:type="dxa"/>
            </w:tcMar>
            <w:vAlign w:val="center"/>
            <w:hideMark/>
          </w:tcPr>
          <w:p w14:paraId="0DF3B41F" w14:textId="77777777" w:rsidR="00C83548" w:rsidRDefault="00C83548" w:rsidP="00C83548">
            <w:pPr>
              <w:spacing w:after="0" w:line="240" w:lineRule="auto"/>
              <w:jc w:val="right"/>
            </w:pPr>
            <w:r>
              <w:t> </w:t>
            </w:r>
          </w:p>
        </w:tc>
      </w:tr>
      <w:tr w:rsidR="00C83548" w14:paraId="24D41709" w14:textId="77777777" w:rsidTr="00C83548">
        <w:trPr>
          <w:trHeight w:val="402"/>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28B5043" w14:textId="77777777" w:rsidR="00C83548" w:rsidRDefault="00C83548" w:rsidP="00C83548">
            <w:pPr>
              <w:spacing w:after="0" w:line="240" w:lineRule="auto"/>
              <w:rPr>
                <w:color w:val="FFFFFF"/>
              </w:rPr>
            </w:pPr>
            <w:r>
              <w:rPr>
                <w:color w:val="FFFFFF"/>
              </w:rPr>
              <w:t>GESAMTKOSTEN</w:t>
            </w:r>
          </w:p>
        </w:tc>
        <w:tc>
          <w:tcPr>
            <w:tcW w:w="793"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2592DB28" w14:textId="77777777" w:rsidR="00C83548" w:rsidRDefault="00C83548" w:rsidP="00C83548">
            <w:pPr>
              <w:spacing w:after="0" w:line="240" w:lineRule="auto"/>
              <w:rPr>
                <w:color w:val="FFFFFF"/>
              </w:rPr>
            </w:pPr>
            <w:r>
              <w:rPr>
                <w:color w:val="FFFFFF"/>
              </w:rPr>
              <w:t> </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DEE4595" w14:textId="77777777" w:rsidR="00C83548" w:rsidRDefault="00C83548" w:rsidP="00C83548">
            <w:pPr>
              <w:spacing w:after="0" w:line="240" w:lineRule="auto"/>
              <w:jc w:val="right"/>
              <w:rPr>
                <w:color w:val="FFFFFF"/>
              </w:rPr>
            </w:pPr>
            <w:r>
              <w:rPr>
                <w:color w:val="FFFFFF"/>
              </w:rPr>
              <w:t>95.140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8F01383" w14:textId="77777777" w:rsidR="00C83548" w:rsidRDefault="00C83548" w:rsidP="00C83548">
            <w:pPr>
              <w:spacing w:after="0" w:line="240" w:lineRule="auto"/>
              <w:jc w:val="right"/>
              <w:rPr>
                <w:color w:val="FFFFFF"/>
              </w:rPr>
            </w:pPr>
            <w:r>
              <w:rPr>
                <w:color w:val="FFFFFF"/>
              </w:rPr>
              <w:t>95.140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D294CC5" w14:textId="77777777" w:rsidR="00C83548" w:rsidRDefault="00C83548" w:rsidP="00C83548">
            <w:pPr>
              <w:spacing w:after="0" w:line="240" w:lineRule="auto"/>
              <w:jc w:val="right"/>
              <w:rPr>
                <w:color w:val="FFFFFF"/>
              </w:rPr>
            </w:pPr>
            <w:r>
              <w:rPr>
                <w:color w:val="FFFFFF"/>
              </w:rPr>
              <w:t>95.140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4732D02" w14:textId="77777777" w:rsidR="00C83548" w:rsidRDefault="00C83548" w:rsidP="00C83548">
            <w:pPr>
              <w:spacing w:after="0" w:line="240" w:lineRule="auto"/>
              <w:jc w:val="right"/>
              <w:rPr>
                <w:color w:val="FFFFFF"/>
              </w:rPr>
            </w:pPr>
            <w:r>
              <w:rPr>
                <w:color w:val="FFFFFF"/>
              </w:rPr>
              <w:t>95.140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9280EA" w14:textId="77777777" w:rsidR="00C83548" w:rsidRDefault="00C83548" w:rsidP="00C83548">
            <w:pPr>
              <w:spacing w:after="0" w:line="240" w:lineRule="auto"/>
              <w:jc w:val="right"/>
              <w:rPr>
                <w:color w:val="FFFFFF"/>
              </w:rPr>
            </w:pPr>
            <w:r>
              <w:rPr>
                <w:color w:val="FFFFFF"/>
              </w:rPr>
              <w:t>95.140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C686D05" w14:textId="77777777" w:rsidR="00C83548" w:rsidRDefault="00C83548" w:rsidP="00C83548">
            <w:pPr>
              <w:spacing w:after="0" w:line="240" w:lineRule="auto"/>
              <w:jc w:val="right"/>
              <w:rPr>
                <w:color w:val="FFFFFF"/>
              </w:rPr>
            </w:pPr>
            <w:r>
              <w:rPr>
                <w:color w:val="FFFFFF"/>
              </w:rPr>
              <w:t>95.165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2B34C1" w14:textId="77777777" w:rsidR="00C83548" w:rsidRDefault="00C83548" w:rsidP="00C83548">
            <w:pPr>
              <w:spacing w:after="0" w:line="240" w:lineRule="auto"/>
              <w:jc w:val="right"/>
              <w:rPr>
                <w:color w:val="FFFFFF"/>
              </w:rPr>
            </w:pPr>
            <w:r>
              <w:rPr>
                <w:color w:val="FFFFFF"/>
              </w:rPr>
              <w:t>95.165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93A515" w14:textId="77777777" w:rsidR="00C83548" w:rsidRDefault="00C83548" w:rsidP="00C83548">
            <w:pPr>
              <w:spacing w:after="0" w:line="240" w:lineRule="auto"/>
              <w:jc w:val="right"/>
              <w:rPr>
                <w:color w:val="FFFFFF"/>
              </w:rPr>
            </w:pPr>
            <w:r>
              <w:rPr>
                <w:color w:val="FFFFFF"/>
              </w:rPr>
              <w:t>95.165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430EFB7" w14:textId="77777777" w:rsidR="00C83548" w:rsidRDefault="00C83548" w:rsidP="00C83548">
            <w:pPr>
              <w:spacing w:after="0" w:line="240" w:lineRule="auto"/>
              <w:jc w:val="right"/>
              <w:rPr>
                <w:color w:val="FFFFFF"/>
              </w:rPr>
            </w:pPr>
            <w:r>
              <w:rPr>
                <w:color w:val="FFFFFF"/>
              </w:rPr>
              <w:t>95.165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4693E8F" w14:textId="77777777" w:rsidR="00C83548" w:rsidRDefault="00C83548" w:rsidP="00C83548">
            <w:pPr>
              <w:spacing w:after="0" w:line="240" w:lineRule="auto"/>
              <w:jc w:val="right"/>
              <w:rPr>
                <w:color w:val="FFFFFF"/>
              </w:rPr>
            </w:pPr>
            <w:r>
              <w:rPr>
                <w:color w:val="FFFFFF"/>
              </w:rPr>
              <w:t>95.165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491D030" w14:textId="77777777" w:rsidR="00C83548" w:rsidRDefault="00C83548" w:rsidP="00C83548">
            <w:pPr>
              <w:spacing w:after="0" w:line="240" w:lineRule="auto"/>
              <w:jc w:val="right"/>
              <w:rPr>
                <w:color w:val="FFFFFF"/>
              </w:rPr>
            </w:pPr>
            <w:r>
              <w:rPr>
                <w:color w:val="FFFFFF"/>
              </w:rPr>
              <w:t>95.165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8EC8BEB" w14:textId="77777777" w:rsidR="00C83548" w:rsidRDefault="00C83548" w:rsidP="00C83548">
            <w:pPr>
              <w:spacing w:after="0" w:line="240" w:lineRule="auto"/>
              <w:jc w:val="right"/>
              <w:rPr>
                <w:color w:val="FFFFFF"/>
              </w:rPr>
            </w:pPr>
            <w:r>
              <w:rPr>
                <w:color w:val="FFFFFF"/>
              </w:rPr>
              <w:t>95.165</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65C07EFA" w14:textId="77777777" w:rsidR="00C83548" w:rsidRDefault="00C83548" w:rsidP="00C83548">
            <w:pPr>
              <w:spacing w:after="0" w:line="240" w:lineRule="auto"/>
              <w:jc w:val="right"/>
              <w:rPr>
                <w:color w:val="FFFFFF"/>
              </w:rPr>
            </w:pPr>
            <w:r>
              <w:rPr>
                <w:color w:val="FFFFFF"/>
              </w:rPr>
              <w:t>1.141.852</w:t>
            </w:r>
          </w:p>
        </w:tc>
      </w:tr>
    </w:tbl>
    <w:p w14:paraId="7784826B" w14:textId="77777777" w:rsidR="00C83548" w:rsidRDefault="00C83548" w:rsidP="00C83548">
      <w:pPr>
        <w:spacing w:line="240" w:lineRule="auto"/>
      </w:pPr>
    </w:p>
    <w:tbl>
      <w:tblPr>
        <w:tblW w:w="5000" w:type="pct"/>
        <w:tblCellMar>
          <w:left w:w="0" w:type="dxa"/>
          <w:right w:w="0" w:type="dxa"/>
        </w:tblCellMar>
        <w:tblLook w:val="04A0" w:firstRow="1" w:lastRow="0" w:firstColumn="1" w:lastColumn="0" w:noHBand="0" w:noVBand="1"/>
      </w:tblPr>
      <w:tblGrid>
        <w:gridCol w:w="1668"/>
        <w:gridCol w:w="2680"/>
        <w:gridCol w:w="748"/>
        <w:gridCol w:w="748"/>
        <w:gridCol w:w="748"/>
        <w:gridCol w:w="748"/>
        <w:gridCol w:w="748"/>
        <w:gridCol w:w="749"/>
        <w:gridCol w:w="749"/>
        <w:gridCol w:w="749"/>
        <w:gridCol w:w="749"/>
        <w:gridCol w:w="749"/>
        <w:gridCol w:w="749"/>
        <w:gridCol w:w="749"/>
        <w:gridCol w:w="956"/>
      </w:tblGrid>
      <w:tr w:rsidR="00C83548" w14:paraId="17FA78CD" w14:textId="77777777" w:rsidTr="00C83548">
        <w:trPr>
          <w:trHeight w:val="300"/>
        </w:trPr>
        <w:tc>
          <w:tcPr>
            <w:tcW w:w="517" w:type="pct"/>
            <w:tcBorders>
              <w:top w:val="nil"/>
              <w:left w:val="nil"/>
              <w:bottom w:val="nil"/>
              <w:right w:val="nil"/>
            </w:tcBorders>
            <w:shd w:val="clear" w:color="auto" w:fill="auto"/>
            <w:noWrap/>
            <w:tcMar>
              <w:top w:w="15" w:type="dxa"/>
              <w:left w:w="15" w:type="dxa"/>
              <w:bottom w:w="0" w:type="dxa"/>
              <w:right w:w="15" w:type="dxa"/>
            </w:tcMar>
            <w:vAlign w:val="center"/>
            <w:hideMark/>
          </w:tcPr>
          <w:p w14:paraId="318C2E05" w14:textId="77777777" w:rsidR="00C83548" w:rsidRDefault="00C83548" w:rsidP="00C83548">
            <w:pPr>
              <w:spacing w:after="0" w:line="240" w:lineRule="auto"/>
              <w:rPr>
                <w:b/>
                <w:bCs/>
                <w:color w:val="7C87A6"/>
              </w:rPr>
            </w:pPr>
            <w:r>
              <w:rPr>
                <w:b/>
                <w:bCs/>
                <w:color w:val="7C87A6"/>
              </w:rPr>
              <w:t>JAHR 2</w:t>
            </w:r>
          </w:p>
        </w:tc>
        <w:tc>
          <w:tcPr>
            <w:tcW w:w="793" w:type="pct"/>
            <w:tcBorders>
              <w:top w:val="nil"/>
              <w:left w:val="nil"/>
              <w:bottom w:val="nil"/>
              <w:right w:val="nil"/>
            </w:tcBorders>
            <w:shd w:val="clear" w:color="auto" w:fill="auto"/>
            <w:noWrap/>
            <w:tcMar>
              <w:top w:w="15" w:type="dxa"/>
              <w:left w:w="15" w:type="dxa"/>
              <w:bottom w:w="0" w:type="dxa"/>
              <w:right w:w="15" w:type="dxa"/>
            </w:tcMar>
            <w:hideMark/>
          </w:tcPr>
          <w:p w14:paraId="69CE4610" w14:textId="77777777" w:rsidR="00C83548" w:rsidRDefault="00C83548" w:rsidP="00C83548">
            <w:pPr>
              <w:spacing w:after="0" w:line="240" w:lineRule="auto"/>
              <w:rPr>
                <w:color w:val="7C87A6"/>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2962C242"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4CC32DC6"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76BFEFED"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3C643FA0"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center"/>
            <w:hideMark/>
          </w:tcPr>
          <w:p w14:paraId="6CE99F95"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center"/>
            <w:hideMark/>
          </w:tcPr>
          <w:p w14:paraId="599C1BC0"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54E18212"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6A47C6E6"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5EA66801"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30F0D145"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219914EB"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08C42E7A" w14:textId="77777777" w:rsidR="00C83548" w:rsidRDefault="00C83548" w:rsidP="00C83548">
            <w:pPr>
              <w:spacing w:after="0" w:line="240" w:lineRule="auto"/>
              <w:jc w:val="right"/>
              <w:rPr>
                <w:color w:val="000000"/>
              </w:rPr>
            </w:pPr>
          </w:p>
        </w:tc>
        <w:tc>
          <w:tcPr>
            <w:tcW w:w="312" w:type="pct"/>
            <w:tcBorders>
              <w:top w:val="nil"/>
              <w:left w:val="nil"/>
              <w:bottom w:val="nil"/>
              <w:right w:val="nil"/>
            </w:tcBorders>
            <w:shd w:val="clear" w:color="auto" w:fill="auto"/>
            <w:noWrap/>
            <w:tcMar>
              <w:top w:w="15" w:type="dxa"/>
              <w:left w:w="15" w:type="dxa"/>
              <w:bottom w:w="0" w:type="dxa"/>
              <w:right w:w="15" w:type="dxa"/>
            </w:tcMar>
            <w:vAlign w:val="bottom"/>
            <w:hideMark/>
          </w:tcPr>
          <w:p w14:paraId="6937AD26" w14:textId="77777777" w:rsidR="00C83548" w:rsidRDefault="00C83548" w:rsidP="00C83548">
            <w:pPr>
              <w:spacing w:after="0" w:line="240" w:lineRule="auto"/>
              <w:jc w:val="right"/>
              <w:rPr>
                <w:color w:val="000000"/>
              </w:rPr>
            </w:pPr>
          </w:p>
        </w:tc>
      </w:tr>
      <w:tr w:rsidR="00C83548" w14:paraId="7DFE14C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F91CD2" w14:textId="77777777" w:rsidR="00C83548" w:rsidRDefault="00C83548" w:rsidP="00C83548">
            <w:pPr>
              <w:spacing w:after="0" w:line="240" w:lineRule="auto"/>
              <w:jc w:val="right"/>
              <w:rPr>
                <w:b/>
                <w:bCs/>
                <w:color w:val="7C87A6"/>
              </w:rPr>
            </w:pPr>
            <w:r>
              <w:rPr>
                <w:b/>
                <w:bCs/>
                <w:color w:val="7C87A6"/>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5D3A804" w14:textId="77777777" w:rsidR="00C83548" w:rsidRDefault="00C83548" w:rsidP="00C83548">
            <w:pPr>
              <w:spacing w:after="0" w:line="240" w:lineRule="auto"/>
              <w:rPr>
                <w:b/>
                <w:bCs/>
                <w:color w:val="7C87A6"/>
              </w:rPr>
            </w:pPr>
            <w:r>
              <w:rPr>
                <w:b/>
                <w:bCs/>
                <w:color w:val="7C87A6"/>
              </w:rP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E16185" w14:textId="77777777" w:rsidR="00C83548" w:rsidRDefault="00C83548" w:rsidP="00C83548">
            <w:pPr>
              <w:spacing w:after="0" w:line="240" w:lineRule="auto"/>
              <w:jc w:val="right"/>
              <w:rPr>
                <w:b/>
                <w:bCs/>
                <w:color w:val="7C87A6"/>
              </w:rPr>
            </w:pPr>
            <w:r>
              <w:rPr>
                <w:b/>
                <w:bCs/>
                <w:color w:val="7C87A6"/>
              </w:rPr>
              <w:t>JAN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66EA68" w14:textId="77777777" w:rsidR="00C83548" w:rsidRDefault="00C83548" w:rsidP="00C83548">
            <w:pPr>
              <w:spacing w:after="0" w:line="240" w:lineRule="auto"/>
              <w:jc w:val="right"/>
              <w:rPr>
                <w:b/>
                <w:bCs/>
                <w:color w:val="7C87A6"/>
              </w:rPr>
            </w:pPr>
            <w:r>
              <w:rPr>
                <w:b/>
                <w:bCs/>
                <w:color w:val="7C87A6"/>
              </w:rPr>
              <w:t>FEB</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3B6F60" w14:textId="77777777" w:rsidR="00C83548" w:rsidRDefault="00C83548" w:rsidP="00C83548">
            <w:pPr>
              <w:spacing w:after="0" w:line="240" w:lineRule="auto"/>
              <w:jc w:val="right"/>
              <w:rPr>
                <w:b/>
                <w:bCs/>
                <w:color w:val="7C87A6"/>
              </w:rPr>
            </w:pPr>
            <w:r>
              <w:rPr>
                <w:b/>
                <w:bCs/>
                <w:color w:val="7C87A6"/>
              </w:rPr>
              <w:t>MÄR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2C7651" w14:textId="77777777" w:rsidR="00C83548" w:rsidRDefault="00C83548" w:rsidP="00C83548">
            <w:pPr>
              <w:spacing w:after="0" w:line="240" w:lineRule="auto"/>
              <w:jc w:val="right"/>
              <w:rPr>
                <w:b/>
                <w:bCs/>
                <w:color w:val="7C87A6"/>
              </w:rPr>
            </w:pPr>
            <w:r>
              <w:rPr>
                <w:b/>
                <w:bCs/>
                <w:color w:val="7C87A6"/>
              </w:rPr>
              <w:t>APR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C3BCFE" w14:textId="77777777" w:rsidR="00C83548" w:rsidRDefault="00C83548" w:rsidP="00C83548">
            <w:pPr>
              <w:spacing w:after="0" w:line="240" w:lineRule="auto"/>
              <w:jc w:val="right"/>
              <w:rPr>
                <w:b/>
                <w:bCs/>
                <w:color w:val="7C87A6"/>
              </w:rPr>
            </w:pPr>
            <w:r>
              <w:rPr>
                <w:b/>
                <w:bCs/>
                <w:color w:val="7C87A6"/>
              </w:rPr>
              <w:t>MAI</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36459F" w14:textId="77777777" w:rsidR="00C83548" w:rsidRDefault="00C83548" w:rsidP="00C83548">
            <w:pPr>
              <w:spacing w:after="0" w:line="240" w:lineRule="auto"/>
              <w:jc w:val="right"/>
              <w:rPr>
                <w:b/>
                <w:bCs/>
                <w:color w:val="7C87A6"/>
              </w:rPr>
            </w:pPr>
            <w:r>
              <w:rPr>
                <w:b/>
                <w:bCs/>
                <w:color w:val="7C87A6"/>
              </w:rPr>
              <w:t>JUN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19CD70" w14:textId="77777777" w:rsidR="00C83548" w:rsidRDefault="00C83548" w:rsidP="00C83548">
            <w:pPr>
              <w:spacing w:after="0" w:line="240" w:lineRule="auto"/>
              <w:jc w:val="right"/>
              <w:rPr>
                <w:b/>
                <w:bCs/>
                <w:color w:val="7C87A6"/>
              </w:rPr>
            </w:pPr>
            <w:r>
              <w:rPr>
                <w:b/>
                <w:bCs/>
                <w:color w:val="7C87A6"/>
              </w:rPr>
              <w:t>JUL</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EB1202" w14:textId="77777777" w:rsidR="00C83548" w:rsidRDefault="00C83548" w:rsidP="00C83548">
            <w:pPr>
              <w:spacing w:after="0" w:line="240" w:lineRule="auto"/>
              <w:jc w:val="right"/>
              <w:rPr>
                <w:b/>
                <w:bCs/>
                <w:color w:val="7C87A6"/>
              </w:rPr>
            </w:pPr>
            <w:r>
              <w:rPr>
                <w:b/>
                <w:bCs/>
                <w:color w:val="7C87A6"/>
              </w:rPr>
              <w:t>AUG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1ECC23" w14:textId="77777777" w:rsidR="00C83548" w:rsidRDefault="00C83548" w:rsidP="00C83548">
            <w:pPr>
              <w:spacing w:after="0" w:line="240" w:lineRule="auto"/>
              <w:jc w:val="right"/>
              <w:rPr>
                <w:b/>
                <w:bCs/>
                <w:color w:val="7C87A6"/>
              </w:rPr>
            </w:pPr>
            <w:r>
              <w:rPr>
                <w:b/>
                <w:bCs/>
                <w:color w:val="7C87A6"/>
              </w:rPr>
              <w:t>SEP</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8A4CC2" w14:textId="77777777" w:rsidR="00C83548" w:rsidRDefault="00C83548" w:rsidP="00C83548">
            <w:pPr>
              <w:spacing w:after="0" w:line="240" w:lineRule="auto"/>
              <w:jc w:val="right"/>
              <w:rPr>
                <w:b/>
                <w:bCs/>
                <w:color w:val="7C87A6"/>
              </w:rPr>
            </w:pPr>
            <w:r>
              <w:rPr>
                <w:b/>
                <w:bCs/>
                <w:color w:val="7C87A6"/>
              </w:rPr>
              <w:t>OKT</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AF737D" w14:textId="77777777" w:rsidR="00C83548" w:rsidRDefault="00C83548" w:rsidP="00C83548">
            <w:pPr>
              <w:spacing w:after="0" w:line="240" w:lineRule="auto"/>
              <w:jc w:val="right"/>
              <w:rPr>
                <w:b/>
                <w:bCs/>
                <w:color w:val="7C87A6"/>
              </w:rPr>
            </w:pPr>
            <w:r>
              <w:rPr>
                <w:b/>
                <w:bCs/>
                <w:color w:val="7C87A6"/>
              </w:rPr>
              <w:t>NOV</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EE410D" w14:textId="77777777" w:rsidR="00C83548" w:rsidRDefault="00C83548" w:rsidP="00C83548">
            <w:pPr>
              <w:spacing w:after="0" w:line="240" w:lineRule="auto"/>
              <w:jc w:val="right"/>
              <w:rPr>
                <w:b/>
                <w:bCs/>
                <w:color w:val="7C87A6"/>
              </w:rPr>
            </w:pPr>
            <w:r>
              <w:rPr>
                <w:b/>
                <w:bCs/>
                <w:color w:val="7C87A6"/>
              </w:rPr>
              <w:t>DEZ</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04263DE" w14:textId="77777777" w:rsidR="00C83548" w:rsidRDefault="00C83548" w:rsidP="00C83548">
            <w:pPr>
              <w:spacing w:after="0" w:line="240" w:lineRule="auto"/>
              <w:jc w:val="right"/>
              <w:rPr>
                <w:b/>
                <w:bCs/>
                <w:color w:val="7C87A6"/>
              </w:rPr>
            </w:pPr>
            <w:r>
              <w:rPr>
                <w:b/>
                <w:bCs/>
                <w:color w:val="7C87A6"/>
              </w:rPr>
              <w:t>GESAMT</w:t>
            </w:r>
          </w:p>
        </w:tc>
      </w:tr>
      <w:tr w:rsidR="00C83548" w14:paraId="077008FF" w14:textId="77777777" w:rsidTr="00C83548">
        <w:trPr>
          <w:trHeight w:val="300"/>
        </w:trPr>
        <w:tc>
          <w:tcPr>
            <w:tcW w:w="517" w:type="pct"/>
            <w:tcBorders>
              <w:top w:val="nil"/>
              <w:left w:val="nil"/>
              <w:bottom w:val="nil"/>
              <w:right w:val="nil"/>
            </w:tcBorders>
            <w:shd w:val="clear" w:color="000000" w:fill="7C87A6"/>
            <w:tcMar>
              <w:top w:w="15" w:type="dxa"/>
              <w:left w:w="15" w:type="dxa"/>
              <w:bottom w:w="0" w:type="dxa"/>
              <w:right w:w="15" w:type="dxa"/>
            </w:tcMar>
            <w:vAlign w:val="center"/>
            <w:hideMark/>
          </w:tcPr>
          <w:p w14:paraId="17714F40" w14:textId="77777777" w:rsidR="00C83548" w:rsidRDefault="00C83548" w:rsidP="00C83548">
            <w:pPr>
              <w:spacing w:after="0" w:line="240" w:lineRule="auto"/>
              <w:rPr>
                <w:color w:val="FFFFFF"/>
              </w:rPr>
            </w:pPr>
            <w:r>
              <w:rPr>
                <w:color w:val="FFFFFF"/>
              </w:rPr>
              <w:lastRenderedPageBreak/>
              <w:t xml:space="preserve">Personalkosten </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70F9FC13"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485D16"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027FC52"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9079BC5"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3EFC76E"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0C2B243"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83D6C03"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765875A"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D069251"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027E266"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5254D01"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307F30F"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3045C2C" w14:textId="77777777" w:rsidR="00C83548" w:rsidRDefault="00C83548" w:rsidP="00C83548">
            <w:pPr>
              <w:spacing w:after="0" w:line="240" w:lineRule="auto"/>
              <w:jc w:val="right"/>
              <w:rPr>
                <w:color w:val="FFFFFF"/>
              </w:rPr>
            </w:pPr>
            <w:r>
              <w:rPr>
                <w:color w:val="FFFFFF"/>
              </w:rPr>
              <w:t>65.800</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5950AFAB" w14:textId="77777777" w:rsidR="00C83548" w:rsidRDefault="00C83548" w:rsidP="00C83548">
            <w:pPr>
              <w:spacing w:after="0" w:line="240" w:lineRule="auto"/>
              <w:jc w:val="right"/>
              <w:rPr>
                <w:color w:val="FFFFFF"/>
              </w:rPr>
            </w:pPr>
            <w:r>
              <w:rPr>
                <w:color w:val="FFFFFF"/>
              </w:rPr>
              <w:t>789.600</w:t>
            </w:r>
          </w:p>
        </w:tc>
      </w:tr>
      <w:tr w:rsidR="00C83548" w14:paraId="4B3D354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15C8E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EC8E41E" w14:textId="77777777" w:rsidR="00C83548" w:rsidRDefault="00C83548" w:rsidP="00C83548">
            <w:pPr>
              <w:spacing w:after="0" w:line="240" w:lineRule="auto"/>
            </w:pPr>
            <w:r>
              <w:t>Arbeitnehmer 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E40E2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00551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CD72E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BCF09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65A17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EF8A2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93B7B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FA9EC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AA5DE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E2015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5997C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20AA33"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F2E3893" w14:textId="77777777" w:rsidR="00C83548" w:rsidRDefault="00C83548" w:rsidP="00C83548">
            <w:pPr>
              <w:spacing w:after="0" w:line="240" w:lineRule="auto"/>
              <w:jc w:val="right"/>
            </w:pPr>
            <w:r>
              <w:t>48.000</w:t>
            </w:r>
          </w:p>
        </w:tc>
      </w:tr>
      <w:tr w:rsidR="00C83548" w14:paraId="011C944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31780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2D75859" w14:textId="77777777" w:rsidR="00C83548" w:rsidRDefault="00C83548" w:rsidP="00C83548">
            <w:pPr>
              <w:spacing w:after="0" w:line="240" w:lineRule="auto"/>
            </w:pPr>
            <w:r>
              <w:t>Arbeitnehmer 2</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652F1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CB65C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0BA15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3A371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61349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2A813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ABA2B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8D7BB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CF779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2BB58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E07F9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8BCBDA"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91837AD" w14:textId="77777777" w:rsidR="00C83548" w:rsidRDefault="00C83548" w:rsidP="00C83548">
            <w:pPr>
              <w:spacing w:after="0" w:line="240" w:lineRule="auto"/>
              <w:jc w:val="right"/>
            </w:pPr>
            <w:r>
              <w:t>48.000</w:t>
            </w:r>
          </w:p>
        </w:tc>
      </w:tr>
      <w:tr w:rsidR="00C83548" w14:paraId="13912FF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715CF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808E652" w14:textId="77777777" w:rsidR="00C83548" w:rsidRDefault="00C83548" w:rsidP="00C83548">
            <w:pPr>
              <w:spacing w:after="0" w:line="240" w:lineRule="auto"/>
            </w:pPr>
            <w:r>
              <w:t>Arbeitnehmer 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78B4A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B639F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DB6CE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EE03E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9A0C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39813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1E875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3B4AE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B57D7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9C5B7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6D8E0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EEFD1C"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C70EF17" w14:textId="77777777" w:rsidR="00C83548" w:rsidRDefault="00C83548" w:rsidP="00C83548">
            <w:pPr>
              <w:spacing w:after="0" w:line="240" w:lineRule="auto"/>
              <w:jc w:val="right"/>
            </w:pPr>
            <w:r>
              <w:t>48.000</w:t>
            </w:r>
          </w:p>
        </w:tc>
      </w:tr>
      <w:tr w:rsidR="00C83548" w14:paraId="61F125E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EA75F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4BB7C84" w14:textId="77777777" w:rsidR="00C83548" w:rsidRDefault="00C83548" w:rsidP="00C83548">
            <w:pPr>
              <w:spacing w:after="0" w:line="240" w:lineRule="auto"/>
            </w:pPr>
            <w:r>
              <w:t>Arbeitnehmer 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A47EE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A4A75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B5F0B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E019B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47195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A2BC6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22609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E01D1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C7EAB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85657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93973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1E2B1F"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3691902" w14:textId="77777777" w:rsidR="00C83548" w:rsidRDefault="00C83548" w:rsidP="00C83548">
            <w:pPr>
              <w:spacing w:after="0" w:line="240" w:lineRule="auto"/>
              <w:jc w:val="right"/>
            </w:pPr>
            <w:r>
              <w:t>48.000</w:t>
            </w:r>
          </w:p>
        </w:tc>
      </w:tr>
      <w:tr w:rsidR="00C83548" w14:paraId="044AD7A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4840B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DE7D452" w14:textId="77777777" w:rsidR="00C83548" w:rsidRDefault="00C83548" w:rsidP="00C83548">
            <w:pPr>
              <w:spacing w:after="0" w:line="240" w:lineRule="auto"/>
            </w:pPr>
            <w:r>
              <w:t>Arbeitnehmer 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C922D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4A256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8B0E4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AFBCD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EC786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D390E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6BFD4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E0B8E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22588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AAE80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93CB6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EF021E"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930E841" w14:textId="77777777" w:rsidR="00C83548" w:rsidRDefault="00C83548" w:rsidP="00C83548">
            <w:pPr>
              <w:spacing w:after="0" w:line="240" w:lineRule="auto"/>
              <w:jc w:val="right"/>
            </w:pPr>
            <w:r>
              <w:t>48.000</w:t>
            </w:r>
          </w:p>
        </w:tc>
      </w:tr>
      <w:tr w:rsidR="00C83548" w14:paraId="16A4ACF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40444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A879E53" w14:textId="77777777" w:rsidR="00C83548" w:rsidRDefault="00C83548" w:rsidP="00C83548">
            <w:pPr>
              <w:spacing w:after="0" w:line="240" w:lineRule="auto"/>
            </w:pPr>
            <w:r>
              <w:t>Arbeitnehmer 6</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1A3C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84EA0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12D52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870A8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AB0DE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41D16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0B3EE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77E4C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90721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76E23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D0E80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61B659"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29D4673" w14:textId="77777777" w:rsidR="00C83548" w:rsidRDefault="00C83548" w:rsidP="00C83548">
            <w:pPr>
              <w:spacing w:after="0" w:line="240" w:lineRule="auto"/>
              <w:jc w:val="right"/>
            </w:pPr>
            <w:r>
              <w:t>48.000</w:t>
            </w:r>
          </w:p>
        </w:tc>
      </w:tr>
      <w:tr w:rsidR="00C83548" w14:paraId="6BAE8A9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8CCEC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2E4BD73" w14:textId="77777777" w:rsidR="00C83548" w:rsidRDefault="00C83548" w:rsidP="00C83548">
            <w:pPr>
              <w:spacing w:after="0" w:line="240" w:lineRule="auto"/>
            </w:pPr>
            <w:r>
              <w:t>Arbeitnehmer 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44978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75089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D6F20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0EDAD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EE591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DC081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304C2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E550A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54C9A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C8C61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65141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C069C2"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0A6022F" w14:textId="77777777" w:rsidR="00C83548" w:rsidRDefault="00C83548" w:rsidP="00C83548">
            <w:pPr>
              <w:spacing w:after="0" w:line="240" w:lineRule="auto"/>
              <w:jc w:val="right"/>
            </w:pPr>
            <w:r>
              <w:t>48.000</w:t>
            </w:r>
          </w:p>
        </w:tc>
      </w:tr>
      <w:tr w:rsidR="00C83548" w14:paraId="28CCEDF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084BB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34DFC4F" w14:textId="77777777" w:rsidR="00C83548" w:rsidRDefault="00C83548" w:rsidP="00C83548">
            <w:pPr>
              <w:spacing w:after="0" w:line="240" w:lineRule="auto"/>
            </w:pPr>
            <w:r>
              <w:t>Arbeitnehmer 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D51F1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169EA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D0683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3A1A9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1BA15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09A28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AD150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0C43F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9780A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2FED3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AC910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4493FB"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3EDE73E" w14:textId="77777777" w:rsidR="00C83548" w:rsidRDefault="00C83548" w:rsidP="00C83548">
            <w:pPr>
              <w:spacing w:after="0" w:line="240" w:lineRule="auto"/>
              <w:jc w:val="right"/>
            </w:pPr>
            <w:r>
              <w:t>48.000</w:t>
            </w:r>
          </w:p>
        </w:tc>
      </w:tr>
      <w:tr w:rsidR="00C83548" w14:paraId="78A331F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D12E2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BE3CAA8" w14:textId="77777777" w:rsidR="00C83548" w:rsidRDefault="00C83548" w:rsidP="00C83548">
            <w:pPr>
              <w:spacing w:after="0" w:line="240" w:lineRule="auto"/>
            </w:pPr>
            <w:r>
              <w:t>Arbeitnehmer 9</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E275F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D50E3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8EA99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0C273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497FB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B63AD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FB56D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404E8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12512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BF845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45835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CC1969"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1F7C090" w14:textId="77777777" w:rsidR="00C83548" w:rsidRDefault="00C83548" w:rsidP="00C83548">
            <w:pPr>
              <w:spacing w:after="0" w:line="240" w:lineRule="auto"/>
              <w:jc w:val="right"/>
            </w:pPr>
            <w:r>
              <w:t>48.000</w:t>
            </w:r>
          </w:p>
        </w:tc>
      </w:tr>
      <w:tr w:rsidR="00C83548" w14:paraId="5176B9C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C0F93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126ACFF" w14:textId="77777777" w:rsidR="00C83548" w:rsidRDefault="00C83548" w:rsidP="00C83548">
            <w:pPr>
              <w:spacing w:after="0" w:line="240" w:lineRule="auto"/>
            </w:pPr>
            <w:r>
              <w:t>Arbeitnehmer 10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C7749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CFFF4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7FF78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48594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96B59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C13AC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F96EE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1FDEF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B8B3A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D0909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47CDE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B37AC6"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A79E5EF" w14:textId="77777777" w:rsidR="00C83548" w:rsidRDefault="00C83548" w:rsidP="00C83548">
            <w:pPr>
              <w:spacing w:after="0" w:line="240" w:lineRule="auto"/>
              <w:jc w:val="right"/>
            </w:pPr>
            <w:r>
              <w:t>48.000</w:t>
            </w:r>
          </w:p>
        </w:tc>
      </w:tr>
      <w:tr w:rsidR="00C83548" w14:paraId="445F4BB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C294E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DD690C6" w14:textId="77777777" w:rsidR="00C83548" w:rsidRDefault="00C83548" w:rsidP="00C83548">
            <w:pPr>
              <w:spacing w:after="0" w:line="240" w:lineRule="auto"/>
            </w:pPr>
            <w:r>
              <w:t>Arbeitnehmer 11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7CBA4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02C7B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B407C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9A35F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15A0D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C957F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40671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C088D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4EA0F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82A73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55828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7D72ED"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1AEA792" w14:textId="77777777" w:rsidR="00C83548" w:rsidRDefault="00C83548" w:rsidP="00C83548">
            <w:pPr>
              <w:spacing w:after="0" w:line="240" w:lineRule="auto"/>
              <w:jc w:val="right"/>
            </w:pPr>
            <w:r>
              <w:t>48.000</w:t>
            </w:r>
          </w:p>
        </w:tc>
      </w:tr>
      <w:tr w:rsidR="00C83548" w14:paraId="0830A4F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E91E8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845C3FE" w14:textId="77777777" w:rsidR="00C83548" w:rsidRDefault="00C83548" w:rsidP="00C83548">
            <w:pPr>
              <w:spacing w:after="0" w:line="240" w:lineRule="auto"/>
            </w:pPr>
            <w:r>
              <w:t>Arbeitnehmer 12</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7CA6A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1294D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E5925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2AF17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7E130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AC171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FE54E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0CC8D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81912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AB90F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E4315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467F06"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C83D289" w14:textId="77777777" w:rsidR="00C83548" w:rsidRDefault="00C83548" w:rsidP="00C83548">
            <w:pPr>
              <w:spacing w:after="0" w:line="240" w:lineRule="auto"/>
              <w:jc w:val="right"/>
            </w:pPr>
            <w:r>
              <w:t>48.000</w:t>
            </w:r>
          </w:p>
        </w:tc>
      </w:tr>
      <w:tr w:rsidR="00C83548" w14:paraId="01E36C2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347CD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1A6A616" w14:textId="77777777" w:rsidR="00C83548" w:rsidRDefault="00C83548" w:rsidP="00C83548">
            <w:pPr>
              <w:spacing w:after="0" w:line="240" w:lineRule="auto"/>
            </w:pPr>
            <w:r>
              <w:t>Arbeitnehmer 13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3E939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B14D4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EF01A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E26C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C256F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9018A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0F8CD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9B3F2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D3226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DB6B5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B28D1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DCE343"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00744B4" w14:textId="77777777" w:rsidR="00C83548" w:rsidRDefault="00C83548" w:rsidP="00C83548">
            <w:pPr>
              <w:spacing w:after="0" w:line="240" w:lineRule="auto"/>
              <w:jc w:val="right"/>
            </w:pPr>
            <w:r>
              <w:t>48.000</w:t>
            </w:r>
          </w:p>
        </w:tc>
      </w:tr>
      <w:tr w:rsidR="00C83548" w14:paraId="22BFE8C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BA02C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709F6AB" w14:textId="77777777" w:rsidR="00C83548" w:rsidRDefault="00C83548" w:rsidP="00C83548">
            <w:pPr>
              <w:spacing w:after="0" w:line="240" w:lineRule="auto"/>
            </w:pPr>
            <w:r>
              <w:t>Arbeitnehmer 14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48F58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00DAF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DC3CA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0F71C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8C2E4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D8AEA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B18B2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34E18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BD3AB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8207D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73DE5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2630AF"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5268B6F" w14:textId="77777777" w:rsidR="00C83548" w:rsidRDefault="00C83548" w:rsidP="00C83548">
            <w:pPr>
              <w:spacing w:after="0" w:line="240" w:lineRule="auto"/>
              <w:jc w:val="right"/>
            </w:pPr>
            <w:r>
              <w:t>48.000</w:t>
            </w:r>
          </w:p>
        </w:tc>
      </w:tr>
      <w:tr w:rsidR="00C83548" w14:paraId="55B370F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530B9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7F16BA4" w14:textId="77777777" w:rsidR="00C83548" w:rsidRDefault="00C83548" w:rsidP="00C83548">
            <w:pPr>
              <w:spacing w:after="0" w:line="240" w:lineRule="auto"/>
            </w:pPr>
            <w:r>
              <w:t>Arbeitnehmer 15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BB31B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70249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384AD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9AC98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313FB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653D5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F037D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9BBE4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E05F7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BB742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63FC2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CCFA92"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4B598CA" w14:textId="77777777" w:rsidR="00C83548" w:rsidRDefault="00C83548" w:rsidP="00C83548">
            <w:pPr>
              <w:spacing w:after="0" w:line="240" w:lineRule="auto"/>
              <w:jc w:val="right"/>
            </w:pPr>
            <w:r>
              <w:t>48.000</w:t>
            </w:r>
          </w:p>
        </w:tc>
      </w:tr>
      <w:tr w:rsidR="00C83548" w14:paraId="68359B7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02CAE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62E6804" w14:textId="77777777" w:rsidR="00C83548" w:rsidRDefault="00C83548" w:rsidP="00C83548">
            <w:pPr>
              <w:spacing w:after="0" w:line="240" w:lineRule="auto"/>
            </w:pPr>
            <w:r>
              <w:t>Arbeitnehmer 16</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593D7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97DA2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99789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B411F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2149B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15619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4DF0F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21168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6A364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AFFCC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82569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40739D"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5A00D94" w14:textId="77777777" w:rsidR="00C83548" w:rsidRDefault="00C83548" w:rsidP="00C83548">
            <w:pPr>
              <w:spacing w:after="0" w:line="240" w:lineRule="auto"/>
              <w:jc w:val="right"/>
            </w:pPr>
            <w:r>
              <w:t>48.000</w:t>
            </w:r>
          </w:p>
        </w:tc>
      </w:tr>
      <w:tr w:rsidR="00C83548" w14:paraId="39C87F51"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990C2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9730BCD" w14:textId="77777777" w:rsidR="00C83548" w:rsidRDefault="00C83548" w:rsidP="00C83548">
            <w:pPr>
              <w:spacing w:after="0" w:line="240" w:lineRule="auto"/>
            </w:pPr>
            <w:r>
              <w:t>Arbeitnehmer 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98B22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F68316"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0FE0CC"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2FCAFA"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8A9CA2"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A7B51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DAFCB6"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1DA54A"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5AD33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64A0F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801D5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F264F4"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A17B005" w14:textId="77777777" w:rsidR="00C83548" w:rsidRDefault="00C83548" w:rsidP="00C83548">
            <w:pPr>
              <w:spacing w:after="0" w:line="240" w:lineRule="auto"/>
              <w:jc w:val="right"/>
            </w:pPr>
            <w:r>
              <w:t>5.400</w:t>
            </w:r>
          </w:p>
        </w:tc>
      </w:tr>
      <w:tr w:rsidR="00C83548" w14:paraId="5DA348C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C9158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C4C94DE" w14:textId="77777777" w:rsidR="00C83548" w:rsidRDefault="00C83548" w:rsidP="00C83548">
            <w:pPr>
              <w:spacing w:after="0" w:line="240" w:lineRule="auto"/>
            </w:pPr>
            <w:r>
              <w:t>Arbeitnehmer 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F7EFE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BB2FEF"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2AB472"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596456"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6B18CD"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A336FC"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81121A"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A03DE6"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735AD9"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711CCF"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6B1334"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CCA236"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F77AFE1" w14:textId="77777777" w:rsidR="00C83548" w:rsidRDefault="00C83548" w:rsidP="00C83548">
            <w:pPr>
              <w:spacing w:after="0" w:line="240" w:lineRule="auto"/>
              <w:jc w:val="right"/>
            </w:pPr>
            <w:r>
              <w:t>5.400</w:t>
            </w:r>
          </w:p>
        </w:tc>
      </w:tr>
      <w:tr w:rsidR="00C83548" w14:paraId="7A19E0D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2B751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A391203" w14:textId="77777777" w:rsidR="00C83548" w:rsidRDefault="00C83548" w:rsidP="00C83548">
            <w:pPr>
              <w:spacing w:after="0" w:line="240" w:lineRule="auto"/>
            </w:pPr>
            <w:r>
              <w:t>Arbeitnehmer 19</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74B835"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CBAF2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0B6C91"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50EB31"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5B7BA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A3D97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DA606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B135C5"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68A50E"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90BF83"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0FCBA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037419"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58994AF" w14:textId="77777777" w:rsidR="00C83548" w:rsidRDefault="00C83548" w:rsidP="00C83548">
            <w:pPr>
              <w:spacing w:after="0" w:line="240" w:lineRule="auto"/>
              <w:jc w:val="right"/>
            </w:pPr>
            <w:r>
              <w:t>5.400</w:t>
            </w:r>
          </w:p>
        </w:tc>
      </w:tr>
      <w:tr w:rsidR="00C83548" w14:paraId="208FEA3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D3FEE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8E60F53" w14:textId="77777777" w:rsidR="00C83548" w:rsidRDefault="00C83548" w:rsidP="00C83548">
            <w:pPr>
              <w:spacing w:after="0" w:line="240" w:lineRule="auto"/>
            </w:pPr>
            <w:r>
              <w:t>Arbeitnehmer 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E6BA39"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82D2BC"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DB2859"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A7C51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3FAB69"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9FC89E"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E01769"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EEF1F4"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C5238A"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F12F63"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B3C30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4DCA1E"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B4FD449" w14:textId="77777777" w:rsidR="00C83548" w:rsidRDefault="00C83548" w:rsidP="00C83548">
            <w:pPr>
              <w:spacing w:after="0" w:line="240" w:lineRule="auto"/>
              <w:jc w:val="right"/>
            </w:pPr>
            <w:r>
              <w:t>5.400</w:t>
            </w:r>
          </w:p>
        </w:tc>
      </w:tr>
      <w:tr w:rsidR="00C83548" w14:paraId="34D9681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19C0FC" w14:textId="77777777" w:rsidR="00C83548" w:rsidRDefault="00C83548" w:rsidP="00C83548">
            <w:pPr>
              <w:spacing w:after="0" w:line="240" w:lineRule="auto"/>
            </w:pPr>
            <w: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30D5E70"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ECAED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FBC11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2AC95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7C3FB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A43EA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04158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BA06B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9FDF2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4020F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3CDF0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44AD5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BBADDE"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509D267" w14:textId="77777777" w:rsidR="00C83548" w:rsidRDefault="00C83548" w:rsidP="00C83548">
            <w:pPr>
              <w:spacing w:after="0" w:line="240" w:lineRule="auto"/>
              <w:jc w:val="right"/>
            </w:pPr>
            <w:r>
              <w:t> </w:t>
            </w:r>
          </w:p>
        </w:tc>
      </w:tr>
      <w:tr w:rsidR="00C83548" w14:paraId="7AC956E1"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37B6725" w14:textId="77777777" w:rsidR="00C83548" w:rsidRDefault="00C83548" w:rsidP="00C83548">
            <w:pPr>
              <w:spacing w:after="0" w:line="240" w:lineRule="auto"/>
              <w:rPr>
                <w:color w:val="FFFFFF"/>
              </w:rPr>
            </w:pPr>
            <w:r>
              <w:rPr>
                <w:color w:val="FFFFFF"/>
              </w:rPr>
              <w:t>Standortkosten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0030A4AD"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2A3718"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F90810B"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5B34563"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97997E5"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8C4F71E"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7492C51"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D35E0E9"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7024168"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C9408E0"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62547E7"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F442A2F"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130891" w14:textId="77777777" w:rsidR="00C83548" w:rsidRDefault="00C83548" w:rsidP="00C83548">
            <w:pPr>
              <w:spacing w:after="0" w:line="240" w:lineRule="auto"/>
              <w:jc w:val="right"/>
              <w:rPr>
                <w:color w:val="FFFFFF"/>
              </w:rPr>
            </w:pPr>
            <w:r>
              <w:rPr>
                <w:color w:val="FFFFFF"/>
              </w:rPr>
              <w:t>6.642</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263C850F" w14:textId="77777777" w:rsidR="00C83548" w:rsidRDefault="00C83548" w:rsidP="00C83548">
            <w:pPr>
              <w:spacing w:after="0" w:line="240" w:lineRule="auto"/>
              <w:jc w:val="right"/>
              <w:rPr>
                <w:color w:val="FFFFFF"/>
              </w:rPr>
            </w:pPr>
            <w:r>
              <w:rPr>
                <w:color w:val="FFFFFF"/>
              </w:rPr>
              <w:t>79.700</w:t>
            </w:r>
          </w:p>
        </w:tc>
      </w:tr>
      <w:tr w:rsidR="00C83548" w14:paraId="458D49A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16EC0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F6A815F" w14:textId="77777777" w:rsidR="00C83548" w:rsidRDefault="00C83548" w:rsidP="00C83548">
            <w:pPr>
              <w:spacing w:after="0" w:line="240" w:lineRule="auto"/>
            </w:pPr>
            <w:r>
              <w:t>Miete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F1DA66"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546070"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0452F3"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EEF8D8"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CD19AF"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5F36A6"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C06F39"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77AD48"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3F793F"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1B5AC5"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76458F"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573A84" w14:textId="77777777" w:rsidR="00C83548" w:rsidRDefault="00C83548" w:rsidP="00C83548">
            <w:pPr>
              <w:spacing w:after="0" w:line="240" w:lineRule="auto"/>
              <w:jc w:val="right"/>
            </w:pPr>
            <w:r>
              <w:t>5.000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66CC34D" w14:textId="77777777" w:rsidR="00C83548" w:rsidRDefault="00C83548" w:rsidP="00C83548">
            <w:pPr>
              <w:spacing w:after="0" w:line="240" w:lineRule="auto"/>
              <w:jc w:val="right"/>
            </w:pPr>
            <w:r>
              <w:t>60.000</w:t>
            </w:r>
          </w:p>
        </w:tc>
      </w:tr>
      <w:tr w:rsidR="00C83548" w14:paraId="327F4C1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4F35B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1CC1068" w14:textId="77777777" w:rsidR="00C83548" w:rsidRDefault="00C83548" w:rsidP="00C83548">
            <w:pPr>
              <w:spacing w:after="0" w:line="240" w:lineRule="auto"/>
            </w:pPr>
            <w:r>
              <w:t>Heizung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9E53B4"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FDE5DA"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679E48"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3011EF"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2CFF99"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568180"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B2DB14"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8B3DFE"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D62E29"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B5C285"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F44A2D"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CE5C5E" w14:textId="77777777" w:rsidR="00C83548" w:rsidRDefault="00C83548" w:rsidP="00C83548">
            <w:pPr>
              <w:spacing w:after="0" w:line="240" w:lineRule="auto"/>
              <w:jc w:val="right"/>
            </w:pPr>
            <w:r>
              <w:t>400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1BA4896" w14:textId="77777777" w:rsidR="00C83548" w:rsidRDefault="00C83548" w:rsidP="00C83548">
            <w:pPr>
              <w:spacing w:after="0" w:line="240" w:lineRule="auto"/>
              <w:jc w:val="right"/>
            </w:pPr>
            <w:r>
              <w:t>4.800</w:t>
            </w:r>
          </w:p>
        </w:tc>
      </w:tr>
      <w:tr w:rsidR="00C83548" w14:paraId="58818FB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966DD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E008B07" w14:textId="77777777" w:rsidR="00C83548" w:rsidRDefault="00C83548" w:rsidP="00C83548">
            <w:pPr>
              <w:spacing w:after="0" w:line="240" w:lineRule="auto"/>
            </w:pPr>
            <w:r>
              <w:t>Strom</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E24EAE"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F13976"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362BF3"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40D913"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D498E6"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FA9814"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A92004"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3E10E6"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1AFA0E"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F7D542"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BD2DA7"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8D3010" w14:textId="77777777" w:rsidR="00C83548" w:rsidRDefault="00C83548" w:rsidP="00C83548">
            <w:pPr>
              <w:spacing w:after="0" w:line="240" w:lineRule="auto"/>
              <w:jc w:val="right"/>
            </w:pPr>
            <w:r>
              <w:t>400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C79D232" w14:textId="77777777" w:rsidR="00C83548" w:rsidRDefault="00C83548" w:rsidP="00C83548">
            <w:pPr>
              <w:spacing w:after="0" w:line="240" w:lineRule="auto"/>
              <w:jc w:val="right"/>
            </w:pPr>
            <w:r>
              <w:t>4.800</w:t>
            </w:r>
          </w:p>
        </w:tc>
      </w:tr>
      <w:tr w:rsidR="00C83548" w14:paraId="1CE7938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73719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0D98F56" w14:textId="77777777" w:rsidR="00C83548" w:rsidRDefault="00C83548" w:rsidP="00C83548">
            <w:pPr>
              <w:spacing w:after="0" w:line="240" w:lineRule="auto"/>
            </w:pPr>
            <w:r>
              <w:t>Wasser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5CBC3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AD925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D450A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26D4DC"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C0CC9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76BB4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FBE351"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4C87C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0084B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F195D7"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0E15B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643207"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5DFFC87" w14:textId="77777777" w:rsidR="00C83548" w:rsidRDefault="00C83548" w:rsidP="00C83548">
            <w:pPr>
              <w:spacing w:after="0" w:line="240" w:lineRule="auto"/>
              <w:jc w:val="right"/>
            </w:pPr>
            <w:r>
              <w:t>2.400</w:t>
            </w:r>
          </w:p>
        </w:tc>
      </w:tr>
      <w:tr w:rsidR="00C83548" w14:paraId="60B18C3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1426C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F2117C8" w14:textId="77777777" w:rsidR="00C83548" w:rsidRDefault="00C83548" w:rsidP="00C83548">
            <w:pPr>
              <w:spacing w:after="0" w:line="240" w:lineRule="auto"/>
            </w:pPr>
            <w:r>
              <w:t>Müllentsorgung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9A2BF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96B566"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B9C2C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721306"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50B901"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61D7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34A68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E6975D"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49955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F2FA2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748CC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4A895D"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C84760C" w14:textId="77777777" w:rsidR="00C83548" w:rsidRDefault="00C83548" w:rsidP="00C83548">
            <w:pPr>
              <w:spacing w:after="0" w:line="240" w:lineRule="auto"/>
              <w:jc w:val="right"/>
            </w:pPr>
            <w:r>
              <w:t>1.000</w:t>
            </w:r>
          </w:p>
        </w:tc>
      </w:tr>
      <w:tr w:rsidR="00C83548" w14:paraId="0E7338F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5CFC5D" w14:textId="77777777" w:rsidR="00C83548" w:rsidRDefault="00C83548" w:rsidP="00C83548">
            <w:pPr>
              <w:spacing w:after="0" w:line="240" w:lineRule="auto"/>
              <w:jc w:val="center"/>
              <w:rPr>
                <w:color w:val="FFFFFF"/>
              </w:rPr>
            </w:pPr>
            <w:r>
              <w:rPr>
                <w:color w:val="FFFFFF"/>
              </w:rPr>
              <w:lastRenderedPageBreak/>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84A4239" w14:textId="77777777" w:rsidR="00C83548" w:rsidRDefault="00C83548" w:rsidP="00C83548">
            <w:pPr>
              <w:spacing w:after="0" w:line="240" w:lineRule="auto"/>
            </w:pPr>
            <w:r>
              <w:t>Gebäudereinigung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DB2E4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8BC5D2"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30C335"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BDB1C1"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59095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C8FCD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99A072"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AD2069"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C144AC"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743CDF"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500E4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419144"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66EA9C1" w14:textId="77777777" w:rsidR="00C83548" w:rsidRDefault="00C83548" w:rsidP="00C83548">
            <w:pPr>
              <w:spacing w:after="0" w:line="240" w:lineRule="auto"/>
              <w:jc w:val="right"/>
            </w:pPr>
            <w:r>
              <w:t>3.000</w:t>
            </w:r>
          </w:p>
        </w:tc>
      </w:tr>
      <w:tr w:rsidR="00C83548" w14:paraId="4AB0E5A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5D2C4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27883C0" w14:textId="77777777" w:rsidR="00C83548" w:rsidRDefault="00C83548" w:rsidP="00C83548">
            <w:pPr>
              <w:spacing w:after="0" w:line="240" w:lineRule="auto"/>
            </w:pPr>
            <w:r>
              <w:t>Reparatur/Instandhaltung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631C37"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3E3E0C"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DF4AEB"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49FD2C"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827F16"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5263BC"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C8D6C5"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E43B9B"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CF5C56"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161D78"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75505A"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98324F" w14:textId="77777777" w:rsidR="00C83548" w:rsidRDefault="00C83548" w:rsidP="00C83548">
            <w:pPr>
              <w:spacing w:after="0" w:line="240" w:lineRule="auto"/>
              <w:jc w:val="right"/>
            </w:pPr>
            <w:r>
              <w:t>208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BCEE194" w14:textId="77777777" w:rsidR="00C83548" w:rsidRDefault="00C83548" w:rsidP="00C83548">
            <w:pPr>
              <w:spacing w:after="0" w:line="240" w:lineRule="auto"/>
              <w:jc w:val="right"/>
            </w:pPr>
            <w:r>
              <w:t>2.500</w:t>
            </w:r>
          </w:p>
        </w:tc>
      </w:tr>
      <w:tr w:rsidR="00C83548" w14:paraId="3732227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66E6F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9B6C35B" w14:textId="77777777" w:rsidR="00C83548" w:rsidRDefault="00C83548" w:rsidP="00C83548">
            <w:pPr>
              <w:spacing w:after="0" w:line="240" w:lineRule="auto"/>
            </w:pPr>
            <w:r>
              <w:t>Internet/Telefon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715432"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B7EFB6"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73E205"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B2CFE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DEB4F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D09490"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E01A5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5ED3F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F6A79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870A78"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A9583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A9106D"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3E805C5" w14:textId="77777777" w:rsidR="00C83548" w:rsidRDefault="00C83548" w:rsidP="00C83548">
            <w:pPr>
              <w:spacing w:after="0" w:line="240" w:lineRule="auto"/>
              <w:jc w:val="right"/>
            </w:pPr>
            <w:r>
              <w:t>1.200</w:t>
            </w:r>
          </w:p>
        </w:tc>
      </w:tr>
      <w:tr w:rsidR="00C83548" w14:paraId="75AAC32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612F8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06866DE"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3F27E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EB30F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C288B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02B40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C1C97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59CFF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8CF1E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281DD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0D26B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93B02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DA527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9A67D7"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E8E56F5" w14:textId="77777777" w:rsidR="00C83548" w:rsidRDefault="00C83548" w:rsidP="00C83548">
            <w:pPr>
              <w:spacing w:after="0" w:line="240" w:lineRule="auto"/>
              <w:jc w:val="right"/>
            </w:pPr>
            <w:r>
              <w:t> </w:t>
            </w:r>
          </w:p>
        </w:tc>
      </w:tr>
      <w:tr w:rsidR="00C83548" w14:paraId="2FC49156"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30DA5C8" w14:textId="77777777" w:rsidR="00C83548" w:rsidRDefault="00C83548" w:rsidP="00C83548">
            <w:pPr>
              <w:spacing w:after="0" w:line="240" w:lineRule="auto"/>
              <w:rPr>
                <w:color w:val="FFFFFF"/>
              </w:rPr>
            </w:pPr>
            <w:r>
              <w:rPr>
                <w:color w:val="FFFFFF"/>
              </w:rPr>
              <w:t>Waren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2D9DB1D0"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5BB4F55"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DDF3064" w14:textId="77777777" w:rsidR="00C83548" w:rsidRDefault="00C83548" w:rsidP="00C83548">
            <w:pPr>
              <w:spacing w:after="0" w:line="240" w:lineRule="auto"/>
              <w:jc w:val="right"/>
              <w:rPr>
                <w:color w:val="FFFFFF"/>
              </w:rPr>
            </w:pPr>
            <w:r>
              <w:rPr>
                <w:color w:val="FFFFFF"/>
              </w:rPr>
              <w:t>18.000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650553B" w14:textId="77777777" w:rsidR="00C83548" w:rsidRDefault="00C83548" w:rsidP="00C83548">
            <w:pPr>
              <w:spacing w:after="0" w:line="240" w:lineRule="auto"/>
              <w:jc w:val="right"/>
              <w:rPr>
                <w:color w:val="FFFFFF"/>
              </w:rPr>
            </w:pPr>
            <w:r>
              <w:rPr>
                <w:color w:val="FFFFFF"/>
              </w:rPr>
              <w:t>18.500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2E2774C" w14:textId="77777777" w:rsidR="00C83548" w:rsidRDefault="00C83548" w:rsidP="00C83548">
            <w:pPr>
              <w:spacing w:after="0" w:line="240" w:lineRule="auto"/>
              <w:jc w:val="right"/>
              <w:rPr>
                <w:color w:val="FFFFFF"/>
              </w:rPr>
            </w:pPr>
            <w:r>
              <w:rPr>
                <w:color w:val="FFFFFF"/>
              </w:rPr>
              <w:t>18.500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50787A8" w14:textId="77777777" w:rsidR="00C83548" w:rsidRDefault="00C83548" w:rsidP="00C83548">
            <w:pPr>
              <w:spacing w:after="0" w:line="240" w:lineRule="auto"/>
              <w:jc w:val="right"/>
              <w:rPr>
                <w:color w:val="FFFFFF"/>
              </w:rPr>
            </w:pPr>
            <w:r>
              <w:rPr>
                <w:color w:val="FFFFFF"/>
              </w:rPr>
              <w:t>18.500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CEC2B33" w14:textId="77777777" w:rsidR="00C83548" w:rsidRDefault="00C83548" w:rsidP="00C83548">
            <w:pPr>
              <w:spacing w:after="0" w:line="240" w:lineRule="auto"/>
              <w:jc w:val="right"/>
              <w:rPr>
                <w:color w:val="FFFFFF"/>
              </w:rPr>
            </w:pPr>
            <w:r>
              <w:rPr>
                <w:color w:val="FFFFFF"/>
              </w:rPr>
              <w:t>19.000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B41FDF9" w14:textId="77777777" w:rsidR="00C83548" w:rsidRDefault="00C83548" w:rsidP="00C83548">
            <w:pPr>
              <w:spacing w:after="0" w:line="240" w:lineRule="auto"/>
              <w:jc w:val="right"/>
              <w:rPr>
                <w:color w:val="FFFFFF"/>
              </w:rPr>
            </w:pPr>
            <w:r>
              <w:rPr>
                <w:color w:val="FFFFFF"/>
              </w:rPr>
              <w:t>19.000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B90703" w14:textId="77777777" w:rsidR="00C83548" w:rsidRDefault="00C83548" w:rsidP="00C83548">
            <w:pPr>
              <w:spacing w:after="0" w:line="240" w:lineRule="auto"/>
              <w:jc w:val="right"/>
              <w:rPr>
                <w:color w:val="FFFFFF"/>
              </w:rPr>
            </w:pPr>
            <w:r>
              <w:rPr>
                <w:color w:val="FFFFFF"/>
              </w:rPr>
              <w:t>19.000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E4EB17D" w14:textId="77777777" w:rsidR="00C83548" w:rsidRDefault="00C83548" w:rsidP="00C83548">
            <w:pPr>
              <w:spacing w:after="0" w:line="240" w:lineRule="auto"/>
              <w:jc w:val="right"/>
              <w:rPr>
                <w:color w:val="FFFFFF"/>
              </w:rPr>
            </w:pPr>
            <w:r>
              <w:rPr>
                <w:color w:val="FFFFFF"/>
              </w:rPr>
              <w:t>19.000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BFBF97B" w14:textId="77777777" w:rsidR="00C83548" w:rsidRDefault="00C83548" w:rsidP="00C83548">
            <w:pPr>
              <w:spacing w:after="0" w:line="240" w:lineRule="auto"/>
              <w:jc w:val="right"/>
              <w:rPr>
                <w:color w:val="FFFFFF"/>
              </w:rPr>
            </w:pPr>
            <w:r>
              <w:rPr>
                <w:color w:val="FFFFFF"/>
              </w:rPr>
              <w:t>19.500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C9E9AD4" w14:textId="77777777" w:rsidR="00C83548" w:rsidRDefault="00C83548" w:rsidP="00C83548">
            <w:pPr>
              <w:spacing w:after="0" w:line="240" w:lineRule="auto"/>
              <w:jc w:val="right"/>
              <w:rPr>
                <w:color w:val="FFFFFF"/>
              </w:rPr>
            </w:pPr>
            <w:r>
              <w:rPr>
                <w:color w:val="FFFFFF"/>
              </w:rPr>
              <w:t>20.000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BA6AB3B" w14:textId="77777777" w:rsidR="00C83548" w:rsidRDefault="00C83548" w:rsidP="00C83548">
            <w:pPr>
              <w:spacing w:after="0" w:line="240" w:lineRule="auto"/>
              <w:jc w:val="right"/>
              <w:rPr>
                <w:color w:val="FFFFFF"/>
              </w:rPr>
            </w:pPr>
            <w:r>
              <w:rPr>
                <w:color w:val="FFFFFF"/>
              </w:rPr>
              <w:t>20.000</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5403C5B5" w14:textId="77777777" w:rsidR="00C83548" w:rsidRDefault="00C83548" w:rsidP="00C83548">
            <w:pPr>
              <w:spacing w:after="0" w:line="240" w:lineRule="auto"/>
              <w:jc w:val="right"/>
              <w:rPr>
                <w:color w:val="FFFFFF"/>
              </w:rPr>
            </w:pPr>
            <w:r>
              <w:rPr>
                <w:color w:val="FFFFFF"/>
              </w:rPr>
              <w:t>227.000</w:t>
            </w:r>
          </w:p>
        </w:tc>
      </w:tr>
      <w:tr w:rsidR="00C83548" w14:paraId="3690FAA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086F4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5A0D061" w14:textId="77777777" w:rsidR="00C83548" w:rsidRDefault="00C83548" w:rsidP="00C83548">
            <w:pPr>
              <w:spacing w:after="0" w:line="240" w:lineRule="auto"/>
            </w:pPr>
            <w:r>
              <w:t>Wareneinkauf</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66E2D1"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185400" w14:textId="77777777" w:rsidR="00C83548" w:rsidRDefault="00C83548" w:rsidP="00C83548">
            <w:pPr>
              <w:spacing w:after="0" w:line="240" w:lineRule="auto"/>
              <w:jc w:val="right"/>
            </w:pPr>
            <w:r>
              <w:t>18.000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5B694E" w14:textId="77777777" w:rsidR="00C83548" w:rsidRDefault="00C83548" w:rsidP="00C83548">
            <w:pPr>
              <w:spacing w:after="0" w:line="240" w:lineRule="auto"/>
              <w:jc w:val="right"/>
            </w:pPr>
            <w:r>
              <w:t>18.500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E39EFD" w14:textId="77777777" w:rsidR="00C83548" w:rsidRDefault="00C83548" w:rsidP="00C83548">
            <w:pPr>
              <w:spacing w:after="0" w:line="240" w:lineRule="auto"/>
              <w:jc w:val="right"/>
            </w:pPr>
            <w:r>
              <w:t>18.500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573EF3" w14:textId="77777777" w:rsidR="00C83548" w:rsidRDefault="00C83548" w:rsidP="00C83548">
            <w:pPr>
              <w:spacing w:after="0" w:line="240" w:lineRule="auto"/>
              <w:jc w:val="right"/>
            </w:pPr>
            <w:r>
              <w:t>18.500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16F7F8" w14:textId="77777777" w:rsidR="00C83548" w:rsidRDefault="00C83548" w:rsidP="00C83548">
            <w:pPr>
              <w:spacing w:after="0" w:line="240" w:lineRule="auto"/>
              <w:jc w:val="right"/>
            </w:pPr>
            <w:r>
              <w:t>19.000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33E380" w14:textId="77777777" w:rsidR="00C83548" w:rsidRDefault="00C83548" w:rsidP="00C83548">
            <w:pPr>
              <w:spacing w:after="0" w:line="240" w:lineRule="auto"/>
              <w:jc w:val="right"/>
            </w:pPr>
            <w:r>
              <w:t>19.000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AB6976" w14:textId="77777777" w:rsidR="00C83548" w:rsidRDefault="00C83548" w:rsidP="00C83548">
            <w:pPr>
              <w:spacing w:after="0" w:line="240" w:lineRule="auto"/>
              <w:jc w:val="right"/>
            </w:pPr>
            <w:r>
              <w:t>19.000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F9A40A" w14:textId="77777777" w:rsidR="00C83548" w:rsidRDefault="00C83548" w:rsidP="00C83548">
            <w:pPr>
              <w:spacing w:after="0" w:line="240" w:lineRule="auto"/>
              <w:jc w:val="right"/>
            </w:pPr>
            <w:r>
              <w:t>19.000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16FB1C" w14:textId="77777777" w:rsidR="00C83548" w:rsidRDefault="00C83548" w:rsidP="00C83548">
            <w:pPr>
              <w:spacing w:after="0" w:line="240" w:lineRule="auto"/>
              <w:jc w:val="right"/>
            </w:pPr>
            <w:r>
              <w:t>19.500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AC3518" w14:textId="77777777" w:rsidR="00C83548" w:rsidRDefault="00C83548" w:rsidP="00C83548">
            <w:pPr>
              <w:spacing w:after="0" w:line="240" w:lineRule="auto"/>
              <w:jc w:val="right"/>
            </w:pPr>
            <w:r>
              <w:t>20.000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7D9DFB" w14:textId="77777777" w:rsidR="00C83548" w:rsidRDefault="00C83548" w:rsidP="00C83548">
            <w:pPr>
              <w:spacing w:after="0" w:line="240" w:lineRule="auto"/>
              <w:jc w:val="right"/>
            </w:pPr>
            <w:r>
              <w:t>20.000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F226BDF" w14:textId="77777777" w:rsidR="00C83548" w:rsidRDefault="00C83548" w:rsidP="00C83548">
            <w:pPr>
              <w:spacing w:after="0" w:line="240" w:lineRule="auto"/>
              <w:jc w:val="right"/>
            </w:pPr>
            <w:r>
              <w:t>227.000</w:t>
            </w:r>
          </w:p>
        </w:tc>
      </w:tr>
      <w:tr w:rsidR="00C83548" w14:paraId="788D37E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EC3AF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BA0252C"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BEEF6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F374A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CFC91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636D8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6E720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19F63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06D31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DC63D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EFAE3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FC205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72978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2D0185"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1A02A8E" w14:textId="77777777" w:rsidR="00C83548" w:rsidRDefault="00C83548" w:rsidP="00C83548">
            <w:pPr>
              <w:spacing w:after="0" w:line="240" w:lineRule="auto"/>
              <w:jc w:val="right"/>
            </w:pPr>
            <w:r>
              <w:t> </w:t>
            </w:r>
          </w:p>
        </w:tc>
      </w:tr>
      <w:tr w:rsidR="00C83548" w14:paraId="54E148AE"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CA60968" w14:textId="77777777" w:rsidR="00C83548" w:rsidRDefault="00C83548" w:rsidP="00C83548">
            <w:pPr>
              <w:spacing w:after="0" w:line="240" w:lineRule="auto"/>
              <w:rPr>
                <w:color w:val="FFFFFF"/>
              </w:rPr>
            </w:pPr>
            <w:r>
              <w:rPr>
                <w:color w:val="FFFFFF"/>
              </w:rPr>
              <w:t>Dienstleistungen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68C3CF98"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AFFDAE0"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47CA95B"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79C3B4"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3559A59"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60F0687"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97A1362"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B463BC5"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06FABA4"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7187977"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0F87744"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704258B"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5214E63" w14:textId="77777777" w:rsidR="00C83548" w:rsidRDefault="00C83548" w:rsidP="00C83548">
            <w:pPr>
              <w:spacing w:after="0" w:line="240" w:lineRule="auto"/>
              <w:jc w:val="right"/>
              <w:rPr>
                <w:color w:val="FFFFFF"/>
              </w:rPr>
            </w:pPr>
            <w:r>
              <w:rPr>
                <w:color w:val="FFFFFF"/>
              </w:rPr>
              <w:t>1.225</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19C926C6" w14:textId="77777777" w:rsidR="00C83548" w:rsidRDefault="00C83548" w:rsidP="00C83548">
            <w:pPr>
              <w:spacing w:after="0" w:line="240" w:lineRule="auto"/>
              <w:jc w:val="right"/>
              <w:rPr>
                <w:color w:val="FFFFFF"/>
              </w:rPr>
            </w:pPr>
            <w:r>
              <w:rPr>
                <w:color w:val="FFFFFF"/>
              </w:rPr>
              <w:t>14.700</w:t>
            </w:r>
          </w:p>
        </w:tc>
      </w:tr>
      <w:tr w:rsidR="00C83548" w14:paraId="5964CDE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AE116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DDD8BBB" w14:textId="77777777" w:rsidR="00C83548" w:rsidRDefault="00C83548" w:rsidP="00C83548">
            <w:pPr>
              <w:spacing w:after="0" w:line="240" w:lineRule="auto"/>
            </w:pPr>
            <w:r>
              <w:t>Fremdleistungen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466870"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2172EC"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42803C"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3E2F9F"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B5DEF2"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36D13D"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05FD81"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DB30BA"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E93AF1"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8714A1"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2F3FAE"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AAABDC" w14:textId="77777777" w:rsidR="00C83548" w:rsidRDefault="00C83548" w:rsidP="00C83548">
            <w:pPr>
              <w:spacing w:after="0" w:line="240" w:lineRule="auto"/>
              <w:jc w:val="right"/>
            </w:pPr>
            <w:r>
              <w:t>333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C8FF2DD" w14:textId="77777777" w:rsidR="00C83548" w:rsidRDefault="00C83548" w:rsidP="00C83548">
            <w:pPr>
              <w:spacing w:after="0" w:line="240" w:lineRule="auto"/>
              <w:jc w:val="right"/>
            </w:pPr>
            <w:r>
              <w:t>4.000</w:t>
            </w:r>
          </w:p>
        </w:tc>
      </w:tr>
      <w:tr w:rsidR="00C83548" w14:paraId="20EA0CF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3B9A3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8980986" w14:textId="77777777" w:rsidR="00C83548" w:rsidRDefault="00C83548" w:rsidP="00C83548">
            <w:pPr>
              <w:spacing w:after="0" w:line="240" w:lineRule="auto"/>
            </w:pPr>
            <w:r>
              <w:t>Buchführung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B20F7A"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08A533"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B63BE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2473AC"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7638CB"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6D9D2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3215F0"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808A4E"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469E5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3443F3"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1F6F70"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02CAF7"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531572D" w14:textId="77777777" w:rsidR="00C83548" w:rsidRDefault="00C83548" w:rsidP="00C83548">
            <w:pPr>
              <w:spacing w:after="0" w:line="240" w:lineRule="auto"/>
              <w:jc w:val="right"/>
            </w:pPr>
            <w:r>
              <w:t>1.200</w:t>
            </w:r>
          </w:p>
        </w:tc>
      </w:tr>
      <w:tr w:rsidR="00C83548" w14:paraId="39B68DD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008C1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60A3954" w14:textId="77777777" w:rsidR="00C83548" w:rsidRDefault="00C83548" w:rsidP="00C83548">
            <w:pPr>
              <w:spacing w:after="0" w:line="240" w:lineRule="auto"/>
            </w:pPr>
            <w:r>
              <w:t>Steuerberatung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45F420"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B35AB4"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AB4E29"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E23929"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B7B190"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23A8B8"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0C78A8"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7D8864"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E6497B"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9DD5C3"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1E9120"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B2590E" w14:textId="77777777" w:rsidR="00C83548" w:rsidRDefault="00C83548" w:rsidP="00C83548">
            <w:pPr>
              <w:spacing w:after="0" w:line="240" w:lineRule="auto"/>
              <w:jc w:val="right"/>
            </w:pPr>
            <w:r>
              <w:t>208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00F6586" w14:textId="77777777" w:rsidR="00C83548" w:rsidRDefault="00C83548" w:rsidP="00C83548">
            <w:pPr>
              <w:spacing w:after="0" w:line="240" w:lineRule="auto"/>
              <w:jc w:val="right"/>
            </w:pPr>
            <w:r>
              <w:t>2.500</w:t>
            </w:r>
          </w:p>
        </w:tc>
      </w:tr>
      <w:tr w:rsidR="00C83548" w14:paraId="5FB2AC3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6C218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E4E5F1A" w14:textId="77777777" w:rsidR="00C83548" w:rsidRDefault="00C83548" w:rsidP="00C83548">
            <w:pPr>
              <w:spacing w:after="0" w:line="240" w:lineRule="auto"/>
            </w:pPr>
            <w:r>
              <w:t>IT-Dienstleister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A35158"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748232"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B3A136"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3C87C9"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31E477"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1676C7"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D7B06B"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97EA17"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FC3970"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3469A8"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C6486B"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D50A6A" w14:textId="77777777" w:rsidR="00C83548" w:rsidRDefault="00C83548" w:rsidP="00C83548">
            <w:pPr>
              <w:spacing w:after="0" w:line="240" w:lineRule="auto"/>
              <w:jc w:val="right"/>
            </w:pPr>
            <w:r>
              <w:t>333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AFD3A4E" w14:textId="77777777" w:rsidR="00C83548" w:rsidRDefault="00C83548" w:rsidP="00C83548">
            <w:pPr>
              <w:spacing w:after="0" w:line="240" w:lineRule="auto"/>
              <w:jc w:val="right"/>
            </w:pPr>
            <w:r>
              <w:t>4.000</w:t>
            </w:r>
          </w:p>
        </w:tc>
      </w:tr>
      <w:tr w:rsidR="00C83548" w14:paraId="6BDD516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85606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BD0C9AD" w14:textId="77777777" w:rsidR="00C83548" w:rsidRDefault="00C83548" w:rsidP="00C83548">
            <w:pPr>
              <w:spacing w:after="0" w:line="240" w:lineRule="auto"/>
            </w:pPr>
            <w:r>
              <w:t>Fort- und Weiterbildung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D5E5C3"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DC43AD"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1D3BE2"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8F26A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CA3DBD"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AF658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D7057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FAB2F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B0F27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53A550"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F9CA3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CFD696"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067DEDB" w14:textId="77777777" w:rsidR="00C83548" w:rsidRDefault="00C83548" w:rsidP="00C83548">
            <w:pPr>
              <w:spacing w:after="0" w:line="240" w:lineRule="auto"/>
              <w:jc w:val="right"/>
            </w:pPr>
            <w:r>
              <w:t>1.000</w:t>
            </w:r>
          </w:p>
        </w:tc>
      </w:tr>
      <w:tr w:rsidR="00C83548" w14:paraId="49E48D2E"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88933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6839040" w14:textId="77777777" w:rsidR="00C83548" w:rsidRDefault="00C83548" w:rsidP="00C83548">
            <w:pPr>
              <w:spacing w:after="0" w:line="240" w:lineRule="auto"/>
            </w:pPr>
            <w:r>
              <w:t>Sonstige Dienstleistungen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41ABBD"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6625E3"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C84017"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4FAF42"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036F62"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D4FED4"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41115D"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43EA7C"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877EC0"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164E37"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C34BE0"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42BD8C" w14:textId="77777777" w:rsidR="00C83548" w:rsidRDefault="00C83548" w:rsidP="00C83548">
            <w:pPr>
              <w:spacing w:after="0" w:line="240" w:lineRule="auto"/>
              <w:jc w:val="right"/>
            </w:pPr>
            <w:r>
              <w:t>167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06E7E00" w14:textId="77777777" w:rsidR="00C83548" w:rsidRDefault="00C83548" w:rsidP="00C83548">
            <w:pPr>
              <w:spacing w:after="0" w:line="240" w:lineRule="auto"/>
              <w:jc w:val="right"/>
            </w:pPr>
            <w:r>
              <w:t>2.000</w:t>
            </w:r>
          </w:p>
        </w:tc>
      </w:tr>
      <w:tr w:rsidR="00C83548" w14:paraId="064B1C6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090CF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643C8E8"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7F505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38D35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10BF5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89794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FEAD6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4E1D2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C0725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EFA7B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02A44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63F3A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86532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31267C"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39E2DAD" w14:textId="77777777" w:rsidR="00C83548" w:rsidRDefault="00C83548" w:rsidP="00C83548">
            <w:pPr>
              <w:spacing w:after="0" w:line="240" w:lineRule="auto"/>
              <w:jc w:val="right"/>
            </w:pPr>
            <w:r>
              <w:t> </w:t>
            </w:r>
          </w:p>
        </w:tc>
      </w:tr>
      <w:tr w:rsidR="00C83548" w14:paraId="5DAD7B9A"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A8CFA4E" w14:textId="77777777" w:rsidR="00C83548" w:rsidRDefault="00C83548" w:rsidP="00C83548">
            <w:pPr>
              <w:spacing w:after="0" w:line="240" w:lineRule="auto"/>
              <w:rPr>
                <w:color w:val="FFFFFF"/>
              </w:rPr>
            </w:pPr>
            <w:r>
              <w:rPr>
                <w:color w:val="FFFFFF"/>
              </w:rPr>
              <w:t>Kfz-Kosten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5D6B2ADF"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358911D"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7C3F927"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43A0B23"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1C9F982"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C75C81F"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D8B0335"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9070011"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C9A50BC"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7181DDA"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33E2137"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18D1FE9"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E0DFAE6" w14:textId="77777777" w:rsidR="00C83548" w:rsidRDefault="00C83548" w:rsidP="00C83548">
            <w:pPr>
              <w:spacing w:after="0" w:line="240" w:lineRule="auto"/>
              <w:jc w:val="right"/>
              <w:rPr>
                <w:color w:val="FFFFFF"/>
              </w:rPr>
            </w:pPr>
            <w:r>
              <w:rPr>
                <w:color w:val="FFFFFF"/>
              </w:rPr>
              <w:t>550</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95F0772" w14:textId="77777777" w:rsidR="00C83548" w:rsidRDefault="00C83548" w:rsidP="00C83548">
            <w:pPr>
              <w:spacing w:after="0" w:line="240" w:lineRule="auto"/>
              <w:jc w:val="right"/>
              <w:rPr>
                <w:color w:val="FFFFFF"/>
              </w:rPr>
            </w:pPr>
            <w:r>
              <w:rPr>
                <w:color w:val="FFFFFF"/>
              </w:rPr>
              <w:t>6.600</w:t>
            </w:r>
          </w:p>
        </w:tc>
      </w:tr>
      <w:tr w:rsidR="00C83548" w14:paraId="0201F0D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6B9EF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2BDF8F1" w14:textId="77777777" w:rsidR="00C83548" w:rsidRDefault="00C83548" w:rsidP="00C83548">
            <w:pPr>
              <w:spacing w:after="0" w:line="240" w:lineRule="auto"/>
            </w:pPr>
            <w:r>
              <w:t>Kraftstoffe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040A85"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14696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1C937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534B6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7F6C5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6CA7A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68FEF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0A649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C2797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BA4D9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3FED7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855EA5"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B8CC22D" w14:textId="77777777" w:rsidR="00C83548" w:rsidRDefault="00C83548" w:rsidP="00C83548">
            <w:pPr>
              <w:spacing w:after="0" w:line="240" w:lineRule="auto"/>
              <w:jc w:val="right"/>
            </w:pPr>
            <w:r>
              <w:t>2.400</w:t>
            </w:r>
          </w:p>
        </w:tc>
      </w:tr>
      <w:tr w:rsidR="00C83548" w14:paraId="57C19E6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8166A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24C3338" w14:textId="77777777" w:rsidR="00C83548" w:rsidRDefault="00C83548" w:rsidP="00C83548">
            <w:pPr>
              <w:spacing w:after="0" w:line="240" w:lineRule="auto"/>
            </w:pPr>
            <w:r>
              <w:t>Stellplatzmiete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55C35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3290F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F0BA83"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3006D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831203"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56E7DD"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09DCE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6C7F0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522C13"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71AA65"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A2C833"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E70866"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B39E98D" w14:textId="77777777" w:rsidR="00C83548" w:rsidRDefault="00C83548" w:rsidP="00C83548">
            <w:pPr>
              <w:spacing w:after="0" w:line="240" w:lineRule="auto"/>
              <w:jc w:val="right"/>
            </w:pPr>
            <w:r>
              <w:t>2.400</w:t>
            </w:r>
          </w:p>
        </w:tc>
      </w:tr>
      <w:tr w:rsidR="00C83548" w14:paraId="2ADA7F0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E71A5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1E9EFD7" w14:textId="77777777" w:rsidR="00C83548" w:rsidRDefault="00C83548" w:rsidP="00C83548">
            <w:pPr>
              <w:spacing w:after="0" w:line="240" w:lineRule="auto"/>
            </w:pPr>
            <w:r>
              <w:t>Kfz-Versicherung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A2F77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FBE9CB"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44E39D"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DCFA31"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7702E3"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B6BD8C"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9259BB"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894BC7"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2CD9E6"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B026C5"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CC21B7"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3654A1" w14:textId="77777777" w:rsidR="00C83548" w:rsidRDefault="00C83548" w:rsidP="00C83548">
            <w:pPr>
              <w:spacing w:after="0" w:line="240" w:lineRule="auto"/>
              <w:jc w:val="right"/>
            </w:pPr>
            <w:r>
              <w:t>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8597496" w14:textId="77777777" w:rsidR="00C83548" w:rsidRDefault="00C83548" w:rsidP="00C83548">
            <w:pPr>
              <w:spacing w:after="0" w:line="240" w:lineRule="auto"/>
              <w:jc w:val="right"/>
            </w:pPr>
            <w:r>
              <w:t>400</w:t>
            </w:r>
          </w:p>
        </w:tc>
      </w:tr>
      <w:tr w:rsidR="00C83548" w14:paraId="0CCDE44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46FB0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D1998E2" w14:textId="77777777" w:rsidR="00C83548" w:rsidRDefault="00C83548" w:rsidP="00C83548">
            <w:pPr>
              <w:spacing w:after="0" w:line="240" w:lineRule="auto"/>
            </w:pPr>
            <w:r>
              <w:t>Kfz-Leasing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0ADF4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259EE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4F0A60"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4DA65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F44568"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1777C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5AF4B2"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6A1D9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FEFEC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8103F8"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81F53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AA358D" w14:textId="77777777" w:rsidR="00C83548" w:rsidRDefault="00C83548" w:rsidP="00C83548">
            <w:pPr>
              <w:spacing w:after="0" w:line="240" w:lineRule="auto"/>
              <w:jc w:val="right"/>
            </w:pPr>
            <w:r>
              <w:t>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FD51685" w14:textId="77777777" w:rsidR="00C83548" w:rsidRDefault="00C83548" w:rsidP="00C83548">
            <w:pPr>
              <w:spacing w:after="0" w:line="240" w:lineRule="auto"/>
              <w:jc w:val="right"/>
            </w:pPr>
            <w:r>
              <w:t>0</w:t>
            </w:r>
          </w:p>
        </w:tc>
      </w:tr>
      <w:tr w:rsidR="00C83548" w14:paraId="1A6D2A1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BB4A3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91AF254" w14:textId="77777777" w:rsidR="00C83548" w:rsidRDefault="00C83548" w:rsidP="00C83548">
            <w:pPr>
              <w:spacing w:after="0" w:line="240" w:lineRule="auto"/>
            </w:pPr>
            <w:r>
              <w:t>Kfz-Steuer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CF4BE5"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9F5FB0"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26D86C"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49A03F"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9551C6"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6EFE4F"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1EED52"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834DB6"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4920C0"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7A3339"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0C0ADD"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09B579" w14:textId="77777777" w:rsidR="00C83548" w:rsidRDefault="00C83548" w:rsidP="00C83548">
            <w:pPr>
              <w:spacing w:after="0" w:line="240" w:lineRule="auto"/>
              <w:jc w:val="right"/>
            </w:pPr>
            <w:r>
              <w:t>17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583C018" w14:textId="77777777" w:rsidR="00C83548" w:rsidRDefault="00C83548" w:rsidP="00C83548">
            <w:pPr>
              <w:spacing w:after="0" w:line="240" w:lineRule="auto"/>
              <w:jc w:val="right"/>
            </w:pPr>
            <w:r>
              <w:t>200</w:t>
            </w:r>
          </w:p>
        </w:tc>
      </w:tr>
      <w:tr w:rsidR="00C83548" w14:paraId="4E678D6E"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F4983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A811483" w14:textId="77777777" w:rsidR="00C83548" w:rsidRDefault="00C83548" w:rsidP="00C83548">
            <w:pPr>
              <w:spacing w:after="0" w:line="240" w:lineRule="auto"/>
            </w:pPr>
            <w:r>
              <w:t>Kfz-Service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FC897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330DC0"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A33EF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B356C1"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141FD3"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15C93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D4AAC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A87ACB"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7BAA2B"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3C071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E8E48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9413E4"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4CBED9D" w14:textId="77777777" w:rsidR="00C83548" w:rsidRDefault="00C83548" w:rsidP="00C83548">
            <w:pPr>
              <w:spacing w:after="0" w:line="240" w:lineRule="auto"/>
              <w:jc w:val="right"/>
            </w:pPr>
            <w:r>
              <w:t>1.000</w:t>
            </w:r>
          </w:p>
        </w:tc>
      </w:tr>
      <w:tr w:rsidR="00C83548" w14:paraId="6D45176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A9964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5F79337" w14:textId="77777777" w:rsidR="00C83548" w:rsidRDefault="00C83548" w:rsidP="00C83548">
            <w:pPr>
              <w:spacing w:after="0" w:line="240" w:lineRule="auto"/>
            </w:pPr>
            <w:r>
              <w:t>Kfz-Zubehör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D7620D"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D941A0"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B753BE"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1477D7"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464874"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563958"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E2CF70"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3D003C"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3EE412"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C0846A"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A4DCB4"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B3CB84" w14:textId="77777777" w:rsidR="00C83548" w:rsidRDefault="00C83548" w:rsidP="00C83548">
            <w:pPr>
              <w:spacing w:after="0" w:line="240" w:lineRule="auto"/>
              <w:jc w:val="right"/>
            </w:pPr>
            <w:r>
              <w:t>17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D9376E6" w14:textId="77777777" w:rsidR="00C83548" w:rsidRDefault="00C83548" w:rsidP="00C83548">
            <w:pPr>
              <w:spacing w:after="0" w:line="240" w:lineRule="auto"/>
              <w:jc w:val="right"/>
            </w:pPr>
            <w:r>
              <w:t>200</w:t>
            </w:r>
          </w:p>
        </w:tc>
      </w:tr>
      <w:tr w:rsidR="00C83548" w14:paraId="061D4FE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A030C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27AF750"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6E8F6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8140D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A1FFD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E1366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F19A1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B20BF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8132B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8323E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04CF7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973EA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4B586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8BF34A"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0011F5F" w14:textId="77777777" w:rsidR="00C83548" w:rsidRDefault="00C83548" w:rsidP="00C83548">
            <w:pPr>
              <w:spacing w:after="0" w:line="240" w:lineRule="auto"/>
              <w:jc w:val="right"/>
            </w:pPr>
            <w:r>
              <w:t> </w:t>
            </w:r>
          </w:p>
        </w:tc>
      </w:tr>
      <w:tr w:rsidR="00C83548" w14:paraId="13B45E04"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D8F73AA" w14:textId="77777777" w:rsidR="00C83548" w:rsidRDefault="00C83548" w:rsidP="00C83548">
            <w:pPr>
              <w:spacing w:after="0" w:line="240" w:lineRule="auto"/>
              <w:rPr>
                <w:color w:val="FFFFFF"/>
              </w:rPr>
            </w:pPr>
            <w:r>
              <w:rPr>
                <w:color w:val="FFFFFF"/>
              </w:rPr>
              <w:t>Reisekosten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73550850"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02CD0D0"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25376D4"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70296DC"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9622282"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4D28BA1"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C434E04"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D14E7EF"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612BF06"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837251E"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697C4DD"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76851BC"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8149861" w14:textId="77777777" w:rsidR="00C83548" w:rsidRDefault="00C83548" w:rsidP="00C83548">
            <w:pPr>
              <w:spacing w:after="0" w:line="240" w:lineRule="auto"/>
              <w:jc w:val="right"/>
              <w:rPr>
                <w:color w:val="FFFFFF"/>
              </w:rPr>
            </w:pPr>
            <w:r>
              <w:rPr>
                <w:color w:val="FFFFFF"/>
              </w:rPr>
              <w:t>153</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3926771D" w14:textId="77777777" w:rsidR="00C83548" w:rsidRDefault="00C83548" w:rsidP="00C83548">
            <w:pPr>
              <w:spacing w:after="0" w:line="240" w:lineRule="auto"/>
              <w:jc w:val="right"/>
              <w:rPr>
                <w:color w:val="FFFFFF"/>
              </w:rPr>
            </w:pPr>
            <w:r>
              <w:rPr>
                <w:color w:val="FFFFFF"/>
              </w:rPr>
              <w:t>1.840</w:t>
            </w:r>
          </w:p>
        </w:tc>
      </w:tr>
      <w:tr w:rsidR="00C83548" w14:paraId="604ECE8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87881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F7B81AA" w14:textId="77777777" w:rsidR="00C83548" w:rsidRDefault="00C83548" w:rsidP="00C83548">
            <w:pPr>
              <w:spacing w:after="0" w:line="240" w:lineRule="auto"/>
            </w:pPr>
            <w:r>
              <w:t>Taxifahrten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2A24E9"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D6C36D"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14230F"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91D6F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F04D0C"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C88952"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48DEF6"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9E6AD8"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75B463"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962497"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067A8A"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97D721" w14:textId="77777777" w:rsidR="00C83548" w:rsidRDefault="00C83548" w:rsidP="00C83548">
            <w:pPr>
              <w:spacing w:after="0" w:line="240" w:lineRule="auto"/>
              <w:jc w:val="right"/>
            </w:pPr>
            <w:r>
              <w:t>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424BC0C" w14:textId="77777777" w:rsidR="00C83548" w:rsidRDefault="00C83548" w:rsidP="00C83548">
            <w:pPr>
              <w:spacing w:after="0" w:line="240" w:lineRule="auto"/>
              <w:jc w:val="right"/>
            </w:pPr>
            <w:r>
              <w:t>400</w:t>
            </w:r>
          </w:p>
        </w:tc>
      </w:tr>
      <w:tr w:rsidR="00C83548" w14:paraId="39E2D83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561DC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4C079F6" w14:textId="77777777" w:rsidR="00C83548" w:rsidRDefault="00C83548" w:rsidP="00C83548">
            <w:pPr>
              <w:spacing w:after="0" w:line="240" w:lineRule="auto"/>
            </w:pPr>
            <w:r>
              <w:t>Bahnfahrten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13AE1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0A1BB1"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D53AC0"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3BD5B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82414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0EB69B"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80172C"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05DC09"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D71212"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DD1D59"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BBACE3"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E433DE" w14:textId="77777777" w:rsidR="00C83548" w:rsidRDefault="00C83548" w:rsidP="00C83548">
            <w:pPr>
              <w:spacing w:after="0" w:line="240" w:lineRule="auto"/>
              <w:jc w:val="right"/>
            </w:pPr>
            <w:r>
              <w:t>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8A6965A" w14:textId="77777777" w:rsidR="00C83548" w:rsidRDefault="00C83548" w:rsidP="00C83548">
            <w:pPr>
              <w:spacing w:after="0" w:line="240" w:lineRule="auto"/>
              <w:jc w:val="right"/>
            </w:pPr>
            <w:r>
              <w:t>400</w:t>
            </w:r>
          </w:p>
        </w:tc>
      </w:tr>
      <w:tr w:rsidR="00C83548" w14:paraId="7C0EFD1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8D371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A87D616" w14:textId="77777777" w:rsidR="00C83548" w:rsidRDefault="00C83548" w:rsidP="00C83548">
            <w:pPr>
              <w:spacing w:after="0" w:line="240" w:lineRule="auto"/>
            </w:pPr>
            <w:r>
              <w:t>Flüge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2CC43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702AA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20224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EE13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A1FCE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6F02AD"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C696D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968B55"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6BF6B3"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E3FB0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23339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7FB440" w14:textId="77777777" w:rsidR="00C83548" w:rsidRDefault="00C83548" w:rsidP="00C83548">
            <w:pPr>
              <w:spacing w:after="0" w:line="240" w:lineRule="auto"/>
              <w:jc w:val="right"/>
            </w:pPr>
            <w:r>
              <w:t>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932C728" w14:textId="77777777" w:rsidR="00C83548" w:rsidRDefault="00C83548" w:rsidP="00C83548">
            <w:pPr>
              <w:spacing w:after="0" w:line="240" w:lineRule="auto"/>
              <w:jc w:val="right"/>
            </w:pPr>
            <w:r>
              <w:t>0</w:t>
            </w:r>
          </w:p>
        </w:tc>
      </w:tr>
      <w:tr w:rsidR="00C83548" w14:paraId="4A60580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0FE744" w14:textId="77777777" w:rsidR="00C83548" w:rsidRDefault="00C83548" w:rsidP="00C83548">
            <w:pPr>
              <w:spacing w:after="0" w:line="240" w:lineRule="auto"/>
              <w:jc w:val="center"/>
              <w:rPr>
                <w:color w:val="FFFFFF"/>
              </w:rPr>
            </w:pPr>
            <w:r>
              <w:rPr>
                <w:color w:val="FFFFFF"/>
              </w:rPr>
              <w:lastRenderedPageBreak/>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B28176A" w14:textId="77777777" w:rsidR="00C83548" w:rsidRDefault="00C83548" w:rsidP="00C83548">
            <w:pPr>
              <w:spacing w:after="0" w:line="240" w:lineRule="auto"/>
            </w:pPr>
            <w:r>
              <w:t>Hotelkosten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16ECB7"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83EC97"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183AF6"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9AF4F8"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B47C7A"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181881"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7108F3"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70FDF5"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CB9C3D"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3589C7"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F38B49"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3329E4" w14:textId="77777777" w:rsidR="00C83548" w:rsidRDefault="00C83548" w:rsidP="00C83548">
            <w:pPr>
              <w:spacing w:after="0" w:line="240" w:lineRule="auto"/>
              <w:jc w:val="right"/>
            </w:pPr>
            <w:r>
              <w:t>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4DAD669" w14:textId="77777777" w:rsidR="00C83548" w:rsidRDefault="00C83548" w:rsidP="00C83548">
            <w:pPr>
              <w:spacing w:after="0" w:line="240" w:lineRule="auto"/>
              <w:jc w:val="right"/>
            </w:pPr>
            <w:r>
              <w:t>800</w:t>
            </w:r>
          </w:p>
        </w:tc>
      </w:tr>
      <w:tr w:rsidR="00C83548" w14:paraId="406EE6C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1DF53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155DFD5" w14:textId="77777777" w:rsidR="00C83548" w:rsidRDefault="00C83548" w:rsidP="00C83548">
            <w:pPr>
              <w:spacing w:after="0" w:line="240" w:lineRule="auto"/>
            </w:pPr>
            <w:r>
              <w:t>Mietwagen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78AA8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33913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574C24"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10D46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B1264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16F1E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4AD88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626473"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B477B4"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610BC3"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0CE360"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7BA1CE" w14:textId="77777777" w:rsidR="00C83548" w:rsidRDefault="00C83548" w:rsidP="00C83548">
            <w:pPr>
              <w:spacing w:after="0" w:line="240" w:lineRule="auto"/>
              <w:jc w:val="right"/>
            </w:pPr>
            <w:r>
              <w:t>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6FB4410" w14:textId="77777777" w:rsidR="00C83548" w:rsidRDefault="00C83548" w:rsidP="00C83548">
            <w:pPr>
              <w:spacing w:after="0" w:line="240" w:lineRule="auto"/>
              <w:jc w:val="right"/>
            </w:pPr>
            <w:r>
              <w:t>0</w:t>
            </w:r>
          </w:p>
        </w:tc>
      </w:tr>
      <w:tr w:rsidR="00C83548" w14:paraId="70FA355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97B59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C1E00CD" w14:textId="77777777" w:rsidR="00C83548" w:rsidRDefault="00C83548" w:rsidP="00C83548">
            <w:pPr>
              <w:spacing w:after="0" w:line="240" w:lineRule="auto"/>
            </w:pPr>
            <w:r>
              <w:t>Parkgebühren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119310"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439771"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15A098"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BEB931"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D35BB4"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71C621"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CAD39A"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249F34"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FC42B7"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98427E"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3BB7B6"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039616" w14:textId="77777777" w:rsidR="00C83548" w:rsidRDefault="00C83548" w:rsidP="00C83548">
            <w:pPr>
              <w:spacing w:after="0" w:line="240" w:lineRule="auto"/>
              <w:jc w:val="right"/>
            </w:pPr>
            <w:r>
              <w:t>20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1A1A315" w14:textId="77777777" w:rsidR="00C83548" w:rsidRDefault="00C83548" w:rsidP="00C83548">
            <w:pPr>
              <w:spacing w:after="0" w:line="240" w:lineRule="auto"/>
              <w:jc w:val="right"/>
            </w:pPr>
            <w:r>
              <w:t>240</w:t>
            </w:r>
          </w:p>
        </w:tc>
      </w:tr>
      <w:tr w:rsidR="00C83548" w14:paraId="122EF2A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DD4D3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9E7B4CF"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1038C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5EDA0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DEE6B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456F0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C0CE6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BA6EF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3F48F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DE88F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393AC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90D65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7B664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0E8A41"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5DAB3C1" w14:textId="77777777" w:rsidR="00C83548" w:rsidRDefault="00C83548" w:rsidP="00C83548">
            <w:pPr>
              <w:spacing w:after="0" w:line="240" w:lineRule="auto"/>
              <w:jc w:val="right"/>
            </w:pPr>
            <w:r>
              <w:t> </w:t>
            </w:r>
          </w:p>
        </w:tc>
      </w:tr>
      <w:tr w:rsidR="00C83548" w14:paraId="75CC8624"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E1F5D43" w14:textId="77777777" w:rsidR="00C83548" w:rsidRDefault="00C83548" w:rsidP="00C83548">
            <w:pPr>
              <w:spacing w:after="0" w:line="240" w:lineRule="auto"/>
              <w:rPr>
                <w:color w:val="FFFFFF"/>
              </w:rPr>
            </w:pPr>
            <w:r>
              <w:rPr>
                <w:color w:val="FFFFFF"/>
              </w:rPr>
              <w:t>Versicherungen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0449AB76"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943725C"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B86F881"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3F858D7"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974D9C4"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2D30DBE"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5C30E30"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7040AF3"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124D901"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DA5D533"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F0FD90"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13C56B3"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2D7059D" w14:textId="77777777" w:rsidR="00C83548" w:rsidRDefault="00C83548" w:rsidP="00C83548">
            <w:pPr>
              <w:spacing w:after="0" w:line="240" w:lineRule="auto"/>
              <w:jc w:val="right"/>
              <w:rPr>
                <w:color w:val="FFFFFF"/>
              </w:rPr>
            </w:pPr>
            <w:r>
              <w:rPr>
                <w:color w:val="FFFFFF"/>
              </w:rPr>
              <w:t>175</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6DFF4A26" w14:textId="77777777" w:rsidR="00C83548" w:rsidRDefault="00C83548" w:rsidP="00C83548">
            <w:pPr>
              <w:spacing w:after="0" w:line="240" w:lineRule="auto"/>
              <w:jc w:val="right"/>
              <w:rPr>
                <w:color w:val="FFFFFF"/>
              </w:rPr>
            </w:pPr>
            <w:r>
              <w:rPr>
                <w:color w:val="FFFFFF"/>
              </w:rPr>
              <w:t>2.100</w:t>
            </w:r>
          </w:p>
        </w:tc>
      </w:tr>
      <w:tr w:rsidR="00C83548" w14:paraId="77322E1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431A7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35B767D" w14:textId="77777777" w:rsidR="00C83548" w:rsidRDefault="00C83548" w:rsidP="00C83548">
            <w:pPr>
              <w:spacing w:after="0" w:line="240" w:lineRule="auto"/>
            </w:pPr>
            <w:r>
              <w:t>Firmenrechtsschutz</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DD6DC9"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C9595C"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76181C"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879D0D"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A0BC03"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59AA14"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DE9AA9"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DFED41"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9DC8BA"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2A79EA"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93C086"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4DCF91" w14:textId="77777777" w:rsidR="00C83548" w:rsidRDefault="00C83548" w:rsidP="00C83548">
            <w:pPr>
              <w:spacing w:after="0" w:line="240" w:lineRule="auto"/>
              <w:jc w:val="right"/>
            </w:pPr>
            <w:r>
              <w:t>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D209CF4" w14:textId="77777777" w:rsidR="00C83548" w:rsidRDefault="00C83548" w:rsidP="00C83548">
            <w:pPr>
              <w:spacing w:after="0" w:line="240" w:lineRule="auto"/>
              <w:jc w:val="right"/>
            </w:pPr>
            <w:r>
              <w:t>800</w:t>
            </w:r>
          </w:p>
        </w:tc>
      </w:tr>
      <w:tr w:rsidR="00C83548" w14:paraId="71ABEFE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1EB59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42A4E15" w14:textId="77777777" w:rsidR="00C83548" w:rsidRDefault="00C83548" w:rsidP="00C83548">
            <w:pPr>
              <w:spacing w:after="0" w:line="240" w:lineRule="auto"/>
            </w:pPr>
            <w:r>
              <w:t>Betriebshaftpflicht</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0253B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53913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F7BC9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0B724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2C042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A93240"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F99D6A"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18AF0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FF1F8B"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69F15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5C41EA"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598765"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7AC2249" w14:textId="77777777" w:rsidR="00C83548" w:rsidRDefault="00C83548" w:rsidP="00C83548">
            <w:pPr>
              <w:spacing w:after="0" w:line="240" w:lineRule="auto"/>
              <w:jc w:val="right"/>
            </w:pPr>
            <w:r>
              <w:t>1.000</w:t>
            </w:r>
          </w:p>
        </w:tc>
      </w:tr>
      <w:tr w:rsidR="00C83548" w14:paraId="79277B2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1F899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0EF79CC" w14:textId="77777777" w:rsidR="00C83548" w:rsidRDefault="00C83548" w:rsidP="00C83548">
            <w:pPr>
              <w:spacing w:after="0" w:line="240" w:lineRule="auto"/>
            </w:pPr>
            <w:r>
              <w:t>Elektroversicherung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204347"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C1CF2A"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3545F8"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C9E80D"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D813F7"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82AB06"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E7B2D0"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C3A0CB"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FC4D4F"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2EA712"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C0913"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84E5D5" w14:textId="77777777" w:rsidR="00C83548" w:rsidRDefault="00C83548" w:rsidP="00C83548">
            <w:pPr>
              <w:spacing w:after="0" w:line="240" w:lineRule="auto"/>
              <w:jc w:val="right"/>
            </w:pPr>
            <w:r>
              <w:t>25</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872049A" w14:textId="77777777" w:rsidR="00C83548" w:rsidRDefault="00C83548" w:rsidP="00C83548">
            <w:pPr>
              <w:spacing w:after="0" w:line="240" w:lineRule="auto"/>
              <w:jc w:val="right"/>
            </w:pPr>
            <w:r>
              <w:t>300</w:t>
            </w:r>
          </w:p>
        </w:tc>
      </w:tr>
      <w:tr w:rsidR="00C83548" w14:paraId="765CC09E"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ADA1D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226F1B2"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13413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B97EB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3F4B5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39EAB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EDA14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5203E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6BA0B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01350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5BBE8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AA413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9425C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7A44D8"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6AFEE7C" w14:textId="77777777" w:rsidR="00C83548" w:rsidRDefault="00C83548" w:rsidP="00C83548">
            <w:pPr>
              <w:spacing w:after="0" w:line="240" w:lineRule="auto"/>
              <w:jc w:val="right"/>
            </w:pPr>
            <w:r>
              <w:t> </w:t>
            </w:r>
          </w:p>
        </w:tc>
      </w:tr>
      <w:tr w:rsidR="00C83548" w14:paraId="5F23D085"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F5668BB" w14:textId="77777777" w:rsidR="00C83548" w:rsidRDefault="00C83548" w:rsidP="00C83548">
            <w:pPr>
              <w:spacing w:after="0" w:line="240" w:lineRule="auto"/>
              <w:rPr>
                <w:color w:val="FFFFFF"/>
              </w:rPr>
            </w:pPr>
            <w:r>
              <w:rPr>
                <w:color w:val="FFFFFF"/>
              </w:rPr>
              <w:t>Marketingkosten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10FCA72D"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7A629A3"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C982636"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3FEB0D9"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CD33665"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DDA980F"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6084959"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6F2A343"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56E2990"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E3D6CA0"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57D24DF"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CFC4478"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4DB980A" w14:textId="77777777" w:rsidR="00C83548" w:rsidRDefault="00C83548" w:rsidP="00C83548">
            <w:pPr>
              <w:spacing w:after="0" w:line="240" w:lineRule="auto"/>
              <w:jc w:val="right"/>
              <w:rPr>
                <w:color w:val="FFFFFF"/>
              </w:rPr>
            </w:pPr>
            <w:r>
              <w:rPr>
                <w:color w:val="FFFFFF"/>
              </w:rPr>
              <w:t>1.276</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2764BFEE" w14:textId="77777777" w:rsidR="00C83548" w:rsidRDefault="00C83548" w:rsidP="00C83548">
            <w:pPr>
              <w:spacing w:after="0" w:line="240" w:lineRule="auto"/>
              <w:jc w:val="right"/>
              <w:rPr>
                <w:color w:val="FFFFFF"/>
              </w:rPr>
            </w:pPr>
            <w:r>
              <w:rPr>
                <w:color w:val="FFFFFF"/>
              </w:rPr>
              <w:t>15.310</w:t>
            </w:r>
          </w:p>
        </w:tc>
      </w:tr>
      <w:tr w:rsidR="00C83548" w14:paraId="461A061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036DF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A9E4292" w14:textId="77777777" w:rsidR="00C83548" w:rsidRDefault="00C83548" w:rsidP="00C83548">
            <w:pPr>
              <w:spacing w:after="0" w:line="240" w:lineRule="auto"/>
            </w:pPr>
            <w:r>
              <w:t>Geschäftspapier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6CAA8A"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D73F42"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A299A0"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EC5004"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C66878"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A29438"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1CECE7"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B93B7A"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2B7DD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8704EE"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D51347"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514517"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CD442F9" w14:textId="77777777" w:rsidR="00C83548" w:rsidRDefault="00C83548" w:rsidP="00C83548">
            <w:pPr>
              <w:spacing w:after="0" w:line="240" w:lineRule="auto"/>
              <w:jc w:val="right"/>
            </w:pPr>
            <w:r>
              <w:t>100</w:t>
            </w:r>
          </w:p>
        </w:tc>
      </w:tr>
      <w:tr w:rsidR="00C83548" w14:paraId="2FC75B0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68DD6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502769C" w14:textId="77777777" w:rsidR="00C83548" w:rsidRDefault="00C83548" w:rsidP="00C83548">
            <w:pPr>
              <w:spacing w:after="0" w:line="240" w:lineRule="auto"/>
            </w:pPr>
            <w:r>
              <w:t>Visitenkarten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8D0F84"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993AC8"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70DFD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4875D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DD125E"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167D9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DCAA60"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80F84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C14F45"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0B12F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E33BD0"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7A693D"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C24185D" w14:textId="77777777" w:rsidR="00C83548" w:rsidRDefault="00C83548" w:rsidP="00C83548">
            <w:pPr>
              <w:spacing w:after="0" w:line="240" w:lineRule="auto"/>
              <w:jc w:val="right"/>
            </w:pPr>
            <w:r>
              <w:t>100</w:t>
            </w:r>
          </w:p>
        </w:tc>
      </w:tr>
      <w:tr w:rsidR="00C83548" w14:paraId="51C240B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FC4B6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2E56DCF" w14:textId="77777777" w:rsidR="00C83548" w:rsidRDefault="00C83548" w:rsidP="00C83548">
            <w:pPr>
              <w:spacing w:after="0" w:line="240" w:lineRule="auto"/>
            </w:pPr>
            <w:r>
              <w:t>Werbematerialien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B26B4D"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CB3F4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47DD5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02215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5502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A0002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3346F7"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36474C"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5A1915"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8118BE"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9EE9E5"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7FCADC"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F963D80" w14:textId="77777777" w:rsidR="00C83548" w:rsidRDefault="00C83548" w:rsidP="00C83548">
            <w:pPr>
              <w:spacing w:after="0" w:line="240" w:lineRule="auto"/>
              <w:jc w:val="right"/>
            </w:pPr>
            <w:r>
              <w:t>2.400</w:t>
            </w:r>
          </w:p>
        </w:tc>
      </w:tr>
      <w:tr w:rsidR="00C83548" w14:paraId="3E6AAE1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38EDC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70650C5" w14:textId="77777777" w:rsidR="00C83548" w:rsidRDefault="00C83548" w:rsidP="00C83548">
            <w:pPr>
              <w:spacing w:after="0" w:line="240" w:lineRule="auto"/>
            </w:pPr>
            <w:r>
              <w:t>Werbeanzeigen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5563D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E50E5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651A5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B1696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258BC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7038C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3EB17D"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2BCCA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57A82A"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DB509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B06C8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405AA0"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7E16EF7" w14:textId="77777777" w:rsidR="00C83548" w:rsidRDefault="00C83548" w:rsidP="00C83548">
            <w:pPr>
              <w:spacing w:after="0" w:line="240" w:lineRule="auto"/>
              <w:jc w:val="right"/>
            </w:pPr>
            <w:r>
              <w:t>1.000</w:t>
            </w:r>
          </w:p>
        </w:tc>
      </w:tr>
      <w:tr w:rsidR="00C83548" w14:paraId="74443D1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A61A6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84EA32E" w14:textId="77777777" w:rsidR="00C83548" w:rsidRDefault="00C83548" w:rsidP="00C83548">
            <w:pPr>
              <w:spacing w:after="0" w:line="240" w:lineRule="auto"/>
            </w:pPr>
            <w:r>
              <w:t>Werbegeschenke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D6C81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C6226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225DF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7B044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5FD8D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0E305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60F54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ADDF0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5231FD"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5488F5"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6F4E0"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BCEEFF"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A297A44" w14:textId="77777777" w:rsidR="00C83548" w:rsidRDefault="00C83548" w:rsidP="00C83548">
            <w:pPr>
              <w:spacing w:after="0" w:line="240" w:lineRule="auto"/>
              <w:jc w:val="right"/>
            </w:pPr>
            <w:r>
              <w:t>600</w:t>
            </w:r>
          </w:p>
        </w:tc>
      </w:tr>
      <w:tr w:rsidR="00C83548" w14:paraId="4D9037F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E7C87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F031B14" w14:textId="77777777" w:rsidR="00C83548" w:rsidRDefault="00C83548" w:rsidP="00C83548">
            <w:pPr>
              <w:spacing w:after="0" w:line="240" w:lineRule="auto"/>
            </w:pPr>
            <w:r>
              <w:t>Kundenbindungssysteme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32CCF8"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EE25ED"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31DB27"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B129C7"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9CA37C"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38D758"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A9F1DB"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B042D0"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0000C1"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29A1C4"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2F91C8"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F85444" w14:textId="77777777" w:rsidR="00C83548" w:rsidRDefault="00C83548" w:rsidP="00C83548">
            <w:pPr>
              <w:spacing w:after="0" w:line="240" w:lineRule="auto"/>
              <w:jc w:val="right"/>
            </w:pPr>
            <w:r>
              <w:t>167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2C57E6E" w14:textId="77777777" w:rsidR="00C83548" w:rsidRDefault="00C83548" w:rsidP="00C83548">
            <w:pPr>
              <w:spacing w:after="0" w:line="240" w:lineRule="auto"/>
              <w:jc w:val="right"/>
            </w:pPr>
            <w:r>
              <w:t>2.000</w:t>
            </w:r>
          </w:p>
        </w:tc>
      </w:tr>
      <w:tr w:rsidR="00C83548" w14:paraId="2F2B582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C0288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6DF40B8" w14:textId="77777777" w:rsidR="00C83548" w:rsidRDefault="00C83548" w:rsidP="00C83548">
            <w:pPr>
              <w:spacing w:after="0" w:line="240" w:lineRule="auto"/>
            </w:pPr>
            <w:r>
              <w:t>Sponsoring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C2BAD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86CECE"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B8829C"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77895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DCB35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D7BC56"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60F286"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45033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99AE59"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C263DA"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7D5BA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326ECF"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0D1E42D" w14:textId="77777777" w:rsidR="00C83548" w:rsidRDefault="00C83548" w:rsidP="00C83548">
            <w:pPr>
              <w:spacing w:after="0" w:line="240" w:lineRule="auto"/>
              <w:jc w:val="right"/>
            </w:pPr>
            <w:r>
              <w:t>3.000</w:t>
            </w:r>
          </w:p>
        </w:tc>
      </w:tr>
      <w:tr w:rsidR="00C83548" w14:paraId="60B912F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E2C1A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22B7DC2" w14:textId="77777777" w:rsidR="00C83548" w:rsidRDefault="00C83548" w:rsidP="00C83548">
            <w:pPr>
              <w:spacing w:after="0" w:line="240" w:lineRule="auto"/>
            </w:pPr>
            <w:r>
              <w:t>Webhosting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843267"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8E525D"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FA956D"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432FB2"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8982E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6EA29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60652F"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1665E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4F769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84DFAF"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86273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9A954A"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A5DEF7A" w14:textId="77777777" w:rsidR="00C83548" w:rsidRDefault="00C83548" w:rsidP="00C83548">
            <w:pPr>
              <w:spacing w:after="0" w:line="240" w:lineRule="auto"/>
              <w:jc w:val="right"/>
            </w:pPr>
            <w:r>
              <w:t>600</w:t>
            </w:r>
          </w:p>
        </w:tc>
      </w:tr>
      <w:tr w:rsidR="00C83548" w14:paraId="4993CAC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1A041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C1BEF8C" w14:textId="77777777" w:rsidR="00C83548" w:rsidRDefault="00C83548" w:rsidP="00C83548">
            <w:pPr>
              <w:spacing w:after="0" w:line="240" w:lineRule="auto"/>
            </w:pPr>
            <w:r>
              <w:t>Plugins</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C1BE1A"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A6C92E"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80CC77"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30DA82"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3B6892"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277D7B"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05CCBA"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8BA48E"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34C322"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2EF09A"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D12A72"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5643D7" w14:textId="77777777" w:rsidR="00C83548" w:rsidRDefault="00C83548" w:rsidP="00C83548">
            <w:pPr>
              <w:spacing w:after="0" w:line="240" w:lineRule="auto"/>
              <w:jc w:val="right"/>
            </w:pPr>
            <w:r>
              <w:t>21</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1753C36" w14:textId="77777777" w:rsidR="00C83548" w:rsidRDefault="00C83548" w:rsidP="00C83548">
            <w:pPr>
              <w:spacing w:after="0" w:line="240" w:lineRule="auto"/>
              <w:jc w:val="right"/>
            </w:pPr>
            <w:r>
              <w:t>250</w:t>
            </w:r>
          </w:p>
        </w:tc>
      </w:tr>
      <w:tr w:rsidR="00C83548" w14:paraId="08FB9B2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D7AC2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DF44F46" w14:textId="77777777" w:rsidR="00C83548" w:rsidRDefault="00C83548" w:rsidP="00C83548">
            <w:pPr>
              <w:spacing w:after="0" w:line="240" w:lineRule="auto"/>
            </w:pPr>
            <w:r>
              <w:t>Bildlizenzen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921AF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21CE0D"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EA8B6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F307F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84AFB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5619C2"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27013E"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67723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95F894"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6E39F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B32175"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176616"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CB43900" w14:textId="77777777" w:rsidR="00C83548" w:rsidRDefault="00C83548" w:rsidP="00C83548">
            <w:pPr>
              <w:spacing w:after="0" w:line="240" w:lineRule="auto"/>
              <w:jc w:val="right"/>
            </w:pPr>
            <w:r>
              <w:t>100</w:t>
            </w:r>
          </w:p>
        </w:tc>
      </w:tr>
      <w:tr w:rsidR="00C83548" w14:paraId="47C525E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7B0A9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65144C1" w14:textId="77777777" w:rsidR="00C83548" w:rsidRDefault="00C83548" w:rsidP="00C83548">
            <w:pPr>
              <w:spacing w:after="0" w:line="240" w:lineRule="auto"/>
            </w:pPr>
            <w:r>
              <w:t>Gütesiegel</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C75F0D"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9665BD"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C9F2C7"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73A471"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786F7A"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59486E"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3C64C5"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F2DE57"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48845A"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0A34E1"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9B80D1"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A9AD0B" w14:textId="77777777" w:rsidR="00C83548" w:rsidRDefault="00C83548" w:rsidP="00C83548">
            <w:pPr>
              <w:spacing w:after="0" w:line="240" w:lineRule="auto"/>
              <w:jc w:val="right"/>
            </w:pPr>
            <w:r>
              <w:t>30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F602DAE" w14:textId="77777777" w:rsidR="00C83548" w:rsidRDefault="00C83548" w:rsidP="00C83548">
            <w:pPr>
              <w:spacing w:after="0" w:line="240" w:lineRule="auto"/>
              <w:jc w:val="right"/>
            </w:pPr>
            <w:r>
              <w:t>360</w:t>
            </w:r>
          </w:p>
        </w:tc>
      </w:tr>
      <w:tr w:rsidR="00C83548" w14:paraId="1A4FC9F1"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4C09D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D23B2FD" w14:textId="77777777" w:rsidR="00C83548" w:rsidRDefault="00C83548" w:rsidP="00C83548">
            <w:pPr>
              <w:spacing w:after="0" w:line="240" w:lineRule="auto"/>
            </w:pPr>
            <w:r>
              <w:t>Bewertungsportale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965ADE"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28D102"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E73C2D"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FC6D5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FB075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551D3A"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4EE95A"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5AECC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3A41E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FFB3FB"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A8755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AA0CDB"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9BBF26B" w14:textId="77777777" w:rsidR="00C83548" w:rsidRDefault="00C83548" w:rsidP="00C83548">
            <w:pPr>
              <w:spacing w:after="0" w:line="240" w:lineRule="auto"/>
              <w:jc w:val="right"/>
            </w:pPr>
            <w:r>
              <w:t>600</w:t>
            </w:r>
          </w:p>
        </w:tc>
      </w:tr>
      <w:tr w:rsidR="00C83548" w14:paraId="62DC12F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02D89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23B57D1" w14:textId="77777777" w:rsidR="00C83548" w:rsidRDefault="00C83548" w:rsidP="00C83548">
            <w:pPr>
              <w:spacing w:after="0" w:line="240" w:lineRule="auto"/>
            </w:pPr>
            <w:r>
              <w:t>SEO</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A4D3A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589FA2"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F0EE55"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F3FC9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2EBC52"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FB72EC"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74BF7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E242A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22BA7C"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58F00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FD133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D7C4B4"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1A21A6A" w14:textId="77777777" w:rsidR="00C83548" w:rsidRDefault="00C83548" w:rsidP="00C83548">
            <w:pPr>
              <w:spacing w:after="0" w:line="240" w:lineRule="auto"/>
              <w:jc w:val="right"/>
            </w:pPr>
            <w:r>
              <w:t>3.000</w:t>
            </w:r>
          </w:p>
        </w:tc>
      </w:tr>
      <w:tr w:rsidR="00C83548" w14:paraId="43F6230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1AD3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9EEABAA" w14:textId="77777777" w:rsidR="00C83548" w:rsidRDefault="00C83548" w:rsidP="00C83548">
            <w:pPr>
              <w:spacing w:after="0" w:line="240" w:lineRule="auto"/>
            </w:pPr>
            <w:r>
              <w:t>SEA</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3C5153"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08E2AD"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ECD4B2"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A8A64D"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00B8B5"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BABE5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24C722"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F8075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3D8F76"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B55DF6"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E273C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801864"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434ADA4" w14:textId="77777777" w:rsidR="00C83548" w:rsidRDefault="00C83548" w:rsidP="00C83548">
            <w:pPr>
              <w:spacing w:after="0" w:line="240" w:lineRule="auto"/>
              <w:jc w:val="right"/>
            </w:pPr>
            <w:r>
              <w:t>1.200</w:t>
            </w:r>
          </w:p>
        </w:tc>
      </w:tr>
      <w:tr w:rsidR="00C83548" w14:paraId="2D95D92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AB859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330997E"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7D53F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0BC2E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405E3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6B8FC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78257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42A52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C63E8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59A2F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CE13C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DAAE8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65A7E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E78B0E"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BCE8A21" w14:textId="77777777" w:rsidR="00C83548" w:rsidRDefault="00C83548" w:rsidP="00C83548">
            <w:pPr>
              <w:spacing w:after="0" w:line="240" w:lineRule="auto"/>
              <w:jc w:val="right"/>
            </w:pPr>
            <w:r>
              <w:t> </w:t>
            </w:r>
          </w:p>
        </w:tc>
      </w:tr>
      <w:tr w:rsidR="00C83548" w14:paraId="7C18920A"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8B85361" w14:textId="77777777" w:rsidR="00C83548" w:rsidRDefault="00C83548" w:rsidP="00C83548">
            <w:pPr>
              <w:spacing w:after="0" w:line="240" w:lineRule="auto"/>
              <w:rPr>
                <w:color w:val="FFFFFF"/>
              </w:rPr>
            </w:pPr>
            <w:r>
              <w:rPr>
                <w:color w:val="FFFFFF"/>
              </w:rPr>
              <w:t>Sonstige 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0263A282"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35E08C7"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98392F0"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7A8C719"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0EACF9E"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B2BA975"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510A4CE"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A8F2843"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1085960"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85972D8"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A97A070"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5F2A59A"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8C7F8A2" w14:textId="77777777" w:rsidR="00C83548" w:rsidRDefault="00C83548" w:rsidP="00C83548">
            <w:pPr>
              <w:spacing w:after="0" w:line="240" w:lineRule="auto"/>
              <w:jc w:val="right"/>
              <w:rPr>
                <w:color w:val="FFFFFF"/>
              </w:rPr>
            </w:pPr>
            <w:r>
              <w:rPr>
                <w:color w:val="FFFFFF"/>
              </w:rPr>
              <w:t>684</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2A9A4A13" w14:textId="77777777" w:rsidR="00C83548" w:rsidRDefault="00C83548" w:rsidP="00C83548">
            <w:pPr>
              <w:spacing w:after="0" w:line="240" w:lineRule="auto"/>
              <w:jc w:val="right"/>
              <w:rPr>
                <w:color w:val="FFFFFF"/>
              </w:rPr>
            </w:pPr>
            <w:r>
              <w:rPr>
                <w:color w:val="FFFFFF"/>
              </w:rPr>
              <w:t>8.210</w:t>
            </w:r>
          </w:p>
        </w:tc>
      </w:tr>
      <w:tr w:rsidR="00C83548" w14:paraId="1400E8C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A7935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8CCB824" w14:textId="77777777" w:rsidR="00C83548" w:rsidRDefault="00C83548" w:rsidP="00C83548">
            <w:pPr>
              <w:spacing w:after="0" w:line="240" w:lineRule="auto"/>
            </w:pPr>
            <w:r>
              <w:t>Verwaltungskosten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C10BC2"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ECBA51"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B468A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20A37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2C73D5"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649D8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FC144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A34954"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40EB5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90471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02F2F9"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302335"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1C37F8C" w14:textId="77777777" w:rsidR="00C83548" w:rsidRDefault="00C83548" w:rsidP="00C83548">
            <w:pPr>
              <w:spacing w:after="0" w:line="240" w:lineRule="auto"/>
              <w:jc w:val="right"/>
            </w:pPr>
            <w:r>
              <w:t>3.000</w:t>
            </w:r>
          </w:p>
        </w:tc>
      </w:tr>
      <w:tr w:rsidR="00C83548" w14:paraId="62F7D5A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EF597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646DF2C" w14:textId="77777777" w:rsidR="00C83548" w:rsidRDefault="00C83548" w:rsidP="00C83548">
            <w:pPr>
              <w:spacing w:after="0" w:line="240" w:lineRule="auto"/>
            </w:pPr>
            <w:r>
              <w:t>Bewirtungskosten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EC91B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A0396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C72FB6"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7E264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8FE88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D888B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01B01E"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CE4E5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A0E2A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23382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2DAE5E"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873E91"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C78022A" w14:textId="77777777" w:rsidR="00C83548" w:rsidRDefault="00C83548" w:rsidP="00C83548">
            <w:pPr>
              <w:spacing w:after="0" w:line="240" w:lineRule="auto"/>
              <w:jc w:val="right"/>
            </w:pPr>
            <w:r>
              <w:t>2.400</w:t>
            </w:r>
          </w:p>
        </w:tc>
      </w:tr>
      <w:tr w:rsidR="00C83548" w14:paraId="14E5939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CC6F83" w14:textId="77777777" w:rsidR="00C83548" w:rsidRDefault="00C83548" w:rsidP="00C83548">
            <w:pPr>
              <w:spacing w:after="0" w:line="240" w:lineRule="auto"/>
              <w:jc w:val="center"/>
              <w:rPr>
                <w:color w:val="FFFFFF"/>
              </w:rPr>
            </w:pPr>
            <w:r>
              <w:rPr>
                <w:color w:val="FFFFFF"/>
              </w:rPr>
              <w:lastRenderedPageBreak/>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5DEDA7E" w14:textId="77777777" w:rsidR="00C83548" w:rsidRDefault="00C83548" w:rsidP="00C83548">
            <w:pPr>
              <w:spacing w:after="0" w:line="240" w:lineRule="auto"/>
            </w:pPr>
            <w:r>
              <w:t>Mitgliedsbeiträge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70EED0"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866FA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75A465"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308AE9"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4DECC8"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8169DB"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C6CF0D"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01ED0E"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F008E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9359F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EE5755"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992E1F"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18B37B9" w14:textId="77777777" w:rsidR="00C83548" w:rsidRDefault="00C83548" w:rsidP="00C83548">
            <w:pPr>
              <w:spacing w:after="0" w:line="240" w:lineRule="auto"/>
              <w:jc w:val="right"/>
            </w:pPr>
            <w:r>
              <w:t>1.200</w:t>
            </w:r>
          </w:p>
        </w:tc>
      </w:tr>
      <w:tr w:rsidR="00C83548" w14:paraId="5C03E9D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5BEA7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F3E8C34" w14:textId="77777777" w:rsidR="00C83548" w:rsidRDefault="00C83548" w:rsidP="00C83548">
            <w:pPr>
              <w:spacing w:after="0" w:line="240" w:lineRule="auto"/>
            </w:pPr>
            <w:r>
              <w:t>Porto/Versand/Verpackung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9590D7"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E25BCD"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E89D3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E332D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2284B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49A70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98EBB7"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97AC37"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B6809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6EF23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4E58D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B3AA97"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FA4454F" w14:textId="77777777" w:rsidR="00C83548" w:rsidRDefault="00C83548" w:rsidP="00C83548">
            <w:pPr>
              <w:spacing w:after="0" w:line="240" w:lineRule="auto"/>
              <w:jc w:val="right"/>
            </w:pPr>
            <w:r>
              <w:t>600</w:t>
            </w:r>
          </w:p>
        </w:tc>
      </w:tr>
      <w:tr w:rsidR="00C83548" w14:paraId="494725E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2F174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29DCD46" w14:textId="77777777" w:rsidR="00C83548" w:rsidRDefault="00C83548" w:rsidP="00C83548">
            <w:pPr>
              <w:spacing w:after="0" w:line="240" w:lineRule="auto"/>
            </w:pPr>
            <w:r>
              <w:t>Bürobedarf</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D8CA4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D4C31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4CECF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2AE47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8BA04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9128C5"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D6115E"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650A1B"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41882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11DC12"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34817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56C344"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58DBAE2" w14:textId="77777777" w:rsidR="00C83548" w:rsidRDefault="00C83548" w:rsidP="00C83548">
            <w:pPr>
              <w:spacing w:after="0" w:line="240" w:lineRule="auto"/>
              <w:jc w:val="right"/>
            </w:pPr>
            <w:r>
              <w:t>600</w:t>
            </w:r>
          </w:p>
        </w:tc>
      </w:tr>
      <w:tr w:rsidR="00C83548" w14:paraId="0B1F17C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85D26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DE692B0" w14:textId="77777777" w:rsidR="00C83548" w:rsidRDefault="00C83548" w:rsidP="00C83548">
            <w:pPr>
              <w:spacing w:after="0" w:line="240" w:lineRule="auto"/>
            </w:pPr>
            <w:r>
              <w:t>Fachliteratur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9643C8"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B2FAF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52AF1E"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15121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64413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25D53D"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722FDF"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A34605"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C1F6A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200710"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BBB29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BF83DA"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7322E17" w14:textId="77777777" w:rsidR="00C83548" w:rsidRDefault="00C83548" w:rsidP="00C83548">
            <w:pPr>
              <w:spacing w:after="0" w:line="240" w:lineRule="auto"/>
              <w:jc w:val="right"/>
            </w:pPr>
            <w:r>
              <w:t>100</w:t>
            </w:r>
          </w:p>
        </w:tc>
      </w:tr>
      <w:tr w:rsidR="00C83548" w14:paraId="2A38708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DFE49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25150A5" w14:textId="77777777" w:rsidR="00C83548" w:rsidRDefault="00C83548" w:rsidP="00C83548">
            <w:pPr>
              <w:spacing w:after="0" w:line="240" w:lineRule="auto"/>
            </w:pPr>
            <w:r>
              <w:t>Rundfunkbeitrag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8F90FA"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B981CA"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B4FA5A"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F50B9C"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CB535C"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49DBA5"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7C2002"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E4C91E"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0435F3"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969202"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6C16C9"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B328D5" w14:textId="77777777" w:rsidR="00C83548" w:rsidRDefault="00C83548" w:rsidP="00C83548">
            <w:pPr>
              <w:spacing w:after="0" w:line="240" w:lineRule="auto"/>
              <w:jc w:val="right"/>
            </w:pPr>
            <w:r>
              <w:t>18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032717D" w14:textId="77777777" w:rsidR="00C83548" w:rsidRDefault="00C83548" w:rsidP="00C83548">
            <w:pPr>
              <w:spacing w:after="0" w:line="240" w:lineRule="auto"/>
              <w:jc w:val="right"/>
            </w:pPr>
            <w:r>
              <w:t>210</w:t>
            </w:r>
          </w:p>
        </w:tc>
      </w:tr>
      <w:tr w:rsidR="00C83548" w14:paraId="60CDCADE"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4098C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332981D" w14:textId="77777777" w:rsidR="00C83548" w:rsidRDefault="00C83548" w:rsidP="00C83548">
            <w:pPr>
              <w:spacing w:after="0" w:line="240" w:lineRule="auto"/>
            </w:pPr>
            <w:r>
              <w:t>Kontoführung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02476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7952F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6FC74F"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3E00C8"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B0E5C0"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6AE29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82E37E"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5E1432"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397737"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9F438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EEAE58"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A33C10"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9440057" w14:textId="77777777" w:rsidR="00C83548" w:rsidRDefault="00C83548" w:rsidP="00C83548">
            <w:pPr>
              <w:spacing w:after="0" w:line="240" w:lineRule="auto"/>
              <w:jc w:val="right"/>
            </w:pPr>
            <w:r>
              <w:t>100</w:t>
            </w:r>
          </w:p>
        </w:tc>
      </w:tr>
      <w:tr w:rsidR="00C83548" w14:paraId="1C3FBBC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EC888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A3D9F3E"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12FA5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19EBB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75843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5EABB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EE750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0D714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C0814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2D10C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E9B04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1C9C0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9A017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375C65"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FE05593" w14:textId="77777777" w:rsidR="00C83548" w:rsidRDefault="00C83548" w:rsidP="00C83548">
            <w:pPr>
              <w:spacing w:after="0" w:line="240" w:lineRule="auto"/>
              <w:jc w:val="right"/>
            </w:pPr>
            <w:r>
              <w:t> </w:t>
            </w:r>
          </w:p>
        </w:tc>
      </w:tr>
      <w:tr w:rsidR="00C83548" w14:paraId="6DCBF754"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4146151" w14:textId="77777777" w:rsidR="00C83548" w:rsidRDefault="00C83548" w:rsidP="00C83548">
            <w:pPr>
              <w:spacing w:after="0" w:line="240" w:lineRule="auto"/>
              <w:rPr>
                <w:color w:val="FFFFFF"/>
              </w:rPr>
            </w:pPr>
            <w:r>
              <w:rPr>
                <w:color w:val="FFFFFF"/>
              </w:rPr>
              <w:t>Zinsen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2CE642F5"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8A38560"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4407B95"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8D1D673"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51CD305"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DD8271B"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8610ACD"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E84C11"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3BAE9BC"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4A5CF06"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8041197"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F23A3B9"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54CD030" w14:textId="77777777" w:rsidR="00C83548" w:rsidRDefault="00C83548" w:rsidP="00C83548">
            <w:pPr>
              <w:spacing w:after="0" w:line="240" w:lineRule="auto"/>
              <w:jc w:val="right"/>
              <w:rPr>
                <w:color w:val="FFFFFF"/>
              </w:rPr>
            </w:pPr>
            <w:r>
              <w:rPr>
                <w:color w:val="FFFFFF"/>
              </w:rPr>
              <w:t>284</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1EDBB56E" w14:textId="77777777" w:rsidR="00C83548" w:rsidRDefault="00C83548" w:rsidP="00C83548">
            <w:pPr>
              <w:spacing w:after="0" w:line="240" w:lineRule="auto"/>
              <w:jc w:val="right"/>
              <w:rPr>
                <w:color w:val="FFFFFF"/>
              </w:rPr>
            </w:pPr>
            <w:r>
              <w:rPr>
                <w:color w:val="FFFFFF"/>
              </w:rPr>
              <w:t>3.413</w:t>
            </w:r>
          </w:p>
        </w:tc>
      </w:tr>
      <w:tr w:rsidR="00C83548" w14:paraId="5A56E7B1"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DC3E7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05512E7" w14:textId="77777777" w:rsidR="00C83548" w:rsidRDefault="00C83548" w:rsidP="00C83548">
            <w:pPr>
              <w:spacing w:after="0" w:line="240" w:lineRule="auto"/>
            </w:pPr>
            <w:r>
              <w:t>Darlehen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C3002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EAE3DD"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34787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FF4022"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4C2154"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A79092"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621105"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33E0E2"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46FF84"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C53462"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776DB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B9D934" w14:textId="77777777" w:rsidR="00C83548" w:rsidRDefault="00C83548" w:rsidP="00C83548">
            <w:pPr>
              <w:spacing w:after="0" w:line="240" w:lineRule="auto"/>
              <w:jc w:val="right"/>
            </w:pPr>
            <w:r>
              <w:t>0</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CE8F29" w14:textId="77777777" w:rsidR="00C83548" w:rsidRDefault="00C83548" w:rsidP="00C83548">
            <w:pPr>
              <w:spacing w:after="0" w:line="240" w:lineRule="auto"/>
              <w:jc w:val="right"/>
            </w:pPr>
            <w:r>
              <w:t>0</w:t>
            </w:r>
          </w:p>
        </w:tc>
      </w:tr>
      <w:tr w:rsidR="00C83548" w14:paraId="2DC5A37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035C4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2F8B822" w14:textId="77777777" w:rsidR="00C83548" w:rsidRDefault="00C83548" w:rsidP="00C83548">
            <w:pPr>
              <w:spacing w:after="0" w:line="240" w:lineRule="auto"/>
            </w:pPr>
            <w:r>
              <w:t>Kredite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BCD91A"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E191BD"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A0CA96"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88CEE9"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768235"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6E029F"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675FA9"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CD9E53"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3FBE60"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775C1D"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15AC76"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86024E" w14:textId="77777777" w:rsidR="00C83548" w:rsidRDefault="00C83548" w:rsidP="00C83548">
            <w:pPr>
              <w:spacing w:after="0" w:line="240" w:lineRule="auto"/>
              <w:jc w:val="right"/>
            </w:pPr>
            <w:r>
              <w:t>284</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136991" w14:textId="77777777" w:rsidR="00C83548" w:rsidRDefault="00C83548" w:rsidP="00C83548">
            <w:pPr>
              <w:spacing w:after="0" w:line="240" w:lineRule="auto"/>
              <w:jc w:val="right"/>
            </w:pPr>
            <w:r>
              <w:t>3.413</w:t>
            </w:r>
          </w:p>
        </w:tc>
      </w:tr>
      <w:tr w:rsidR="00C83548" w14:paraId="7F3E6D7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1DB4A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8A80DAA" w14:textId="77777777" w:rsidR="00C83548" w:rsidRDefault="00C83548" w:rsidP="00C83548">
            <w:pPr>
              <w:spacing w:after="0" w:line="240" w:lineRule="auto"/>
            </w:pPr>
            <w:r>
              <w:t>Förderungen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20DF92"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2D88F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ECCDB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9CCFB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DA0223"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90E450"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93BB9D"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9134C0"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A184D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72E754"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2161A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ABF8DD" w14:textId="77777777" w:rsidR="00C83548" w:rsidRDefault="00C83548" w:rsidP="00C83548">
            <w:pPr>
              <w:spacing w:after="0" w:line="240" w:lineRule="auto"/>
              <w:jc w:val="right"/>
            </w:pPr>
            <w:r>
              <w:t>0</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773524" w14:textId="77777777" w:rsidR="00C83548" w:rsidRDefault="00C83548" w:rsidP="00C83548">
            <w:pPr>
              <w:spacing w:after="0" w:line="240" w:lineRule="auto"/>
              <w:jc w:val="right"/>
            </w:pPr>
            <w:r>
              <w:t>0</w:t>
            </w:r>
          </w:p>
        </w:tc>
      </w:tr>
      <w:tr w:rsidR="00C83548" w14:paraId="0ED1F80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FB0BD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202BA48"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B1414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2355E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A46A6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9283D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D90FE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43ABE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2632A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720EE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B3874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592E7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597C1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FAD39A" w14:textId="77777777" w:rsidR="00C83548" w:rsidRDefault="00C83548" w:rsidP="00C83548">
            <w:pPr>
              <w:spacing w:after="0" w:line="240" w:lineRule="auto"/>
              <w:jc w:val="right"/>
            </w:pPr>
            <w:r>
              <w:t> </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9492D5" w14:textId="77777777" w:rsidR="00C83548" w:rsidRDefault="00C83548" w:rsidP="00C83548">
            <w:pPr>
              <w:spacing w:after="0" w:line="240" w:lineRule="auto"/>
              <w:jc w:val="right"/>
            </w:pPr>
            <w:r>
              <w:t> </w:t>
            </w:r>
          </w:p>
        </w:tc>
      </w:tr>
      <w:tr w:rsidR="00C83548" w14:paraId="7867DDCA"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8260289" w14:textId="77777777" w:rsidR="00C83548" w:rsidRDefault="00C83548" w:rsidP="00C83548">
            <w:pPr>
              <w:spacing w:after="0" w:line="240" w:lineRule="auto"/>
              <w:rPr>
                <w:color w:val="FFFFFF"/>
              </w:rPr>
            </w:pPr>
            <w:r>
              <w:rPr>
                <w:color w:val="FFFFFF"/>
              </w:rPr>
              <w:t>Abschreibungen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553C0641"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AC8C633" w14:textId="77777777" w:rsidR="00C83548" w:rsidRDefault="00C83548" w:rsidP="00C83548">
            <w:pPr>
              <w:spacing w:after="0" w:line="240" w:lineRule="auto"/>
              <w:jc w:val="right"/>
              <w:rPr>
                <w:color w:val="FFFFFF"/>
              </w:rPr>
            </w:pPr>
            <w:r>
              <w:rPr>
                <w:color w:val="FFFFFF"/>
              </w:rPr>
              <w:t>315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3688386" w14:textId="77777777" w:rsidR="00C83548" w:rsidRDefault="00C83548" w:rsidP="00C83548">
            <w:pPr>
              <w:spacing w:after="0" w:line="240" w:lineRule="auto"/>
              <w:jc w:val="right"/>
              <w:rPr>
                <w:color w:val="FFFFFF"/>
              </w:rPr>
            </w:pPr>
            <w:r>
              <w:rPr>
                <w:color w:val="FFFFFF"/>
              </w:rPr>
              <w:t>315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B8A5BDB" w14:textId="77777777" w:rsidR="00C83548" w:rsidRDefault="00C83548" w:rsidP="00C83548">
            <w:pPr>
              <w:spacing w:after="0" w:line="240" w:lineRule="auto"/>
              <w:jc w:val="right"/>
              <w:rPr>
                <w:color w:val="FFFFFF"/>
              </w:rPr>
            </w:pPr>
            <w:r>
              <w:rPr>
                <w:color w:val="FFFFFF"/>
              </w:rPr>
              <w:t>315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F2D8E4" w14:textId="77777777" w:rsidR="00C83548" w:rsidRDefault="00C83548" w:rsidP="00C83548">
            <w:pPr>
              <w:spacing w:after="0" w:line="240" w:lineRule="auto"/>
              <w:jc w:val="right"/>
              <w:rPr>
                <w:color w:val="FFFFFF"/>
              </w:rPr>
            </w:pPr>
            <w:r>
              <w:rPr>
                <w:color w:val="FFFFFF"/>
              </w:rPr>
              <w:t>315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0779818" w14:textId="77777777" w:rsidR="00C83548" w:rsidRDefault="00C83548" w:rsidP="00C83548">
            <w:pPr>
              <w:spacing w:after="0" w:line="240" w:lineRule="auto"/>
              <w:jc w:val="right"/>
              <w:rPr>
                <w:color w:val="FFFFFF"/>
              </w:rPr>
            </w:pPr>
            <w:r>
              <w:rPr>
                <w:color w:val="FFFFFF"/>
              </w:rPr>
              <w:t>315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7128E75" w14:textId="77777777" w:rsidR="00C83548" w:rsidRDefault="00C83548" w:rsidP="00C83548">
            <w:pPr>
              <w:spacing w:after="0" w:line="240" w:lineRule="auto"/>
              <w:jc w:val="right"/>
              <w:rPr>
                <w:color w:val="FFFFFF"/>
              </w:rPr>
            </w:pPr>
            <w:r>
              <w:rPr>
                <w:color w:val="FFFFFF"/>
              </w:rPr>
              <w:t>315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F0121F" w14:textId="77777777" w:rsidR="00C83548" w:rsidRDefault="00C83548" w:rsidP="00C83548">
            <w:pPr>
              <w:spacing w:after="0" w:line="240" w:lineRule="auto"/>
              <w:jc w:val="right"/>
              <w:rPr>
                <w:color w:val="FFFFFF"/>
              </w:rPr>
            </w:pPr>
            <w:r>
              <w:rPr>
                <w:color w:val="FFFFFF"/>
              </w:rPr>
              <w:t>435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F3ED3B" w14:textId="77777777" w:rsidR="00C83548" w:rsidRDefault="00C83548" w:rsidP="00C83548">
            <w:pPr>
              <w:spacing w:after="0" w:line="240" w:lineRule="auto"/>
              <w:jc w:val="right"/>
              <w:rPr>
                <w:color w:val="FFFFFF"/>
              </w:rPr>
            </w:pPr>
            <w:r>
              <w:rPr>
                <w:color w:val="FFFFFF"/>
              </w:rPr>
              <w:t>435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1E0AC3A" w14:textId="77777777" w:rsidR="00C83548" w:rsidRDefault="00C83548" w:rsidP="00C83548">
            <w:pPr>
              <w:spacing w:after="0" w:line="240" w:lineRule="auto"/>
              <w:jc w:val="right"/>
              <w:rPr>
                <w:color w:val="FFFFFF"/>
              </w:rPr>
            </w:pPr>
            <w:r>
              <w:rPr>
                <w:color w:val="FFFFFF"/>
              </w:rPr>
              <w:t>435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33C04F7" w14:textId="77777777" w:rsidR="00C83548" w:rsidRDefault="00C83548" w:rsidP="00C83548">
            <w:pPr>
              <w:spacing w:after="0" w:line="240" w:lineRule="auto"/>
              <w:jc w:val="right"/>
              <w:rPr>
                <w:color w:val="FFFFFF"/>
              </w:rPr>
            </w:pPr>
            <w:r>
              <w:rPr>
                <w:color w:val="FFFFFF"/>
              </w:rPr>
              <w:t>435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0972DAF" w14:textId="77777777" w:rsidR="00C83548" w:rsidRDefault="00C83548" w:rsidP="00C83548">
            <w:pPr>
              <w:spacing w:after="0" w:line="240" w:lineRule="auto"/>
              <w:jc w:val="right"/>
              <w:rPr>
                <w:color w:val="FFFFFF"/>
              </w:rPr>
            </w:pPr>
            <w:r>
              <w:rPr>
                <w:color w:val="FFFFFF"/>
              </w:rPr>
              <w:t>435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2C03DA8" w14:textId="77777777" w:rsidR="00C83548" w:rsidRDefault="00C83548" w:rsidP="00C83548">
            <w:pPr>
              <w:spacing w:after="0" w:line="240" w:lineRule="auto"/>
              <w:jc w:val="right"/>
              <w:rPr>
                <w:color w:val="FFFFFF"/>
              </w:rPr>
            </w:pPr>
            <w:r>
              <w:rPr>
                <w:color w:val="FFFFFF"/>
              </w:rPr>
              <w:t>435</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640A40E1" w14:textId="77777777" w:rsidR="00C83548" w:rsidRDefault="00C83548" w:rsidP="00C83548">
            <w:pPr>
              <w:spacing w:after="0" w:line="240" w:lineRule="auto"/>
              <w:jc w:val="right"/>
              <w:rPr>
                <w:color w:val="FFFFFF"/>
              </w:rPr>
            </w:pPr>
            <w:r>
              <w:rPr>
                <w:color w:val="FFFFFF"/>
              </w:rPr>
              <w:t>4.499</w:t>
            </w:r>
          </w:p>
        </w:tc>
      </w:tr>
      <w:tr w:rsidR="00C83548" w14:paraId="7C670261" w14:textId="77777777" w:rsidTr="00C83548">
        <w:trPr>
          <w:trHeight w:val="300"/>
        </w:trPr>
        <w:tc>
          <w:tcPr>
            <w:tcW w:w="5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3B4775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double" w:sz="6" w:space="0" w:color="7C87A6"/>
              <w:right w:val="single" w:sz="12" w:space="0" w:color="F5F5FA"/>
            </w:tcBorders>
            <w:shd w:val="clear" w:color="000000" w:fill="F5F5FA"/>
            <w:noWrap/>
            <w:tcMar>
              <w:top w:w="15" w:type="dxa"/>
              <w:left w:w="15" w:type="dxa"/>
              <w:bottom w:w="0" w:type="dxa"/>
              <w:right w:w="15" w:type="dxa"/>
            </w:tcMar>
            <w:vAlign w:val="center"/>
            <w:hideMark/>
          </w:tcPr>
          <w:p w14:paraId="7D53CA54" w14:textId="77777777" w:rsidR="00C83548" w:rsidRDefault="00C83548" w:rsidP="00C83548">
            <w:pPr>
              <w:spacing w:after="0" w:line="240" w:lineRule="auto"/>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285E46A"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5987F90"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66294F9"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EF9F03E"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58267EB"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D983B5"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19E685B"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5164E57"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3C82CEF"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17091B0"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691BDA4"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02518F8" w14:textId="77777777" w:rsidR="00C83548" w:rsidRDefault="00C83548" w:rsidP="00C83548">
            <w:pPr>
              <w:spacing w:after="0" w:line="240" w:lineRule="auto"/>
              <w:jc w:val="right"/>
            </w:pPr>
            <w:r>
              <w:t> </w:t>
            </w:r>
          </w:p>
        </w:tc>
        <w:tc>
          <w:tcPr>
            <w:tcW w:w="312" w:type="pct"/>
            <w:tcBorders>
              <w:top w:val="nil"/>
              <w:left w:val="single" w:sz="12" w:space="0" w:color="F5F5FA"/>
              <w:bottom w:val="double" w:sz="6" w:space="0" w:color="7C87A6"/>
              <w:right w:val="nil"/>
            </w:tcBorders>
            <w:shd w:val="clear" w:color="000000" w:fill="F5F5FA"/>
            <w:noWrap/>
            <w:tcMar>
              <w:top w:w="15" w:type="dxa"/>
              <w:left w:w="15" w:type="dxa"/>
              <w:bottom w:w="0" w:type="dxa"/>
              <w:right w:w="15" w:type="dxa"/>
            </w:tcMar>
            <w:vAlign w:val="center"/>
            <w:hideMark/>
          </w:tcPr>
          <w:p w14:paraId="1A3B9F9D" w14:textId="77777777" w:rsidR="00C83548" w:rsidRDefault="00C83548" w:rsidP="00C83548">
            <w:pPr>
              <w:spacing w:after="0" w:line="240" w:lineRule="auto"/>
              <w:jc w:val="right"/>
            </w:pPr>
            <w:r>
              <w:t> </w:t>
            </w:r>
          </w:p>
        </w:tc>
      </w:tr>
      <w:tr w:rsidR="00C83548" w14:paraId="20620DBF" w14:textId="77777777" w:rsidTr="00C83548">
        <w:trPr>
          <w:trHeight w:val="402"/>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6D333DC" w14:textId="77777777" w:rsidR="00C83548" w:rsidRDefault="00C83548" w:rsidP="00C83548">
            <w:pPr>
              <w:spacing w:after="0" w:line="240" w:lineRule="auto"/>
              <w:rPr>
                <w:color w:val="FFFFFF"/>
              </w:rPr>
            </w:pPr>
            <w:r>
              <w:rPr>
                <w:color w:val="FFFFFF"/>
              </w:rPr>
              <w:t>GESAMTKOSTEN</w:t>
            </w:r>
          </w:p>
        </w:tc>
        <w:tc>
          <w:tcPr>
            <w:tcW w:w="793"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3F7932B3" w14:textId="77777777" w:rsidR="00C83548" w:rsidRDefault="00C83548" w:rsidP="00C83548">
            <w:pPr>
              <w:spacing w:after="0" w:line="240" w:lineRule="auto"/>
              <w:rPr>
                <w:color w:val="FFFFFF"/>
              </w:rPr>
            </w:pPr>
            <w:r>
              <w:rPr>
                <w:color w:val="FFFFFF"/>
              </w:rPr>
              <w:t> </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79AC436" w14:textId="77777777" w:rsidR="00C83548" w:rsidRDefault="00C83548" w:rsidP="00C83548">
            <w:pPr>
              <w:spacing w:after="0" w:line="240" w:lineRule="auto"/>
              <w:jc w:val="right"/>
              <w:rPr>
                <w:color w:val="FFFFFF"/>
              </w:rPr>
            </w:pPr>
            <w:r>
              <w:rPr>
                <w:color w:val="FFFFFF"/>
              </w:rPr>
              <w:t>95.104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7661485" w14:textId="77777777" w:rsidR="00C83548" w:rsidRDefault="00C83548" w:rsidP="00C83548">
            <w:pPr>
              <w:spacing w:after="0" w:line="240" w:lineRule="auto"/>
              <w:jc w:val="right"/>
              <w:rPr>
                <w:color w:val="FFFFFF"/>
              </w:rPr>
            </w:pPr>
            <w:r>
              <w:rPr>
                <w:color w:val="FFFFFF"/>
              </w:rPr>
              <w:t>95.104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22E2868" w14:textId="77777777" w:rsidR="00C83548" w:rsidRDefault="00C83548" w:rsidP="00C83548">
            <w:pPr>
              <w:spacing w:after="0" w:line="240" w:lineRule="auto"/>
              <w:jc w:val="right"/>
              <w:rPr>
                <w:color w:val="FFFFFF"/>
              </w:rPr>
            </w:pPr>
            <w:r>
              <w:rPr>
                <w:color w:val="FFFFFF"/>
              </w:rPr>
              <w:t>95.604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FD0DB72" w14:textId="77777777" w:rsidR="00C83548" w:rsidRDefault="00C83548" w:rsidP="00C83548">
            <w:pPr>
              <w:spacing w:after="0" w:line="240" w:lineRule="auto"/>
              <w:jc w:val="right"/>
              <w:rPr>
                <w:color w:val="FFFFFF"/>
              </w:rPr>
            </w:pPr>
            <w:r>
              <w:rPr>
                <w:color w:val="FFFFFF"/>
              </w:rPr>
              <w:t>95.604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A7F910F" w14:textId="77777777" w:rsidR="00C83548" w:rsidRDefault="00C83548" w:rsidP="00C83548">
            <w:pPr>
              <w:spacing w:after="0" w:line="240" w:lineRule="auto"/>
              <w:jc w:val="right"/>
              <w:rPr>
                <w:color w:val="FFFFFF"/>
              </w:rPr>
            </w:pPr>
            <w:r>
              <w:rPr>
                <w:color w:val="FFFFFF"/>
              </w:rPr>
              <w:t>95.604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AECD4D3" w14:textId="77777777" w:rsidR="00C83548" w:rsidRDefault="00C83548" w:rsidP="00C83548">
            <w:pPr>
              <w:spacing w:after="0" w:line="240" w:lineRule="auto"/>
              <w:jc w:val="right"/>
              <w:rPr>
                <w:color w:val="FFFFFF"/>
              </w:rPr>
            </w:pPr>
            <w:r>
              <w:rPr>
                <w:color w:val="FFFFFF"/>
              </w:rPr>
              <w:t>96.104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AAD7D78" w14:textId="77777777" w:rsidR="00C83548" w:rsidRDefault="00C83548" w:rsidP="00C83548">
            <w:pPr>
              <w:spacing w:after="0" w:line="240" w:lineRule="auto"/>
              <w:jc w:val="right"/>
              <w:rPr>
                <w:color w:val="FFFFFF"/>
              </w:rPr>
            </w:pPr>
            <w:r>
              <w:rPr>
                <w:color w:val="FFFFFF"/>
              </w:rPr>
              <w:t>96.224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CB31DC3" w14:textId="77777777" w:rsidR="00C83548" w:rsidRDefault="00C83548" w:rsidP="00C83548">
            <w:pPr>
              <w:spacing w:after="0" w:line="240" w:lineRule="auto"/>
              <w:jc w:val="right"/>
              <w:rPr>
                <w:color w:val="FFFFFF"/>
              </w:rPr>
            </w:pPr>
            <w:r>
              <w:rPr>
                <w:color w:val="FFFFFF"/>
              </w:rPr>
              <w:t>96.224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E89B261" w14:textId="77777777" w:rsidR="00C83548" w:rsidRDefault="00C83548" w:rsidP="00C83548">
            <w:pPr>
              <w:spacing w:after="0" w:line="240" w:lineRule="auto"/>
              <w:jc w:val="right"/>
              <w:rPr>
                <w:color w:val="FFFFFF"/>
              </w:rPr>
            </w:pPr>
            <w:r>
              <w:rPr>
                <w:color w:val="FFFFFF"/>
              </w:rPr>
              <w:t>96.224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38D2CB2" w14:textId="77777777" w:rsidR="00C83548" w:rsidRDefault="00C83548" w:rsidP="00C83548">
            <w:pPr>
              <w:spacing w:after="0" w:line="240" w:lineRule="auto"/>
              <w:jc w:val="right"/>
              <w:rPr>
                <w:color w:val="FFFFFF"/>
              </w:rPr>
            </w:pPr>
            <w:r>
              <w:rPr>
                <w:color w:val="FFFFFF"/>
              </w:rPr>
              <w:t>96.724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9F8935D" w14:textId="77777777" w:rsidR="00C83548" w:rsidRDefault="00C83548" w:rsidP="00C83548">
            <w:pPr>
              <w:spacing w:after="0" w:line="240" w:lineRule="auto"/>
              <w:jc w:val="right"/>
              <w:rPr>
                <w:color w:val="FFFFFF"/>
              </w:rPr>
            </w:pPr>
            <w:r>
              <w:rPr>
                <w:color w:val="FFFFFF"/>
              </w:rPr>
              <w:t>97.224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03A2371" w14:textId="77777777" w:rsidR="00C83548" w:rsidRDefault="00C83548" w:rsidP="00C83548">
            <w:pPr>
              <w:spacing w:after="0" w:line="240" w:lineRule="auto"/>
              <w:jc w:val="right"/>
              <w:rPr>
                <w:color w:val="FFFFFF"/>
              </w:rPr>
            </w:pPr>
            <w:r>
              <w:rPr>
                <w:color w:val="FFFFFF"/>
              </w:rPr>
              <w:t>97.224</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216E528F" w14:textId="77777777" w:rsidR="00C83548" w:rsidRDefault="00C83548" w:rsidP="00C83548">
            <w:pPr>
              <w:spacing w:after="0" w:line="240" w:lineRule="auto"/>
              <w:jc w:val="right"/>
              <w:rPr>
                <w:color w:val="FFFFFF"/>
              </w:rPr>
            </w:pPr>
            <w:r>
              <w:rPr>
                <w:color w:val="FFFFFF"/>
              </w:rPr>
              <w:t>1.152.972</w:t>
            </w:r>
          </w:p>
        </w:tc>
      </w:tr>
    </w:tbl>
    <w:p w14:paraId="6CB60B09" w14:textId="77777777" w:rsidR="00C83548" w:rsidRDefault="00C83548" w:rsidP="00C83548">
      <w:pPr>
        <w:spacing w:line="240" w:lineRule="auto"/>
      </w:pPr>
    </w:p>
    <w:tbl>
      <w:tblPr>
        <w:tblW w:w="5000" w:type="pct"/>
        <w:tblCellMar>
          <w:left w:w="0" w:type="dxa"/>
          <w:right w:w="0" w:type="dxa"/>
        </w:tblCellMar>
        <w:tblLook w:val="04A0" w:firstRow="1" w:lastRow="0" w:firstColumn="1" w:lastColumn="0" w:noHBand="0" w:noVBand="1"/>
      </w:tblPr>
      <w:tblGrid>
        <w:gridCol w:w="1668"/>
        <w:gridCol w:w="2680"/>
        <w:gridCol w:w="748"/>
        <w:gridCol w:w="748"/>
        <w:gridCol w:w="748"/>
        <w:gridCol w:w="748"/>
        <w:gridCol w:w="748"/>
        <w:gridCol w:w="749"/>
        <w:gridCol w:w="749"/>
        <w:gridCol w:w="749"/>
        <w:gridCol w:w="749"/>
        <w:gridCol w:w="749"/>
        <w:gridCol w:w="749"/>
        <w:gridCol w:w="749"/>
        <w:gridCol w:w="956"/>
      </w:tblGrid>
      <w:tr w:rsidR="00C83548" w14:paraId="1A1FF08D" w14:textId="77777777" w:rsidTr="00C83548">
        <w:trPr>
          <w:trHeight w:val="300"/>
        </w:trPr>
        <w:tc>
          <w:tcPr>
            <w:tcW w:w="517" w:type="pct"/>
            <w:tcBorders>
              <w:top w:val="nil"/>
              <w:left w:val="nil"/>
              <w:bottom w:val="nil"/>
              <w:right w:val="nil"/>
            </w:tcBorders>
            <w:shd w:val="clear" w:color="auto" w:fill="auto"/>
            <w:noWrap/>
            <w:tcMar>
              <w:top w:w="15" w:type="dxa"/>
              <w:left w:w="15" w:type="dxa"/>
              <w:bottom w:w="0" w:type="dxa"/>
              <w:right w:w="15" w:type="dxa"/>
            </w:tcMar>
            <w:vAlign w:val="center"/>
            <w:hideMark/>
          </w:tcPr>
          <w:p w14:paraId="1ED25062" w14:textId="77777777" w:rsidR="00C83548" w:rsidRDefault="00C83548" w:rsidP="00C83548">
            <w:pPr>
              <w:spacing w:after="0" w:line="240" w:lineRule="auto"/>
              <w:rPr>
                <w:b/>
                <w:bCs/>
                <w:color w:val="7C87A6"/>
              </w:rPr>
            </w:pPr>
            <w:r>
              <w:rPr>
                <w:b/>
                <w:bCs/>
                <w:color w:val="7C87A6"/>
              </w:rPr>
              <w:t>JAHR 3</w:t>
            </w:r>
          </w:p>
        </w:tc>
        <w:tc>
          <w:tcPr>
            <w:tcW w:w="793" w:type="pct"/>
            <w:tcBorders>
              <w:top w:val="nil"/>
              <w:left w:val="nil"/>
              <w:bottom w:val="nil"/>
              <w:right w:val="nil"/>
            </w:tcBorders>
            <w:shd w:val="clear" w:color="auto" w:fill="auto"/>
            <w:noWrap/>
            <w:tcMar>
              <w:top w:w="15" w:type="dxa"/>
              <w:left w:w="15" w:type="dxa"/>
              <w:bottom w:w="0" w:type="dxa"/>
              <w:right w:w="15" w:type="dxa"/>
            </w:tcMar>
            <w:hideMark/>
          </w:tcPr>
          <w:p w14:paraId="056279AD" w14:textId="77777777" w:rsidR="00C83548" w:rsidRDefault="00C83548" w:rsidP="00C83548">
            <w:pPr>
              <w:spacing w:after="0" w:line="240" w:lineRule="auto"/>
              <w:rPr>
                <w:color w:val="7C87A6"/>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2DE28C8F"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673711F4"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46B8ACD6"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35CB5680"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center"/>
            <w:hideMark/>
          </w:tcPr>
          <w:p w14:paraId="54C22E49"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center"/>
            <w:hideMark/>
          </w:tcPr>
          <w:p w14:paraId="387692CB"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37EA3B48"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2FF10236"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4BEEAF47"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1EC71295"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5620A529" w14:textId="77777777" w:rsidR="00C83548" w:rsidRDefault="00C83548" w:rsidP="00C83548">
            <w:pPr>
              <w:spacing w:after="0" w:line="240" w:lineRule="auto"/>
              <w:jc w:val="right"/>
              <w:rPr>
                <w:color w:val="000000"/>
              </w:rPr>
            </w:pPr>
          </w:p>
        </w:tc>
        <w:tc>
          <w:tcPr>
            <w:tcW w:w="281" w:type="pct"/>
            <w:tcBorders>
              <w:top w:val="nil"/>
              <w:left w:val="nil"/>
              <w:bottom w:val="nil"/>
              <w:right w:val="nil"/>
            </w:tcBorders>
            <w:shd w:val="clear" w:color="auto" w:fill="auto"/>
            <w:noWrap/>
            <w:tcMar>
              <w:top w:w="15" w:type="dxa"/>
              <w:left w:w="15" w:type="dxa"/>
              <w:bottom w:w="0" w:type="dxa"/>
              <w:right w:w="15" w:type="dxa"/>
            </w:tcMar>
            <w:vAlign w:val="bottom"/>
            <w:hideMark/>
          </w:tcPr>
          <w:p w14:paraId="3D6CF73A" w14:textId="77777777" w:rsidR="00C83548" w:rsidRDefault="00C83548" w:rsidP="00C83548">
            <w:pPr>
              <w:spacing w:after="0" w:line="240" w:lineRule="auto"/>
              <w:jc w:val="right"/>
              <w:rPr>
                <w:color w:val="000000"/>
              </w:rPr>
            </w:pPr>
          </w:p>
        </w:tc>
        <w:tc>
          <w:tcPr>
            <w:tcW w:w="312" w:type="pct"/>
            <w:tcBorders>
              <w:top w:val="nil"/>
              <w:left w:val="nil"/>
              <w:bottom w:val="nil"/>
              <w:right w:val="nil"/>
            </w:tcBorders>
            <w:shd w:val="clear" w:color="auto" w:fill="auto"/>
            <w:noWrap/>
            <w:tcMar>
              <w:top w:w="15" w:type="dxa"/>
              <w:left w:w="15" w:type="dxa"/>
              <w:bottom w:w="0" w:type="dxa"/>
              <w:right w:w="15" w:type="dxa"/>
            </w:tcMar>
            <w:vAlign w:val="bottom"/>
            <w:hideMark/>
          </w:tcPr>
          <w:p w14:paraId="1855440A" w14:textId="77777777" w:rsidR="00C83548" w:rsidRDefault="00C83548" w:rsidP="00C83548">
            <w:pPr>
              <w:spacing w:after="0" w:line="240" w:lineRule="auto"/>
              <w:jc w:val="right"/>
              <w:rPr>
                <w:color w:val="000000"/>
              </w:rPr>
            </w:pPr>
          </w:p>
        </w:tc>
      </w:tr>
      <w:tr w:rsidR="00C83548" w14:paraId="1C73F96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5C1E8C" w14:textId="77777777" w:rsidR="00C83548" w:rsidRDefault="00C83548" w:rsidP="00C83548">
            <w:pPr>
              <w:spacing w:after="0" w:line="240" w:lineRule="auto"/>
              <w:jc w:val="right"/>
              <w:rPr>
                <w:b/>
                <w:bCs/>
                <w:color w:val="7C87A6"/>
              </w:rPr>
            </w:pPr>
            <w:r>
              <w:rPr>
                <w:b/>
                <w:bCs/>
                <w:color w:val="7C87A6"/>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70CCC15" w14:textId="77777777" w:rsidR="00C83548" w:rsidRDefault="00C83548" w:rsidP="00C83548">
            <w:pPr>
              <w:spacing w:after="0" w:line="240" w:lineRule="auto"/>
              <w:rPr>
                <w:b/>
                <w:bCs/>
                <w:color w:val="7C87A6"/>
              </w:rPr>
            </w:pPr>
            <w:r>
              <w:rPr>
                <w:b/>
                <w:bCs/>
                <w:color w:val="7C87A6"/>
              </w:rP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FE18B2" w14:textId="77777777" w:rsidR="00C83548" w:rsidRDefault="00C83548" w:rsidP="00C83548">
            <w:pPr>
              <w:spacing w:after="0" w:line="240" w:lineRule="auto"/>
              <w:jc w:val="right"/>
              <w:rPr>
                <w:b/>
                <w:bCs/>
                <w:color w:val="7C87A6"/>
              </w:rPr>
            </w:pPr>
            <w:r>
              <w:rPr>
                <w:b/>
                <w:bCs/>
                <w:color w:val="7C87A6"/>
              </w:rPr>
              <w:t>JAN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06410E" w14:textId="77777777" w:rsidR="00C83548" w:rsidRDefault="00C83548" w:rsidP="00C83548">
            <w:pPr>
              <w:spacing w:after="0" w:line="240" w:lineRule="auto"/>
              <w:jc w:val="right"/>
              <w:rPr>
                <w:b/>
                <w:bCs/>
                <w:color w:val="7C87A6"/>
              </w:rPr>
            </w:pPr>
            <w:r>
              <w:rPr>
                <w:b/>
                <w:bCs/>
                <w:color w:val="7C87A6"/>
              </w:rPr>
              <w:t>FEB</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FA6823" w14:textId="77777777" w:rsidR="00C83548" w:rsidRDefault="00C83548" w:rsidP="00C83548">
            <w:pPr>
              <w:spacing w:after="0" w:line="240" w:lineRule="auto"/>
              <w:jc w:val="right"/>
              <w:rPr>
                <w:b/>
                <w:bCs/>
                <w:color w:val="7C87A6"/>
              </w:rPr>
            </w:pPr>
            <w:r>
              <w:rPr>
                <w:b/>
                <w:bCs/>
                <w:color w:val="7C87A6"/>
              </w:rPr>
              <w:t>MÄR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79ED72" w14:textId="77777777" w:rsidR="00C83548" w:rsidRDefault="00C83548" w:rsidP="00C83548">
            <w:pPr>
              <w:spacing w:after="0" w:line="240" w:lineRule="auto"/>
              <w:jc w:val="right"/>
              <w:rPr>
                <w:b/>
                <w:bCs/>
                <w:color w:val="7C87A6"/>
              </w:rPr>
            </w:pPr>
            <w:r>
              <w:rPr>
                <w:b/>
                <w:bCs/>
                <w:color w:val="7C87A6"/>
              </w:rPr>
              <w:t>APR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96E303" w14:textId="77777777" w:rsidR="00C83548" w:rsidRDefault="00C83548" w:rsidP="00C83548">
            <w:pPr>
              <w:spacing w:after="0" w:line="240" w:lineRule="auto"/>
              <w:jc w:val="right"/>
              <w:rPr>
                <w:b/>
                <w:bCs/>
                <w:color w:val="7C87A6"/>
              </w:rPr>
            </w:pPr>
            <w:r>
              <w:rPr>
                <w:b/>
                <w:bCs/>
                <w:color w:val="7C87A6"/>
              </w:rPr>
              <w:t>MAI</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8FD790" w14:textId="77777777" w:rsidR="00C83548" w:rsidRDefault="00C83548" w:rsidP="00C83548">
            <w:pPr>
              <w:spacing w:after="0" w:line="240" w:lineRule="auto"/>
              <w:jc w:val="right"/>
              <w:rPr>
                <w:b/>
                <w:bCs/>
                <w:color w:val="7C87A6"/>
              </w:rPr>
            </w:pPr>
            <w:r>
              <w:rPr>
                <w:b/>
                <w:bCs/>
                <w:color w:val="7C87A6"/>
              </w:rPr>
              <w:t>JUN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4D7141" w14:textId="77777777" w:rsidR="00C83548" w:rsidRDefault="00C83548" w:rsidP="00C83548">
            <w:pPr>
              <w:spacing w:after="0" w:line="240" w:lineRule="auto"/>
              <w:jc w:val="right"/>
              <w:rPr>
                <w:b/>
                <w:bCs/>
                <w:color w:val="7C87A6"/>
              </w:rPr>
            </w:pPr>
            <w:r>
              <w:rPr>
                <w:b/>
                <w:bCs/>
                <w:color w:val="7C87A6"/>
              </w:rPr>
              <w:t>JUL</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FE7818" w14:textId="77777777" w:rsidR="00C83548" w:rsidRDefault="00C83548" w:rsidP="00C83548">
            <w:pPr>
              <w:spacing w:after="0" w:line="240" w:lineRule="auto"/>
              <w:jc w:val="right"/>
              <w:rPr>
                <w:b/>
                <w:bCs/>
                <w:color w:val="7C87A6"/>
              </w:rPr>
            </w:pPr>
            <w:r>
              <w:rPr>
                <w:b/>
                <w:bCs/>
                <w:color w:val="7C87A6"/>
              </w:rPr>
              <w:t>AUG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521FDF" w14:textId="77777777" w:rsidR="00C83548" w:rsidRDefault="00C83548" w:rsidP="00C83548">
            <w:pPr>
              <w:spacing w:after="0" w:line="240" w:lineRule="auto"/>
              <w:jc w:val="right"/>
              <w:rPr>
                <w:b/>
                <w:bCs/>
                <w:color w:val="7C87A6"/>
              </w:rPr>
            </w:pPr>
            <w:r>
              <w:rPr>
                <w:b/>
                <w:bCs/>
                <w:color w:val="7C87A6"/>
              </w:rPr>
              <w:t>SEP</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9D7EDC" w14:textId="77777777" w:rsidR="00C83548" w:rsidRDefault="00C83548" w:rsidP="00C83548">
            <w:pPr>
              <w:spacing w:after="0" w:line="240" w:lineRule="auto"/>
              <w:jc w:val="right"/>
              <w:rPr>
                <w:b/>
                <w:bCs/>
                <w:color w:val="7C87A6"/>
              </w:rPr>
            </w:pPr>
            <w:r>
              <w:rPr>
                <w:b/>
                <w:bCs/>
                <w:color w:val="7C87A6"/>
              </w:rPr>
              <w:t>OKT</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189763" w14:textId="77777777" w:rsidR="00C83548" w:rsidRDefault="00C83548" w:rsidP="00C83548">
            <w:pPr>
              <w:spacing w:after="0" w:line="240" w:lineRule="auto"/>
              <w:jc w:val="right"/>
              <w:rPr>
                <w:b/>
                <w:bCs/>
                <w:color w:val="7C87A6"/>
              </w:rPr>
            </w:pPr>
            <w:r>
              <w:rPr>
                <w:b/>
                <w:bCs/>
                <w:color w:val="7C87A6"/>
              </w:rPr>
              <w:t>NOV</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74862A" w14:textId="77777777" w:rsidR="00C83548" w:rsidRDefault="00C83548" w:rsidP="00C83548">
            <w:pPr>
              <w:spacing w:after="0" w:line="240" w:lineRule="auto"/>
              <w:jc w:val="right"/>
              <w:rPr>
                <w:b/>
                <w:bCs/>
                <w:color w:val="7C87A6"/>
              </w:rPr>
            </w:pPr>
            <w:r>
              <w:rPr>
                <w:b/>
                <w:bCs/>
                <w:color w:val="7C87A6"/>
              </w:rPr>
              <w:t>DEZ</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14B9A87" w14:textId="77777777" w:rsidR="00C83548" w:rsidRDefault="00C83548" w:rsidP="00C83548">
            <w:pPr>
              <w:spacing w:after="0" w:line="240" w:lineRule="auto"/>
              <w:jc w:val="right"/>
              <w:rPr>
                <w:b/>
                <w:bCs/>
                <w:color w:val="7C87A6"/>
              </w:rPr>
            </w:pPr>
            <w:r>
              <w:rPr>
                <w:b/>
                <w:bCs/>
                <w:color w:val="7C87A6"/>
              </w:rPr>
              <w:t>GESAMT</w:t>
            </w:r>
          </w:p>
        </w:tc>
      </w:tr>
      <w:tr w:rsidR="00C83548" w14:paraId="6A079F2D" w14:textId="77777777" w:rsidTr="00C83548">
        <w:trPr>
          <w:trHeight w:val="300"/>
        </w:trPr>
        <w:tc>
          <w:tcPr>
            <w:tcW w:w="517" w:type="pct"/>
            <w:tcBorders>
              <w:top w:val="nil"/>
              <w:left w:val="nil"/>
              <w:bottom w:val="nil"/>
              <w:right w:val="nil"/>
            </w:tcBorders>
            <w:shd w:val="clear" w:color="000000" w:fill="7C87A6"/>
            <w:tcMar>
              <w:top w:w="15" w:type="dxa"/>
              <w:left w:w="15" w:type="dxa"/>
              <w:bottom w:w="0" w:type="dxa"/>
              <w:right w:w="15" w:type="dxa"/>
            </w:tcMar>
            <w:vAlign w:val="center"/>
            <w:hideMark/>
          </w:tcPr>
          <w:p w14:paraId="2833808E" w14:textId="77777777" w:rsidR="00C83548" w:rsidRDefault="00C83548" w:rsidP="00C83548">
            <w:pPr>
              <w:spacing w:after="0" w:line="240" w:lineRule="auto"/>
              <w:rPr>
                <w:color w:val="FFFFFF"/>
              </w:rPr>
            </w:pPr>
            <w:r>
              <w:rPr>
                <w:color w:val="FFFFFF"/>
              </w:rPr>
              <w:t xml:space="preserve">Personalkosten </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5AD79626"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BA807BC"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83D83E0"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AF8F448"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BC021B6"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4D9F564"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8A7F8F6"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F06C3F7"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98C953"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7052E4"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928B138"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9239A9F" w14:textId="77777777" w:rsidR="00C83548" w:rsidRDefault="00C83548" w:rsidP="00C83548">
            <w:pPr>
              <w:spacing w:after="0" w:line="240" w:lineRule="auto"/>
              <w:jc w:val="right"/>
              <w:rPr>
                <w:color w:val="FFFFFF"/>
              </w:rPr>
            </w:pPr>
            <w:r>
              <w:rPr>
                <w:color w:val="FFFFFF"/>
              </w:rPr>
              <w:t>65.800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5EF812E" w14:textId="77777777" w:rsidR="00C83548" w:rsidRDefault="00C83548" w:rsidP="00C83548">
            <w:pPr>
              <w:spacing w:after="0" w:line="240" w:lineRule="auto"/>
              <w:jc w:val="right"/>
              <w:rPr>
                <w:color w:val="FFFFFF"/>
              </w:rPr>
            </w:pPr>
            <w:r>
              <w:rPr>
                <w:color w:val="FFFFFF"/>
              </w:rPr>
              <w:t>65.800</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603B9D1F" w14:textId="77777777" w:rsidR="00C83548" w:rsidRDefault="00C83548" w:rsidP="00C83548">
            <w:pPr>
              <w:spacing w:after="0" w:line="240" w:lineRule="auto"/>
              <w:jc w:val="right"/>
              <w:rPr>
                <w:color w:val="FFFFFF"/>
              </w:rPr>
            </w:pPr>
            <w:r>
              <w:rPr>
                <w:color w:val="FFFFFF"/>
              </w:rPr>
              <w:t>789.600</w:t>
            </w:r>
          </w:p>
        </w:tc>
      </w:tr>
      <w:tr w:rsidR="00C83548" w14:paraId="653E674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72774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F57019C" w14:textId="77777777" w:rsidR="00C83548" w:rsidRDefault="00C83548" w:rsidP="00C83548">
            <w:pPr>
              <w:spacing w:after="0" w:line="240" w:lineRule="auto"/>
            </w:pPr>
            <w:r>
              <w:t>Arbeitnehmer 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E5B29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FFFF9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FC8C4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9DA25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6A69D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6BC68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AB3BC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21E16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D0A2D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036F4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D04BC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F82DD1"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30295ED" w14:textId="77777777" w:rsidR="00C83548" w:rsidRDefault="00C83548" w:rsidP="00C83548">
            <w:pPr>
              <w:spacing w:after="0" w:line="240" w:lineRule="auto"/>
              <w:jc w:val="right"/>
            </w:pPr>
            <w:r>
              <w:t>48.000</w:t>
            </w:r>
          </w:p>
        </w:tc>
      </w:tr>
      <w:tr w:rsidR="00C83548" w14:paraId="2D9E87C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0C37B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DC2B1DD" w14:textId="77777777" w:rsidR="00C83548" w:rsidRDefault="00C83548" w:rsidP="00C83548">
            <w:pPr>
              <w:spacing w:after="0" w:line="240" w:lineRule="auto"/>
            </w:pPr>
            <w:r>
              <w:t>Arbeitnehmer 2</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2E363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E2A80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5522D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261CB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299D4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83C17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A1410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47905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783BC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9B398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FA0AB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7ADEAF"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4BDBA3C" w14:textId="77777777" w:rsidR="00C83548" w:rsidRDefault="00C83548" w:rsidP="00C83548">
            <w:pPr>
              <w:spacing w:after="0" w:line="240" w:lineRule="auto"/>
              <w:jc w:val="right"/>
            </w:pPr>
            <w:r>
              <w:t>48.000</w:t>
            </w:r>
          </w:p>
        </w:tc>
      </w:tr>
      <w:tr w:rsidR="00C83548" w14:paraId="16CA218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CAEFF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564FCC6" w14:textId="77777777" w:rsidR="00C83548" w:rsidRDefault="00C83548" w:rsidP="00C83548">
            <w:pPr>
              <w:spacing w:after="0" w:line="240" w:lineRule="auto"/>
            </w:pPr>
            <w:r>
              <w:t>Arbeitnehmer 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41FF3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E7A44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975CA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CACA2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BA700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68439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F5AE2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27E8A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148B7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36E3F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D45A1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91ED23"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443596B" w14:textId="77777777" w:rsidR="00C83548" w:rsidRDefault="00C83548" w:rsidP="00C83548">
            <w:pPr>
              <w:spacing w:after="0" w:line="240" w:lineRule="auto"/>
              <w:jc w:val="right"/>
            </w:pPr>
            <w:r>
              <w:t>48.000</w:t>
            </w:r>
          </w:p>
        </w:tc>
      </w:tr>
      <w:tr w:rsidR="00C83548" w14:paraId="2432A2A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75391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31B3923" w14:textId="77777777" w:rsidR="00C83548" w:rsidRDefault="00C83548" w:rsidP="00C83548">
            <w:pPr>
              <w:spacing w:after="0" w:line="240" w:lineRule="auto"/>
            </w:pPr>
            <w:r>
              <w:t>Arbeitnehmer 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6BC62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9CFF0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F1D43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662B4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97F81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15A9B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1D2BD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26FCA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B7FCB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67EFF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6D0F7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F71CD3"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519A743" w14:textId="77777777" w:rsidR="00C83548" w:rsidRDefault="00C83548" w:rsidP="00C83548">
            <w:pPr>
              <w:spacing w:after="0" w:line="240" w:lineRule="auto"/>
              <w:jc w:val="right"/>
            </w:pPr>
            <w:r>
              <w:t>48.000</w:t>
            </w:r>
          </w:p>
        </w:tc>
      </w:tr>
      <w:tr w:rsidR="00C83548" w14:paraId="144D76EE"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9707C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E117990" w14:textId="77777777" w:rsidR="00C83548" w:rsidRDefault="00C83548" w:rsidP="00C83548">
            <w:pPr>
              <w:spacing w:after="0" w:line="240" w:lineRule="auto"/>
            </w:pPr>
            <w:r>
              <w:t>Arbeitnehmer 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716C3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51713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703E4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118BE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30BE3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FD03C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8739B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BF147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80653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B8600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48ACF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20FB1D"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84E70E3" w14:textId="77777777" w:rsidR="00C83548" w:rsidRDefault="00C83548" w:rsidP="00C83548">
            <w:pPr>
              <w:spacing w:after="0" w:line="240" w:lineRule="auto"/>
              <w:jc w:val="right"/>
            </w:pPr>
            <w:r>
              <w:t>48.000</w:t>
            </w:r>
          </w:p>
        </w:tc>
      </w:tr>
      <w:tr w:rsidR="00C83548" w14:paraId="7C81DCF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D8405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529D03A" w14:textId="77777777" w:rsidR="00C83548" w:rsidRDefault="00C83548" w:rsidP="00C83548">
            <w:pPr>
              <w:spacing w:after="0" w:line="240" w:lineRule="auto"/>
            </w:pPr>
            <w:r>
              <w:t>Arbeitnehmer 6</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2633F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A3432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52DA4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8D6DE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BD032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2F457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88AC9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51E5D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EB196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3B973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259F7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6309FE"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E8341D9" w14:textId="77777777" w:rsidR="00C83548" w:rsidRDefault="00C83548" w:rsidP="00C83548">
            <w:pPr>
              <w:spacing w:after="0" w:line="240" w:lineRule="auto"/>
              <w:jc w:val="right"/>
            </w:pPr>
            <w:r>
              <w:t>48.000</w:t>
            </w:r>
          </w:p>
        </w:tc>
      </w:tr>
      <w:tr w:rsidR="00C83548" w14:paraId="2BC2B5A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063C2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33F8BC0" w14:textId="77777777" w:rsidR="00C83548" w:rsidRDefault="00C83548" w:rsidP="00C83548">
            <w:pPr>
              <w:spacing w:after="0" w:line="240" w:lineRule="auto"/>
            </w:pPr>
            <w:r>
              <w:t>Arbeitnehmer 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E112D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9C0CD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A51B9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209CB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28F40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27227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62DCB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B3BD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F47B2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2485C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2C95C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7BE55D"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91AFF58" w14:textId="77777777" w:rsidR="00C83548" w:rsidRDefault="00C83548" w:rsidP="00C83548">
            <w:pPr>
              <w:spacing w:after="0" w:line="240" w:lineRule="auto"/>
              <w:jc w:val="right"/>
            </w:pPr>
            <w:r>
              <w:t>48.000</w:t>
            </w:r>
          </w:p>
        </w:tc>
      </w:tr>
      <w:tr w:rsidR="00C83548" w14:paraId="1705C96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BF839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928DD80" w14:textId="77777777" w:rsidR="00C83548" w:rsidRDefault="00C83548" w:rsidP="00C83548">
            <w:pPr>
              <w:spacing w:after="0" w:line="240" w:lineRule="auto"/>
            </w:pPr>
            <w:r>
              <w:t>Arbeitnehmer 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C64B9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4DF23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52CBA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5C8A8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3C5A3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5D56F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DDB53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7DF26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C7F5D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2FE07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C35CD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CDB0F8"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90B0684" w14:textId="77777777" w:rsidR="00C83548" w:rsidRDefault="00C83548" w:rsidP="00C83548">
            <w:pPr>
              <w:spacing w:after="0" w:line="240" w:lineRule="auto"/>
              <w:jc w:val="right"/>
            </w:pPr>
            <w:r>
              <w:t>48.000</w:t>
            </w:r>
          </w:p>
        </w:tc>
      </w:tr>
      <w:tr w:rsidR="00C83548" w14:paraId="73F17B4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0D1B69" w14:textId="77777777" w:rsidR="00C83548" w:rsidRDefault="00C83548" w:rsidP="00C83548">
            <w:pPr>
              <w:spacing w:after="0" w:line="240" w:lineRule="auto"/>
              <w:jc w:val="center"/>
              <w:rPr>
                <w:color w:val="FFFFFF"/>
              </w:rPr>
            </w:pPr>
            <w:r>
              <w:rPr>
                <w:color w:val="FFFFFF"/>
              </w:rPr>
              <w:lastRenderedPageBreak/>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5E1698F" w14:textId="77777777" w:rsidR="00C83548" w:rsidRDefault="00C83548" w:rsidP="00C83548">
            <w:pPr>
              <w:spacing w:after="0" w:line="240" w:lineRule="auto"/>
            </w:pPr>
            <w:r>
              <w:t>Arbeitnehmer 9</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9B415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261E1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5C30E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CC760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D8537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06D82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9FBE9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5F801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C1FF7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71936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2FB75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999345"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0B391EA" w14:textId="77777777" w:rsidR="00C83548" w:rsidRDefault="00C83548" w:rsidP="00C83548">
            <w:pPr>
              <w:spacing w:after="0" w:line="240" w:lineRule="auto"/>
              <w:jc w:val="right"/>
            </w:pPr>
            <w:r>
              <w:t>48.000</w:t>
            </w:r>
          </w:p>
        </w:tc>
      </w:tr>
      <w:tr w:rsidR="00C83548" w14:paraId="7E35C27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1402C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4BB62FD" w14:textId="77777777" w:rsidR="00C83548" w:rsidRDefault="00C83548" w:rsidP="00C83548">
            <w:pPr>
              <w:spacing w:after="0" w:line="240" w:lineRule="auto"/>
            </w:pPr>
            <w:r>
              <w:t>Arbeitnehmer 10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D13D7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2F782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21A1C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4708F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2F806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5E1B1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41AD6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A6FC7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2F970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C2AE4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A5C55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90A719"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C6733A9" w14:textId="77777777" w:rsidR="00C83548" w:rsidRDefault="00C83548" w:rsidP="00C83548">
            <w:pPr>
              <w:spacing w:after="0" w:line="240" w:lineRule="auto"/>
              <w:jc w:val="right"/>
            </w:pPr>
            <w:r>
              <w:t>48.000</w:t>
            </w:r>
          </w:p>
        </w:tc>
      </w:tr>
      <w:tr w:rsidR="00C83548" w14:paraId="2B62CCF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725AE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115F336" w14:textId="77777777" w:rsidR="00C83548" w:rsidRDefault="00C83548" w:rsidP="00C83548">
            <w:pPr>
              <w:spacing w:after="0" w:line="240" w:lineRule="auto"/>
            </w:pPr>
            <w:r>
              <w:t>Arbeitnehmer 11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20276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934FA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63F2A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614FB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3C88F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5EF88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71C8A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2BBEE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47970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79019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3DE95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2DD4B9"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6468B83" w14:textId="77777777" w:rsidR="00C83548" w:rsidRDefault="00C83548" w:rsidP="00C83548">
            <w:pPr>
              <w:spacing w:after="0" w:line="240" w:lineRule="auto"/>
              <w:jc w:val="right"/>
            </w:pPr>
            <w:r>
              <w:t>48.000</w:t>
            </w:r>
          </w:p>
        </w:tc>
      </w:tr>
      <w:tr w:rsidR="00C83548" w14:paraId="28ACA76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5D4E2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E8B4F9B" w14:textId="77777777" w:rsidR="00C83548" w:rsidRDefault="00C83548" w:rsidP="00C83548">
            <w:pPr>
              <w:spacing w:after="0" w:line="240" w:lineRule="auto"/>
            </w:pPr>
            <w:r>
              <w:t>Arbeitnehmer 12</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79E4A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465B9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34D08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2FA92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77F64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310BB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9A5AB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97216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E86CA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9D9B4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5B1E2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A0A7D2"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F52DB1B" w14:textId="77777777" w:rsidR="00C83548" w:rsidRDefault="00C83548" w:rsidP="00C83548">
            <w:pPr>
              <w:spacing w:after="0" w:line="240" w:lineRule="auto"/>
              <w:jc w:val="right"/>
            </w:pPr>
            <w:r>
              <w:t>48.000</w:t>
            </w:r>
          </w:p>
        </w:tc>
      </w:tr>
      <w:tr w:rsidR="00C83548" w14:paraId="531551E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9DDE6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D6AB92F" w14:textId="77777777" w:rsidR="00C83548" w:rsidRDefault="00C83548" w:rsidP="00C83548">
            <w:pPr>
              <w:spacing w:after="0" w:line="240" w:lineRule="auto"/>
            </w:pPr>
            <w:r>
              <w:t>Arbeitnehmer 13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4F4C1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27F80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6342A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00887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7FEC8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A128A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A2021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37CBC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9188C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3A214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1B5D7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DE3CD5"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8D0889A" w14:textId="77777777" w:rsidR="00C83548" w:rsidRDefault="00C83548" w:rsidP="00C83548">
            <w:pPr>
              <w:spacing w:after="0" w:line="240" w:lineRule="auto"/>
              <w:jc w:val="right"/>
            </w:pPr>
            <w:r>
              <w:t>48.000</w:t>
            </w:r>
          </w:p>
        </w:tc>
      </w:tr>
      <w:tr w:rsidR="00C83548" w14:paraId="44F39C2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F3586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993CA60" w14:textId="77777777" w:rsidR="00C83548" w:rsidRDefault="00C83548" w:rsidP="00C83548">
            <w:pPr>
              <w:spacing w:after="0" w:line="240" w:lineRule="auto"/>
            </w:pPr>
            <w:r>
              <w:t>Arbeitnehmer 14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C7A60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3A577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3ACED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1E010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1AF54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3FE54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4AC74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CADDE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AEF5B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14C2A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7B2B7F"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4089E4"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CF6D91B" w14:textId="77777777" w:rsidR="00C83548" w:rsidRDefault="00C83548" w:rsidP="00C83548">
            <w:pPr>
              <w:spacing w:after="0" w:line="240" w:lineRule="auto"/>
              <w:jc w:val="right"/>
            </w:pPr>
            <w:r>
              <w:t>48.000</w:t>
            </w:r>
          </w:p>
        </w:tc>
      </w:tr>
      <w:tr w:rsidR="00C83548" w14:paraId="40E295B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BA589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7E64DB6" w14:textId="77777777" w:rsidR="00C83548" w:rsidRDefault="00C83548" w:rsidP="00C83548">
            <w:pPr>
              <w:spacing w:after="0" w:line="240" w:lineRule="auto"/>
            </w:pPr>
            <w:r>
              <w:t>Arbeitnehmer 15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400E50"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72130B"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5149C4"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87A399"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9BCB5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D3DF1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22FDB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6BB5A3"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24007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337FD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BB6EEA"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9ABADD"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AFF5812" w14:textId="77777777" w:rsidR="00C83548" w:rsidRDefault="00C83548" w:rsidP="00C83548">
            <w:pPr>
              <w:spacing w:after="0" w:line="240" w:lineRule="auto"/>
              <w:jc w:val="right"/>
            </w:pPr>
            <w:r>
              <w:t>48.000</w:t>
            </w:r>
          </w:p>
        </w:tc>
      </w:tr>
      <w:tr w:rsidR="00C83548" w14:paraId="24AE1F6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955C8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00A72FE" w14:textId="77777777" w:rsidR="00C83548" w:rsidRDefault="00C83548" w:rsidP="00C83548">
            <w:pPr>
              <w:spacing w:after="0" w:line="240" w:lineRule="auto"/>
            </w:pPr>
            <w:r>
              <w:t>Arbeitnehmer 16</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EA419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E3AE28"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9CD5A7"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BD261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6AD93C"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1C91F5"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1868ED"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7E2EEE"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DB2A56"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F42931"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DD11B2" w14:textId="77777777" w:rsidR="00C83548" w:rsidRDefault="00C83548" w:rsidP="00C83548">
            <w:pPr>
              <w:spacing w:after="0" w:line="240" w:lineRule="auto"/>
              <w:jc w:val="right"/>
            </w:pPr>
            <w:r>
              <w:t>4.000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FCABC9" w14:textId="77777777" w:rsidR="00C83548" w:rsidRDefault="00C83548" w:rsidP="00C83548">
            <w:pPr>
              <w:spacing w:after="0" w:line="240" w:lineRule="auto"/>
              <w:jc w:val="right"/>
            </w:pPr>
            <w:r>
              <w:t>4.000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C571ADB" w14:textId="77777777" w:rsidR="00C83548" w:rsidRDefault="00C83548" w:rsidP="00C83548">
            <w:pPr>
              <w:spacing w:after="0" w:line="240" w:lineRule="auto"/>
              <w:jc w:val="right"/>
            </w:pPr>
            <w:r>
              <w:t>48.000</w:t>
            </w:r>
          </w:p>
        </w:tc>
      </w:tr>
      <w:tr w:rsidR="00C83548" w14:paraId="4AC7B981"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F8403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CC51B02" w14:textId="77777777" w:rsidR="00C83548" w:rsidRDefault="00C83548" w:rsidP="00C83548">
            <w:pPr>
              <w:spacing w:after="0" w:line="240" w:lineRule="auto"/>
            </w:pPr>
            <w:r>
              <w:t>Arbeitnehmer 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A9F41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050FEF"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41230F"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EACB1E"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7F217A"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342E86"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E97F0E"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BC14A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7118F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D7B4D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407DC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2642EA"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3E1DC28" w14:textId="77777777" w:rsidR="00C83548" w:rsidRDefault="00C83548" w:rsidP="00C83548">
            <w:pPr>
              <w:spacing w:after="0" w:line="240" w:lineRule="auto"/>
              <w:jc w:val="right"/>
            </w:pPr>
            <w:r>
              <w:t>5.400</w:t>
            </w:r>
          </w:p>
        </w:tc>
      </w:tr>
      <w:tr w:rsidR="00C83548" w14:paraId="3875D12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2474E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0A6E451" w14:textId="77777777" w:rsidR="00C83548" w:rsidRDefault="00C83548" w:rsidP="00C83548">
            <w:pPr>
              <w:spacing w:after="0" w:line="240" w:lineRule="auto"/>
            </w:pPr>
            <w:r>
              <w:t>Arbeitnehmer 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91DC0E"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B3DCD3"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2B7F64"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C2F92B"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DDB84C"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F3EEA2"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16B171"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A207CD"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1235D0"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A74D9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58A2AD"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659465"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4FAE6D1" w14:textId="77777777" w:rsidR="00C83548" w:rsidRDefault="00C83548" w:rsidP="00C83548">
            <w:pPr>
              <w:spacing w:after="0" w:line="240" w:lineRule="auto"/>
              <w:jc w:val="right"/>
            </w:pPr>
            <w:r>
              <w:t>5.400</w:t>
            </w:r>
          </w:p>
        </w:tc>
      </w:tr>
      <w:tr w:rsidR="00C83548" w14:paraId="5645E22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E53D8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77629A6" w14:textId="77777777" w:rsidR="00C83548" w:rsidRDefault="00C83548" w:rsidP="00C83548">
            <w:pPr>
              <w:spacing w:after="0" w:line="240" w:lineRule="auto"/>
            </w:pPr>
            <w:r>
              <w:t>Arbeitnehmer 19</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28BBB1"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B54ED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9E6A44"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5F9C95"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06A67F"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2E099D"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339DB5"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360224"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FD13AA"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E852DF"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C0276D"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B56886"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777B41F" w14:textId="77777777" w:rsidR="00C83548" w:rsidRDefault="00C83548" w:rsidP="00C83548">
            <w:pPr>
              <w:spacing w:after="0" w:line="240" w:lineRule="auto"/>
              <w:jc w:val="right"/>
            </w:pPr>
            <w:r>
              <w:t>5.400</w:t>
            </w:r>
          </w:p>
        </w:tc>
      </w:tr>
      <w:tr w:rsidR="00C83548" w14:paraId="52D5DC3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00CFC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430ADB7" w14:textId="77777777" w:rsidR="00C83548" w:rsidRDefault="00C83548" w:rsidP="00C83548">
            <w:pPr>
              <w:spacing w:after="0" w:line="240" w:lineRule="auto"/>
            </w:pPr>
            <w:r>
              <w:t>Arbeitnehmer 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84E87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D73D21"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50E64A"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9F93C7"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F50C89"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EEDC6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8A4631"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B3996D"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1192FC"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40A3B6"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D578F8" w14:textId="77777777" w:rsidR="00C83548" w:rsidRDefault="00C83548" w:rsidP="00C83548">
            <w:pPr>
              <w:spacing w:after="0" w:line="240" w:lineRule="auto"/>
              <w:jc w:val="right"/>
            </w:pPr>
            <w:r>
              <w:t>450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8ECC0A" w14:textId="77777777" w:rsidR="00C83548" w:rsidRDefault="00C83548" w:rsidP="00C83548">
            <w:pPr>
              <w:spacing w:after="0" w:line="240" w:lineRule="auto"/>
              <w:jc w:val="right"/>
            </w:pPr>
            <w:r>
              <w:t>450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A365E8B" w14:textId="77777777" w:rsidR="00C83548" w:rsidRDefault="00C83548" w:rsidP="00C83548">
            <w:pPr>
              <w:spacing w:after="0" w:line="240" w:lineRule="auto"/>
              <w:jc w:val="right"/>
            </w:pPr>
            <w:r>
              <w:t>5.400</w:t>
            </w:r>
          </w:p>
        </w:tc>
      </w:tr>
      <w:tr w:rsidR="00C83548" w14:paraId="54AA1F5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6D8B55" w14:textId="77777777" w:rsidR="00C83548" w:rsidRDefault="00C83548" w:rsidP="00C83548">
            <w:pPr>
              <w:spacing w:after="0" w:line="240" w:lineRule="auto"/>
            </w:pPr>
            <w: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28730EC"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6C76B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13586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32F59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04154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0BE1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7AA51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1C70E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23DF9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45EBB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6FA97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C5DF2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0DA9D0"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9386C94" w14:textId="77777777" w:rsidR="00C83548" w:rsidRDefault="00C83548" w:rsidP="00C83548">
            <w:pPr>
              <w:spacing w:after="0" w:line="240" w:lineRule="auto"/>
              <w:jc w:val="right"/>
            </w:pPr>
            <w:r>
              <w:t> </w:t>
            </w:r>
          </w:p>
        </w:tc>
      </w:tr>
      <w:tr w:rsidR="00C83548" w14:paraId="738CBD6B"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812194" w14:textId="77777777" w:rsidR="00C83548" w:rsidRDefault="00C83548" w:rsidP="00C83548">
            <w:pPr>
              <w:spacing w:after="0" w:line="240" w:lineRule="auto"/>
              <w:rPr>
                <w:color w:val="FFFFFF"/>
              </w:rPr>
            </w:pPr>
            <w:r>
              <w:rPr>
                <w:color w:val="FFFFFF"/>
              </w:rPr>
              <w:t>Standortkosten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7DF1DD7D"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2CB037D"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151AEA7"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5A5E0C9"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7AD47A1"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DA1AACE"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E2266F9"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8D51288"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134CE77"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1E163A6"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EB8CEE5"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2E5E23C" w14:textId="77777777" w:rsidR="00C83548" w:rsidRDefault="00C83548" w:rsidP="00C83548">
            <w:pPr>
              <w:spacing w:after="0" w:line="240" w:lineRule="auto"/>
              <w:jc w:val="right"/>
              <w:rPr>
                <w:color w:val="FFFFFF"/>
              </w:rPr>
            </w:pPr>
            <w:r>
              <w:rPr>
                <w:color w:val="FFFFFF"/>
              </w:rPr>
              <w:t>6.642</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824F6BB" w14:textId="77777777" w:rsidR="00C83548" w:rsidRDefault="00C83548" w:rsidP="00C83548">
            <w:pPr>
              <w:spacing w:after="0" w:line="240" w:lineRule="auto"/>
              <w:jc w:val="right"/>
              <w:rPr>
                <w:color w:val="FFFFFF"/>
              </w:rPr>
            </w:pPr>
            <w:r>
              <w:rPr>
                <w:color w:val="FFFFFF"/>
              </w:rPr>
              <w:t>6.642</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7D1A4317" w14:textId="77777777" w:rsidR="00C83548" w:rsidRDefault="00C83548" w:rsidP="00C83548">
            <w:pPr>
              <w:spacing w:after="0" w:line="240" w:lineRule="auto"/>
              <w:jc w:val="right"/>
              <w:rPr>
                <w:color w:val="FFFFFF"/>
              </w:rPr>
            </w:pPr>
            <w:r>
              <w:rPr>
                <w:color w:val="FFFFFF"/>
              </w:rPr>
              <w:t>79.700</w:t>
            </w:r>
          </w:p>
        </w:tc>
      </w:tr>
      <w:tr w:rsidR="00C83548" w14:paraId="2CCE6DE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4B99A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4523ECF" w14:textId="77777777" w:rsidR="00C83548" w:rsidRDefault="00C83548" w:rsidP="00C83548">
            <w:pPr>
              <w:spacing w:after="0" w:line="240" w:lineRule="auto"/>
            </w:pPr>
            <w:r>
              <w:t>Miete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406C62"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8AB5A2"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66CD03"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D3B8AA"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604406"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1E742B"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5B753C"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AD2994"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21081B"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40B8AB"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F94F31" w14:textId="77777777" w:rsidR="00C83548" w:rsidRDefault="00C83548" w:rsidP="00C83548">
            <w:pPr>
              <w:spacing w:after="0" w:line="240" w:lineRule="auto"/>
              <w:jc w:val="right"/>
            </w:pPr>
            <w:r>
              <w:t>5.000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5FC0D2" w14:textId="77777777" w:rsidR="00C83548" w:rsidRDefault="00C83548" w:rsidP="00C83548">
            <w:pPr>
              <w:spacing w:after="0" w:line="240" w:lineRule="auto"/>
              <w:jc w:val="right"/>
            </w:pPr>
            <w:r>
              <w:t>5.000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5753711" w14:textId="77777777" w:rsidR="00C83548" w:rsidRDefault="00C83548" w:rsidP="00C83548">
            <w:pPr>
              <w:spacing w:after="0" w:line="240" w:lineRule="auto"/>
              <w:jc w:val="right"/>
            </w:pPr>
            <w:r>
              <w:t>60.000</w:t>
            </w:r>
          </w:p>
        </w:tc>
      </w:tr>
      <w:tr w:rsidR="00C83548" w14:paraId="346A297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5B11F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ECCB214" w14:textId="77777777" w:rsidR="00C83548" w:rsidRDefault="00C83548" w:rsidP="00C83548">
            <w:pPr>
              <w:spacing w:after="0" w:line="240" w:lineRule="auto"/>
            </w:pPr>
            <w:r>
              <w:t>Heizung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D88D72"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B722B6"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BB60DC"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7F8900"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B79DDD"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301176"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1A9E1A"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303B2B"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5A8D6E"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F08043"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75793C"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B8C60B" w14:textId="77777777" w:rsidR="00C83548" w:rsidRDefault="00C83548" w:rsidP="00C83548">
            <w:pPr>
              <w:spacing w:after="0" w:line="240" w:lineRule="auto"/>
              <w:jc w:val="right"/>
            </w:pPr>
            <w:r>
              <w:t>400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D926645" w14:textId="77777777" w:rsidR="00C83548" w:rsidRDefault="00C83548" w:rsidP="00C83548">
            <w:pPr>
              <w:spacing w:after="0" w:line="240" w:lineRule="auto"/>
              <w:jc w:val="right"/>
            </w:pPr>
            <w:r>
              <w:t>4.800</w:t>
            </w:r>
          </w:p>
        </w:tc>
      </w:tr>
      <w:tr w:rsidR="00C83548" w14:paraId="5331B8C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C600F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21EEC4D" w14:textId="77777777" w:rsidR="00C83548" w:rsidRDefault="00C83548" w:rsidP="00C83548">
            <w:pPr>
              <w:spacing w:after="0" w:line="240" w:lineRule="auto"/>
            </w:pPr>
            <w:r>
              <w:t>Strom</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5C1C23"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B06692"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5BD28C"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A900BB"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8DBE6E"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CF5A27"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C25BFD"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4FE03D"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5A4A25"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DB39F2"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4ABDD9" w14:textId="77777777" w:rsidR="00C83548" w:rsidRDefault="00C83548" w:rsidP="00C83548">
            <w:pPr>
              <w:spacing w:after="0" w:line="240" w:lineRule="auto"/>
              <w:jc w:val="right"/>
            </w:pPr>
            <w:r>
              <w:t>400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620BDE" w14:textId="77777777" w:rsidR="00C83548" w:rsidRDefault="00C83548" w:rsidP="00C83548">
            <w:pPr>
              <w:spacing w:after="0" w:line="240" w:lineRule="auto"/>
              <w:jc w:val="right"/>
            </w:pPr>
            <w:r>
              <w:t>400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86E1BEB" w14:textId="77777777" w:rsidR="00C83548" w:rsidRDefault="00C83548" w:rsidP="00C83548">
            <w:pPr>
              <w:spacing w:after="0" w:line="240" w:lineRule="auto"/>
              <w:jc w:val="right"/>
            </w:pPr>
            <w:r>
              <w:t>4.800</w:t>
            </w:r>
          </w:p>
        </w:tc>
      </w:tr>
      <w:tr w:rsidR="00C83548" w14:paraId="3FA3063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8B4D5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C21E2C9" w14:textId="77777777" w:rsidR="00C83548" w:rsidRDefault="00C83548" w:rsidP="00C83548">
            <w:pPr>
              <w:spacing w:after="0" w:line="240" w:lineRule="auto"/>
            </w:pPr>
            <w:r>
              <w:t>Wasser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0601F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8790B1"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C6B64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4BDC2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49582D"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C87D01"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70743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274E8D"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FD58A1"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3DF76D"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49C96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BFF565"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535E51B" w14:textId="77777777" w:rsidR="00C83548" w:rsidRDefault="00C83548" w:rsidP="00C83548">
            <w:pPr>
              <w:spacing w:after="0" w:line="240" w:lineRule="auto"/>
              <w:jc w:val="right"/>
            </w:pPr>
            <w:r>
              <w:t>2.400</w:t>
            </w:r>
          </w:p>
        </w:tc>
      </w:tr>
      <w:tr w:rsidR="00C83548" w14:paraId="7A9D324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332C4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2374D29" w14:textId="77777777" w:rsidR="00C83548" w:rsidRDefault="00C83548" w:rsidP="00C83548">
            <w:pPr>
              <w:spacing w:after="0" w:line="240" w:lineRule="auto"/>
            </w:pPr>
            <w:r>
              <w:t>Müllentsorgung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97C09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C4182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DF82F6"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AFD556"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98000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46312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D8CE3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6B98B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CDF5E0"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5E6CF7"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870A5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A541F6"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1E072B3" w14:textId="77777777" w:rsidR="00C83548" w:rsidRDefault="00C83548" w:rsidP="00C83548">
            <w:pPr>
              <w:spacing w:after="0" w:line="240" w:lineRule="auto"/>
              <w:jc w:val="right"/>
            </w:pPr>
            <w:r>
              <w:t>1.000</w:t>
            </w:r>
          </w:p>
        </w:tc>
      </w:tr>
      <w:tr w:rsidR="00C83548" w14:paraId="0A721BB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9F24F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35ACB2A" w14:textId="77777777" w:rsidR="00C83548" w:rsidRDefault="00C83548" w:rsidP="00C83548">
            <w:pPr>
              <w:spacing w:after="0" w:line="240" w:lineRule="auto"/>
            </w:pPr>
            <w:r>
              <w:t>Gebäudereinigung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30C839"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7E14DE"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F33A54"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116C6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7874A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1EE35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0513F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DBD8DF"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1BE3AA"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F9C5F3"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2BE946"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A0EEC8"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1F54C05" w14:textId="77777777" w:rsidR="00C83548" w:rsidRDefault="00C83548" w:rsidP="00C83548">
            <w:pPr>
              <w:spacing w:after="0" w:line="240" w:lineRule="auto"/>
              <w:jc w:val="right"/>
            </w:pPr>
            <w:r>
              <w:t>3.000</w:t>
            </w:r>
          </w:p>
        </w:tc>
      </w:tr>
      <w:tr w:rsidR="00C83548" w14:paraId="4280467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9EAC7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04A979D" w14:textId="77777777" w:rsidR="00C83548" w:rsidRDefault="00C83548" w:rsidP="00C83548">
            <w:pPr>
              <w:spacing w:after="0" w:line="240" w:lineRule="auto"/>
            </w:pPr>
            <w:r>
              <w:t>Reparatur/Instandhaltung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A721B9"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C59F2E"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7893E9"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CF1035"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ADB4CB"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FDAD07"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E3EB38"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C3789F"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F724DC"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4DCF23"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102291"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0AFEFF" w14:textId="77777777" w:rsidR="00C83548" w:rsidRDefault="00C83548" w:rsidP="00C83548">
            <w:pPr>
              <w:spacing w:after="0" w:line="240" w:lineRule="auto"/>
              <w:jc w:val="right"/>
            </w:pPr>
            <w:r>
              <w:t>208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9E5732D" w14:textId="77777777" w:rsidR="00C83548" w:rsidRDefault="00C83548" w:rsidP="00C83548">
            <w:pPr>
              <w:spacing w:after="0" w:line="240" w:lineRule="auto"/>
              <w:jc w:val="right"/>
            </w:pPr>
            <w:r>
              <w:t>2.500</w:t>
            </w:r>
          </w:p>
        </w:tc>
      </w:tr>
      <w:tr w:rsidR="00C83548" w14:paraId="369EA45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1BF0C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0F139A5" w14:textId="77777777" w:rsidR="00C83548" w:rsidRDefault="00C83548" w:rsidP="00C83548">
            <w:pPr>
              <w:spacing w:after="0" w:line="240" w:lineRule="auto"/>
            </w:pPr>
            <w:r>
              <w:t>Internet/Telefon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3D349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18B51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E9155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E3A0F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A2E3B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06E855"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0BD13B"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66A1CB"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59CF05"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67F0B3"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89BC7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113A30"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5F22C6A" w14:textId="77777777" w:rsidR="00C83548" w:rsidRDefault="00C83548" w:rsidP="00C83548">
            <w:pPr>
              <w:spacing w:after="0" w:line="240" w:lineRule="auto"/>
              <w:jc w:val="right"/>
            </w:pPr>
            <w:r>
              <w:t>1.200</w:t>
            </w:r>
          </w:p>
        </w:tc>
      </w:tr>
      <w:tr w:rsidR="00C83548" w14:paraId="77658CE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13828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A838EF3"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0FB75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F9BE9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11072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4C901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4117F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41A63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916D8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22F30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D18B5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DA520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88D75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B90814"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377D651" w14:textId="77777777" w:rsidR="00C83548" w:rsidRDefault="00C83548" w:rsidP="00C83548">
            <w:pPr>
              <w:spacing w:after="0" w:line="240" w:lineRule="auto"/>
              <w:jc w:val="right"/>
            </w:pPr>
            <w:r>
              <w:t> </w:t>
            </w:r>
          </w:p>
        </w:tc>
      </w:tr>
      <w:tr w:rsidR="00C83548" w14:paraId="3C7FFAAC"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DDAA16E" w14:textId="77777777" w:rsidR="00C83548" w:rsidRDefault="00C83548" w:rsidP="00C83548">
            <w:pPr>
              <w:spacing w:after="0" w:line="240" w:lineRule="auto"/>
              <w:rPr>
                <w:color w:val="FFFFFF"/>
              </w:rPr>
            </w:pPr>
            <w:r>
              <w:rPr>
                <w:color w:val="FFFFFF"/>
              </w:rPr>
              <w:t>Waren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176FBF06"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4FFF64A" w14:textId="77777777" w:rsidR="00C83548" w:rsidRDefault="00C83548" w:rsidP="00C83548">
            <w:pPr>
              <w:spacing w:after="0" w:line="240" w:lineRule="auto"/>
              <w:jc w:val="right"/>
              <w:rPr>
                <w:color w:val="FFFFFF"/>
              </w:rPr>
            </w:pPr>
            <w:r>
              <w:rPr>
                <w:color w:val="FFFFFF"/>
              </w:rPr>
              <w:t>21.000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A9835B2" w14:textId="77777777" w:rsidR="00C83548" w:rsidRDefault="00C83548" w:rsidP="00C83548">
            <w:pPr>
              <w:spacing w:after="0" w:line="240" w:lineRule="auto"/>
              <w:jc w:val="right"/>
              <w:rPr>
                <w:color w:val="FFFFFF"/>
              </w:rPr>
            </w:pPr>
            <w:r>
              <w:rPr>
                <w:color w:val="FFFFFF"/>
              </w:rPr>
              <w:t>21.000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C50CC14" w14:textId="77777777" w:rsidR="00C83548" w:rsidRDefault="00C83548" w:rsidP="00C83548">
            <w:pPr>
              <w:spacing w:after="0" w:line="240" w:lineRule="auto"/>
              <w:jc w:val="right"/>
              <w:rPr>
                <w:color w:val="FFFFFF"/>
              </w:rPr>
            </w:pPr>
            <w:r>
              <w:rPr>
                <w:color w:val="FFFFFF"/>
              </w:rPr>
              <w:t>22.000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2B1C9A5" w14:textId="77777777" w:rsidR="00C83548" w:rsidRDefault="00C83548" w:rsidP="00C83548">
            <w:pPr>
              <w:spacing w:after="0" w:line="240" w:lineRule="auto"/>
              <w:jc w:val="right"/>
              <w:rPr>
                <w:color w:val="FFFFFF"/>
              </w:rPr>
            </w:pPr>
            <w:r>
              <w:rPr>
                <w:color w:val="FFFFFF"/>
              </w:rPr>
              <w:t>22.000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991A97D" w14:textId="77777777" w:rsidR="00C83548" w:rsidRDefault="00C83548" w:rsidP="00C83548">
            <w:pPr>
              <w:spacing w:after="0" w:line="240" w:lineRule="auto"/>
              <w:jc w:val="right"/>
              <w:rPr>
                <w:color w:val="FFFFFF"/>
              </w:rPr>
            </w:pPr>
            <w:r>
              <w:rPr>
                <w:color w:val="FFFFFF"/>
              </w:rPr>
              <w:t>22.000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420057D" w14:textId="77777777" w:rsidR="00C83548" w:rsidRDefault="00C83548" w:rsidP="00C83548">
            <w:pPr>
              <w:spacing w:after="0" w:line="240" w:lineRule="auto"/>
              <w:jc w:val="right"/>
              <w:rPr>
                <w:color w:val="FFFFFF"/>
              </w:rPr>
            </w:pPr>
            <w:r>
              <w:rPr>
                <w:color w:val="FFFFFF"/>
              </w:rPr>
              <w:t>22.000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B7F6787" w14:textId="77777777" w:rsidR="00C83548" w:rsidRDefault="00C83548" w:rsidP="00C83548">
            <w:pPr>
              <w:spacing w:after="0" w:line="240" w:lineRule="auto"/>
              <w:jc w:val="right"/>
              <w:rPr>
                <w:color w:val="FFFFFF"/>
              </w:rPr>
            </w:pPr>
            <w:r>
              <w:rPr>
                <w:color w:val="FFFFFF"/>
              </w:rPr>
              <w:t>22.000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1B354BA" w14:textId="77777777" w:rsidR="00C83548" w:rsidRDefault="00C83548" w:rsidP="00C83548">
            <w:pPr>
              <w:spacing w:after="0" w:line="240" w:lineRule="auto"/>
              <w:jc w:val="right"/>
              <w:rPr>
                <w:color w:val="FFFFFF"/>
              </w:rPr>
            </w:pPr>
            <w:r>
              <w:rPr>
                <w:color w:val="FFFFFF"/>
              </w:rPr>
              <w:t>22.000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7C61D44" w14:textId="77777777" w:rsidR="00C83548" w:rsidRDefault="00C83548" w:rsidP="00C83548">
            <w:pPr>
              <w:spacing w:after="0" w:line="240" w:lineRule="auto"/>
              <w:jc w:val="right"/>
              <w:rPr>
                <w:color w:val="FFFFFF"/>
              </w:rPr>
            </w:pPr>
            <w:r>
              <w:rPr>
                <w:color w:val="FFFFFF"/>
              </w:rPr>
              <w:t>22.000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65D8E4C" w14:textId="77777777" w:rsidR="00C83548" w:rsidRDefault="00C83548" w:rsidP="00C83548">
            <w:pPr>
              <w:spacing w:after="0" w:line="240" w:lineRule="auto"/>
              <w:jc w:val="right"/>
              <w:rPr>
                <w:color w:val="FFFFFF"/>
              </w:rPr>
            </w:pPr>
            <w:r>
              <w:rPr>
                <w:color w:val="FFFFFF"/>
              </w:rPr>
              <w:t>22.000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E28ED3A" w14:textId="77777777" w:rsidR="00C83548" w:rsidRDefault="00C83548" w:rsidP="00C83548">
            <w:pPr>
              <w:spacing w:after="0" w:line="240" w:lineRule="auto"/>
              <w:jc w:val="right"/>
              <w:rPr>
                <w:color w:val="FFFFFF"/>
              </w:rPr>
            </w:pPr>
            <w:r>
              <w:rPr>
                <w:color w:val="FFFFFF"/>
              </w:rPr>
              <w:t>22.000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32187F5" w14:textId="77777777" w:rsidR="00C83548" w:rsidRDefault="00C83548" w:rsidP="00C83548">
            <w:pPr>
              <w:spacing w:after="0" w:line="240" w:lineRule="auto"/>
              <w:jc w:val="right"/>
              <w:rPr>
                <w:color w:val="FFFFFF"/>
              </w:rPr>
            </w:pPr>
            <w:r>
              <w:rPr>
                <w:color w:val="FFFFFF"/>
              </w:rPr>
              <w:t>22.000</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6869C38E" w14:textId="77777777" w:rsidR="00C83548" w:rsidRDefault="00C83548" w:rsidP="00C83548">
            <w:pPr>
              <w:spacing w:after="0" w:line="240" w:lineRule="auto"/>
              <w:jc w:val="right"/>
              <w:rPr>
                <w:color w:val="FFFFFF"/>
              </w:rPr>
            </w:pPr>
            <w:r>
              <w:rPr>
                <w:color w:val="FFFFFF"/>
              </w:rPr>
              <w:t>262.000</w:t>
            </w:r>
          </w:p>
        </w:tc>
      </w:tr>
      <w:tr w:rsidR="00C83548" w14:paraId="77C144F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C07B6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74A7C2D" w14:textId="77777777" w:rsidR="00C83548" w:rsidRDefault="00C83548" w:rsidP="00C83548">
            <w:pPr>
              <w:spacing w:after="0" w:line="240" w:lineRule="auto"/>
            </w:pPr>
            <w:r>
              <w:t>Wareneinkauf</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8AA3D0" w14:textId="77777777" w:rsidR="00C83548" w:rsidRDefault="00C83548" w:rsidP="00C83548">
            <w:pPr>
              <w:spacing w:after="0" w:line="240" w:lineRule="auto"/>
              <w:jc w:val="right"/>
            </w:pPr>
            <w:r>
              <w:t>21.000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BB37C2" w14:textId="77777777" w:rsidR="00C83548" w:rsidRDefault="00C83548" w:rsidP="00C83548">
            <w:pPr>
              <w:spacing w:after="0" w:line="240" w:lineRule="auto"/>
              <w:jc w:val="right"/>
            </w:pPr>
            <w:r>
              <w:t>21.000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56D51B" w14:textId="77777777" w:rsidR="00C83548" w:rsidRDefault="00C83548" w:rsidP="00C83548">
            <w:pPr>
              <w:spacing w:after="0" w:line="240" w:lineRule="auto"/>
              <w:jc w:val="right"/>
            </w:pPr>
            <w:r>
              <w:t>22.000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3A5F86" w14:textId="77777777" w:rsidR="00C83548" w:rsidRDefault="00C83548" w:rsidP="00C83548">
            <w:pPr>
              <w:spacing w:after="0" w:line="240" w:lineRule="auto"/>
              <w:jc w:val="right"/>
            </w:pPr>
            <w:r>
              <w:t>22.000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6F750A" w14:textId="77777777" w:rsidR="00C83548" w:rsidRDefault="00C83548" w:rsidP="00C83548">
            <w:pPr>
              <w:spacing w:after="0" w:line="240" w:lineRule="auto"/>
              <w:jc w:val="right"/>
            </w:pPr>
            <w:r>
              <w:t>22.000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9E6E9" w14:textId="77777777" w:rsidR="00C83548" w:rsidRDefault="00C83548" w:rsidP="00C83548">
            <w:pPr>
              <w:spacing w:after="0" w:line="240" w:lineRule="auto"/>
              <w:jc w:val="right"/>
            </w:pPr>
            <w:r>
              <w:t>22.000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4C502A" w14:textId="77777777" w:rsidR="00C83548" w:rsidRDefault="00C83548" w:rsidP="00C83548">
            <w:pPr>
              <w:spacing w:after="0" w:line="240" w:lineRule="auto"/>
              <w:jc w:val="right"/>
            </w:pPr>
            <w:r>
              <w:t>22.000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AC14BB" w14:textId="77777777" w:rsidR="00C83548" w:rsidRDefault="00C83548" w:rsidP="00C83548">
            <w:pPr>
              <w:spacing w:after="0" w:line="240" w:lineRule="auto"/>
              <w:jc w:val="right"/>
            </w:pPr>
            <w:r>
              <w:t>22.000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A4099F" w14:textId="77777777" w:rsidR="00C83548" w:rsidRDefault="00C83548" w:rsidP="00C83548">
            <w:pPr>
              <w:spacing w:after="0" w:line="240" w:lineRule="auto"/>
              <w:jc w:val="right"/>
            </w:pPr>
            <w:r>
              <w:t>22.000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1201BD" w14:textId="77777777" w:rsidR="00C83548" w:rsidRDefault="00C83548" w:rsidP="00C83548">
            <w:pPr>
              <w:spacing w:after="0" w:line="240" w:lineRule="auto"/>
              <w:jc w:val="right"/>
            </w:pPr>
            <w:r>
              <w:t>22.000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D9757F" w14:textId="77777777" w:rsidR="00C83548" w:rsidRDefault="00C83548" w:rsidP="00C83548">
            <w:pPr>
              <w:spacing w:after="0" w:line="240" w:lineRule="auto"/>
              <w:jc w:val="right"/>
            </w:pPr>
            <w:r>
              <w:t>22.000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7D47B4" w14:textId="77777777" w:rsidR="00C83548" w:rsidRDefault="00C83548" w:rsidP="00C83548">
            <w:pPr>
              <w:spacing w:after="0" w:line="240" w:lineRule="auto"/>
              <w:jc w:val="right"/>
            </w:pPr>
            <w:r>
              <w:t>22.000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C349191" w14:textId="77777777" w:rsidR="00C83548" w:rsidRDefault="00C83548" w:rsidP="00C83548">
            <w:pPr>
              <w:spacing w:after="0" w:line="240" w:lineRule="auto"/>
              <w:jc w:val="right"/>
            </w:pPr>
            <w:r>
              <w:t>262.000</w:t>
            </w:r>
          </w:p>
        </w:tc>
      </w:tr>
      <w:tr w:rsidR="00C83548" w14:paraId="53F9817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7F70A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012787C"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A50C8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DD9A7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7A91F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3F151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19C59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BDF35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2D475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17B73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DD940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8577F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58F76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182A19"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A13C857" w14:textId="77777777" w:rsidR="00C83548" w:rsidRDefault="00C83548" w:rsidP="00C83548">
            <w:pPr>
              <w:spacing w:after="0" w:line="240" w:lineRule="auto"/>
              <w:jc w:val="right"/>
            </w:pPr>
            <w:r>
              <w:t> </w:t>
            </w:r>
          </w:p>
        </w:tc>
      </w:tr>
      <w:tr w:rsidR="00C83548" w14:paraId="0602DDFC"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5E9174A" w14:textId="77777777" w:rsidR="00C83548" w:rsidRDefault="00C83548" w:rsidP="00C83548">
            <w:pPr>
              <w:spacing w:after="0" w:line="240" w:lineRule="auto"/>
              <w:rPr>
                <w:color w:val="FFFFFF"/>
              </w:rPr>
            </w:pPr>
            <w:r>
              <w:rPr>
                <w:color w:val="FFFFFF"/>
              </w:rPr>
              <w:t>Dienstleistungen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7A2F2FEC"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F4E59DB"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BDA20C3"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A27E2EE"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739BBAB"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CE18F06"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438B557"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E91B47A"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6C59F68"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68158FC"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B3F8D37"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01976BD" w14:textId="77777777" w:rsidR="00C83548" w:rsidRDefault="00C83548" w:rsidP="00C83548">
            <w:pPr>
              <w:spacing w:after="0" w:line="240" w:lineRule="auto"/>
              <w:jc w:val="right"/>
              <w:rPr>
                <w:color w:val="FFFFFF"/>
              </w:rPr>
            </w:pPr>
            <w:r>
              <w:rPr>
                <w:color w:val="FFFFFF"/>
              </w:rPr>
              <w:t>1.225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BECD898" w14:textId="77777777" w:rsidR="00C83548" w:rsidRDefault="00C83548" w:rsidP="00C83548">
            <w:pPr>
              <w:spacing w:after="0" w:line="240" w:lineRule="auto"/>
              <w:jc w:val="right"/>
              <w:rPr>
                <w:color w:val="FFFFFF"/>
              </w:rPr>
            </w:pPr>
            <w:r>
              <w:rPr>
                <w:color w:val="FFFFFF"/>
              </w:rPr>
              <w:t>1.225</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783E384D" w14:textId="77777777" w:rsidR="00C83548" w:rsidRDefault="00C83548" w:rsidP="00C83548">
            <w:pPr>
              <w:spacing w:after="0" w:line="240" w:lineRule="auto"/>
              <w:jc w:val="right"/>
              <w:rPr>
                <w:color w:val="FFFFFF"/>
              </w:rPr>
            </w:pPr>
            <w:r>
              <w:rPr>
                <w:color w:val="FFFFFF"/>
              </w:rPr>
              <w:t>14.700</w:t>
            </w:r>
          </w:p>
        </w:tc>
      </w:tr>
      <w:tr w:rsidR="00C83548" w14:paraId="3721F2D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0AB15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0421133" w14:textId="77777777" w:rsidR="00C83548" w:rsidRDefault="00C83548" w:rsidP="00C83548">
            <w:pPr>
              <w:spacing w:after="0" w:line="240" w:lineRule="auto"/>
            </w:pPr>
            <w:r>
              <w:t>Fremdleistungen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9AAD03"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EC43F9"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F89945"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1CE8E5"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1F8A90"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1362F9"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C8A7D2"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DB1A6E"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919A3E"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D723C6"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844874"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DC8F10" w14:textId="77777777" w:rsidR="00C83548" w:rsidRDefault="00C83548" w:rsidP="00C83548">
            <w:pPr>
              <w:spacing w:after="0" w:line="240" w:lineRule="auto"/>
              <w:jc w:val="right"/>
            </w:pPr>
            <w:r>
              <w:t>333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3693BA5" w14:textId="77777777" w:rsidR="00C83548" w:rsidRDefault="00C83548" w:rsidP="00C83548">
            <w:pPr>
              <w:spacing w:after="0" w:line="240" w:lineRule="auto"/>
              <w:jc w:val="right"/>
            </w:pPr>
            <w:r>
              <w:t>4.000</w:t>
            </w:r>
          </w:p>
        </w:tc>
      </w:tr>
      <w:tr w:rsidR="00C83548" w14:paraId="609CD2E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6D3FE0" w14:textId="77777777" w:rsidR="00C83548" w:rsidRDefault="00C83548" w:rsidP="00C83548">
            <w:pPr>
              <w:spacing w:after="0" w:line="240" w:lineRule="auto"/>
              <w:jc w:val="center"/>
              <w:rPr>
                <w:color w:val="FFFFFF"/>
              </w:rPr>
            </w:pPr>
            <w:r>
              <w:rPr>
                <w:color w:val="FFFFFF"/>
              </w:rPr>
              <w:lastRenderedPageBreak/>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6384931" w14:textId="77777777" w:rsidR="00C83548" w:rsidRDefault="00C83548" w:rsidP="00C83548">
            <w:pPr>
              <w:spacing w:after="0" w:line="240" w:lineRule="auto"/>
            </w:pPr>
            <w:r>
              <w:t>Buchführung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5CCE5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63DA75"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C09CF5"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5256C6"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D78F65"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A4E8A3"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7D91F9"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55F8B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3356AE"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910EA6"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EBF469"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0C4586"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AD3F64D" w14:textId="77777777" w:rsidR="00C83548" w:rsidRDefault="00C83548" w:rsidP="00C83548">
            <w:pPr>
              <w:spacing w:after="0" w:line="240" w:lineRule="auto"/>
              <w:jc w:val="right"/>
            </w:pPr>
            <w:r>
              <w:t>1.200</w:t>
            </w:r>
          </w:p>
        </w:tc>
      </w:tr>
      <w:tr w:rsidR="00C83548" w14:paraId="02AE352E"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537CD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CE87821" w14:textId="77777777" w:rsidR="00C83548" w:rsidRDefault="00C83548" w:rsidP="00C83548">
            <w:pPr>
              <w:spacing w:after="0" w:line="240" w:lineRule="auto"/>
            </w:pPr>
            <w:r>
              <w:t>Steuerberatung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555CF0"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DB1996"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716463"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24FC16"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E7B4D4"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1104E1"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F4F9BC"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1DA4DF"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4AD759"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347774"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D77C60" w14:textId="77777777" w:rsidR="00C83548" w:rsidRDefault="00C83548" w:rsidP="00C83548">
            <w:pPr>
              <w:spacing w:after="0" w:line="240" w:lineRule="auto"/>
              <w:jc w:val="right"/>
            </w:pPr>
            <w:r>
              <w:t>208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CB438B" w14:textId="77777777" w:rsidR="00C83548" w:rsidRDefault="00C83548" w:rsidP="00C83548">
            <w:pPr>
              <w:spacing w:after="0" w:line="240" w:lineRule="auto"/>
              <w:jc w:val="right"/>
            </w:pPr>
            <w:r>
              <w:t>208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6EB0F14" w14:textId="77777777" w:rsidR="00C83548" w:rsidRDefault="00C83548" w:rsidP="00C83548">
            <w:pPr>
              <w:spacing w:after="0" w:line="240" w:lineRule="auto"/>
              <w:jc w:val="right"/>
            </w:pPr>
            <w:r>
              <w:t>2.500</w:t>
            </w:r>
          </w:p>
        </w:tc>
      </w:tr>
      <w:tr w:rsidR="00C83548" w14:paraId="7F347E2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3AE10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DD8AA89" w14:textId="77777777" w:rsidR="00C83548" w:rsidRDefault="00C83548" w:rsidP="00C83548">
            <w:pPr>
              <w:spacing w:after="0" w:line="240" w:lineRule="auto"/>
            </w:pPr>
            <w:r>
              <w:t>IT-Dienstleister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130916"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505721"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2B4111"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6BE5DD"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5E546E"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D9F7A0"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FD6BC0"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1B682F"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78BF32"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4BBF33"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F2DFCB" w14:textId="77777777" w:rsidR="00C83548" w:rsidRDefault="00C83548" w:rsidP="00C83548">
            <w:pPr>
              <w:spacing w:after="0" w:line="240" w:lineRule="auto"/>
              <w:jc w:val="right"/>
            </w:pPr>
            <w:r>
              <w:t>333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804788" w14:textId="77777777" w:rsidR="00C83548" w:rsidRDefault="00C83548" w:rsidP="00C83548">
            <w:pPr>
              <w:spacing w:after="0" w:line="240" w:lineRule="auto"/>
              <w:jc w:val="right"/>
            </w:pPr>
            <w:r>
              <w:t>333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94535F9" w14:textId="77777777" w:rsidR="00C83548" w:rsidRDefault="00C83548" w:rsidP="00C83548">
            <w:pPr>
              <w:spacing w:after="0" w:line="240" w:lineRule="auto"/>
              <w:jc w:val="right"/>
            </w:pPr>
            <w:r>
              <w:t>4.000</w:t>
            </w:r>
          </w:p>
        </w:tc>
      </w:tr>
      <w:tr w:rsidR="00C83548" w14:paraId="0DCEC94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D973B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0382426" w14:textId="77777777" w:rsidR="00C83548" w:rsidRDefault="00C83548" w:rsidP="00C83548">
            <w:pPr>
              <w:spacing w:after="0" w:line="240" w:lineRule="auto"/>
            </w:pPr>
            <w:r>
              <w:t>Fort- und Weiterbildung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CF66ED"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AC508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99A591"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71758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B6363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4B85E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5C83D3"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3A0320"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96DBC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7A7CE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17277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524093"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284055F" w14:textId="77777777" w:rsidR="00C83548" w:rsidRDefault="00C83548" w:rsidP="00C83548">
            <w:pPr>
              <w:spacing w:after="0" w:line="240" w:lineRule="auto"/>
              <w:jc w:val="right"/>
            </w:pPr>
            <w:r>
              <w:t>1.000</w:t>
            </w:r>
          </w:p>
        </w:tc>
      </w:tr>
      <w:tr w:rsidR="00C83548" w14:paraId="2FAE27E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0D8D3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FEFC663" w14:textId="77777777" w:rsidR="00C83548" w:rsidRDefault="00C83548" w:rsidP="00C83548">
            <w:pPr>
              <w:spacing w:after="0" w:line="240" w:lineRule="auto"/>
            </w:pPr>
            <w:r>
              <w:t>Sonstige Dienstleistungen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9A6F0C"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A30A35"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CB6DFE"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4781D7"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4CE368"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BCDF80"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D71FB9"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E8B71A"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C53172"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06A375"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B96617"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8E6F1B" w14:textId="77777777" w:rsidR="00C83548" w:rsidRDefault="00C83548" w:rsidP="00C83548">
            <w:pPr>
              <w:spacing w:after="0" w:line="240" w:lineRule="auto"/>
              <w:jc w:val="right"/>
            </w:pPr>
            <w:r>
              <w:t>167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54914C3" w14:textId="77777777" w:rsidR="00C83548" w:rsidRDefault="00C83548" w:rsidP="00C83548">
            <w:pPr>
              <w:spacing w:after="0" w:line="240" w:lineRule="auto"/>
              <w:jc w:val="right"/>
            </w:pPr>
            <w:r>
              <w:t>2.000</w:t>
            </w:r>
          </w:p>
        </w:tc>
      </w:tr>
      <w:tr w:rsidR="00C83548" w14:paraId="3FE7644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3E739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1E4F5B8"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B35E7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3C1E8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6AE67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187ED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C77BA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DFF60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ED8EF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930E5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9B2E8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54A69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88D05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AE7F64"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159DFB2" w14:textId="77777777" w:rsidR="00C83548" w:rsidRDefault="00C83548" w:rsidP="00C83548">
            <w:pPr>
              <w:spacing w:after="0" w:line="240" w:lineRule="auto"/>
              <w:jc w:val="right"/>
            </w:pPr>
            <w:r>
              <w:t> </w:t>
            </w:r>
          </w:p>
        </w:tc>
      </w:tr>
      <w:tr w:rsidR="00C83548" w14:paraId="5BF50CA9"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AFE4BD0" w14:textId="77777777" w:rsidR="00C83548" w:rsidRDefault="00C83548" w:rsidP="00C83548">
            <w:pPr>
              <w:spacing w:after="0" w:line="240" w:lineRule="auto"/>
              <w:rPr>
                <w:color w:val="FFFFFF"/>
              </w:rPr>
            </w:pPr>
            <w:r>
              <w:rPr>
                <w:color w:val="FFFFFF"/>
              </w:rPr>
              <w:t>Kfz-Kosten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78AF2C7F"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34AFE58"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F0C59B3"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7D9F8E0"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02D82D7"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D01474D"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5191C9B"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F6B32A9"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E835AC1"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03D8463"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30CC7D9"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C5B894E" w14:textId="77777777" w:rsidR="00C83548" w:rsidRDefault="00C83548" w:rsidP="00C83548">
            <w:pPr>
              <w:spacing w:after="0" w:line="240" w:lineRule="auto"/>
              <w:jc w:val="right"/>
              <w:rPr>
                <w:color w:val="FFFFFF"/>
              </w:rPr>
            </w:pPr>
            <w:r>
              <w:rPr>
                <w:color w:val="FFFFFF"/>
              </w:rPr>
              <w:t>550</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EAF3506" w14:textId="77777777" w:rsidR="00C83548" w:rsidRDefault="00C83548" w:rsidP="00C83548">
            <w:pPr>
              <w:spacing w:after="0" w:line="240" w:lineRule="auto"/>
              <w:jc w:val="right"/>
              <w:rPr>
                <w:color w:val="FFFFFF"/>
              </w:rPr>
            </w:pPr>
            <w:r>
              <w:rPr>
                <w:color w:val="FFFFFF"/>
              </w:rPr>
              <w:t>550</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22922729" w14:textId="77777777" w:rsidR="00C83548" w:rsidRDefault="00C83548" w:rsidP="00C83548">
            <w:pPr>
              <w:spacing w:after="0" w:line="240" w:lineRule="auto"/>
              <w:jc w:val="right"/>
              <w:rPr>
                <w:color w:val="FFFFFF"/>
              </w:rPr>
            </w:pPr>
            <w:r>
              <w:rPr>
                <w:color w:val="FFFFFF"/>
              </w:rPr>
              <w:t>6.600</w:t>
            </w:r>
          </w:p>
        </w:tc>
      </w:tr>
      <w:tr w:rsidR="00C83548" w14:paraId="53F7538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F39525"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5AD9FE8" w14:textId="77777777" w:rsidR="00C83548" w:rsidRDefault="00C83548" w:rsidP="00C83548">
            <w:pPr>
              <w:spacing w:after="0" w:line="240" w:lineRule="auto"/>
            </w:pPr>
            <w:r>
              <w:t>Kraftstoffe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DC5D9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FF9A0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C4405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E59FAD"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2B9321"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B8265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A2B64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37E5A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7267C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03050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E55E1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57BC86"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CE8399E" w14:textId="77777777" w:rsidR="00C83548" w:rsidRDefault="00C83548" w:rsidP="00C83548">
            <w:pPr>
              <w:spacing w:after="0" w:line="240" w:lineRule="auto"/>
              <w:jc w:val="right"/>
            </w:pPr>
            <w:r>
              <w:t>2.400</w:t>
            </w:r>
          </w:p>
        </w:tc>
      </w:tr>
      <w:tr w:rsidR="00C83548" w14:paraId="64351891"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4CB99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47985C3" w14:textId="77777777" w:rsidR="00C83548" w:rsidRDefault="00C83548" w:rsidP="00C83548">
            <w:pPr>
              <w:spacing w:after="0" w:line="240" w:lineRule="auto"/>
            </w:pPr>
            <w:r>
              <w:t>Stellplatzmiete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0D7FD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EEAB4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2CCD6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CFEA3D"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5A047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6B49E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FF5E5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D207C3"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80C8D7"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A5A37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7CF16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451EAE"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BB6F07F" w14:textId="77777777" w:rsidR="00C83548" w:rsidRDefault="00C83548" w:rsidP="00C83548">
            <w:pPr>
              <w:spacing w:after="0" w:line="240" w:lineRule="auto"/>
              <w:jc w:val="right"/>
            </w:pPr>
            <w:r>
              <w:t>2.400</w:t>
            </w:r>
          </w:p>
        </w:tc>
      </w:tr>
      <w:tr w:rsidR="00C83548" w14:paraId="7001A69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FC6A2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5828269" w14:textId="77777777" w:rsidR="00C83548" w:rsidRDefault="00C83548" w:rsidP="00C83548">
            <w:pPr>
              <w:spacing w:after="0" w:line="240" w:lineRule="auto"/>
            </w:pPr>
            <w:r>
              <w:t>Kfz-Versicherung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D1E137"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B9EA79"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650896"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073A29"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4EFE4D"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7EADC8"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DDBB61"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6A5D77"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90875B"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A581D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727EB5"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738D52" w14:textId="77777777" w:rsidR="00C83548" w:rsidRDefault="00C83548" w:rsidP="00C83548">
            <w:pPr>
              <w:spacing w:after="0" w:line="240" w:lineRule="auto"/>
              <w:jc w:val="right"/>
            </w:pPr>
            <w:r>
              <w:t>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30132AB" w14:textId="77777777" w:rsidR="00C83548" w:rsidRDefault="00C83548" w:rsidP="00C83548">
            <w:pPr>
              <w:spacing w:after="0" w:line="240" w:lineRule="auto"/>
              <w:jc w:val="right"/>
            </w:pPr>
            <w:r>
              <w:t>400</w:t>
            </w:r>
          </w:p>
        </w:tc>
      </w:tr>
      <w:tr w:rsidR="00C83548" w14:paraId="2CE3441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608184"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3556146" w14:textId="77777777" w:rsidR="00C83548" w:rsidRDefault="00C83548" w:rsidP="00C83548">
            <w:pPr>
              <w:spacing w:after="0" w:line="240" w:lineRule="auto"/>
            </w:pPr>
            <w:r>
              <w:t>Kfz-Leasing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81765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A70058"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C4DDC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7BE7E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7CDBB0"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04ED6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1503BA"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3CD8F3"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5BCF13"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23DBD9"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B60CC5"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149B7D" w14:textId="77777777" w:rsidR="00C83548" w:rsidRDefault="00C83548" w:rsidP="00C83548">
            <w:pPr>
              <w:spacing w:after="0" w:line="240" w:lineRule="auto"/>
              <w:jc w:val="right"/>
            </w:pPr>
            <w:r>
              <w:t>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C9DCD8B" w14:textId="77777777" w:rsidR="00C83548" w:rsidRDefault="00C83548" w:rsidP="00C83548">
            <w:pPr>
              <w:spacing w:after="0" w:line="240" w:lineRule="auto"/>
              <w:jc w:val="right"/>
            </w:pPr>
            <w:r>
              <w:t>0</w:t>
            </w:r>
          </w:p>
        </w:tc>
      </w:tr>
      <w:tr w:rsidR="00C83548" w14:paraId="6E6965D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B8AE4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901C36A" w14:textId="77777777" w:rsidR="00C83548" w:rsidRDefault="00C83548" w:rsidP="00C83548">
            <w:pPr>
              <w:spacing w:after="0" w:line="240" w:lineRule="auto"/>
            </w:pPr>
            <w:r>
              <w:t>Kfz-Steuer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B27E25"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9E139A"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62E3B1"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C5FAF5"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3953EF"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55C3E0"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48503A"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3A919F"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F13E5B"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F1E860"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6C7102"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38342A" w14:textId="77777777" w:rsidR="00C83548" w:rsidRDefault="00C83548" w:rsidP="00C83548">
            <w:pPr>
              <w:spacing w:after="0" w:line="240" w:lineRule="auto"/>
              <w:jc w:val="right"/>
            </w:pPr>
            <w:r>
              <w:t>17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D361251" w14:textId="77777777" w:rsidR="00C83548" w:rsidRDefault="00C83548" w:rsidP="00C83548">
            <w:pPr>
              <w:spacing w:after="0" w:line="240" w:lineRule="auto"/>
              <w:jc w:val="right"/>
            </w:pPr>
            <w:r>
              <w:t>200</w:t>
            </w:r>
          </w:p>
        </w:tc>
      </w:tr>
      <w:tr w:rsidR="00C83548" w14:paraId="4CEC391C"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75070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09C7A08" w14:textId="77777777" w:rsidR="00C83548" w:rsidRDefault="00C83548" w:rsidP="00C83548">
            <w:pPr>
              <w:spacing w:after="0" w:line="240" w:lineRule="auto"/>
            </w:pPr>
            <w:r>
              <w:t>Kfz-Service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02457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30E2A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738EB0"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35B900"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06FE4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55DC5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F384D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3C40F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9600AE"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A4D3DF"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6108D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9D49F8"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12B8078" w14:textId="77777777" w:rsidR="00C83548" w:rsidRDefault="00C83548" w:rsidP="00C83548">
            <w:pPr>
              <w:spacing w:after="0" w:line="240" w:lineRule="auto"/>
              <w:jc w:val="right"/>
            </w:pPr>
            <w:r>
              <w:t>1.000</w:t>
            </w:r>
          </w:p>
        </w:tc>
      </w:tr>
      <w:tr w:rsidR="00C83548" w14:paraId="29F3780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57C5E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B4F395B" w14:textId="77777777" w:rsidR="00C83548" w:rsidRDefault="00C83548" w:rsidP="00C83548">
            <w:pPr>
              <w:spacing w:after="0" w:line="240" w:lineRule="auto"/>
            </w:pPr>
            <w:r>
              <w:t>Kfz-Zubehör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583220"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87B5D8"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57C621"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58D5B3"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0B1BA7"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30B786"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FD7211"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0D963E"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49BED6"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2B0152"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DE57B8" w14:textId="77777777" w:rsidR="00C83548" w:rsidRDefault="00C83548" w:rsidP="00C83548">
            <w:pPr>
              <w:spacing w:after="0" w:line="240" w:lineRule="auto"/>
              <w:jc w:val="right"/>
            </w:pPr>
            <w:r>
              <w:t>17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D7F8C6" w14:textId="77777777" w:rsidR="00C83548" w:rsidRDefault="00C83548" w:rsidP="00C83548">
            <w:pPr>
              <w:spacing w:after="0" w:line="240" w:lineRule="auto"/>
              <w:jc w:val="right"/>
            </w:pPr>
            <w:r>
              <w:t>17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36F8FFB" w14:textId="77777777" w:rsidR="00C83548" w:rsidRDefault="00C83548" w:rsidP="00C83548">
            <w:pPr>
              <w:spacing w:after="0" w:line="240" w:lineRule="auto"/>
              <w:jc w:val="right"/>
            </w:pPr>
            <w:r>
              <w:t>200</w:t>
            </w:r>
          </w:p>
        </w:tc>
      </w:tr>
      <w:tr w:rsidR="00C83548" w14:paraId="6466BB1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50C1A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1229324"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7393A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F3999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58641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039FC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15EA7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D0A82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CFC09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1CA50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F38FD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E177C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BCFD3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4BCEDE"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04C2650" w14:textId="77777777" w:rsidR="00C83548" w:rsidRDefault="00C83548" w:rsidP="00C83548">
            <w:pPr>
              <w:spacing w:after="0" w:line="240" w:lineRule="auto"/>
              <w:jc w:val="right"/>
            </w:pPr>
            <w:r>
              <w:t> </w:t>
            </w:r>
          </w:p>
        </w:tc>
      </w:tr>
      <w:tr w:rsidR="00C83548" w14:paraId="2AFA3D04"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423DD4F" w14:textId="77777777" w:rsidR="00C83548" w:rsidRDefault="00C83548" w:rsidP="00C83548">
            <w:pPr>
              <w:spacing w:after="0" w:line="240" w:lineRule="auto"/>
              <w:rPr>
                <w:color w:val="FFFFFF"/>
              </w:rPr>
            </w:pPr>
            <w:r>
              <w:rPr>
                <w:color w:val="FFFFFF"/>
              </w:rPr>
              <w:t>Reisekosten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7EEE00E1"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BA4A822"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6D2E583"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3BB9F2B"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FD60085"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FDEEE97"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67415DC"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E776E44"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6CDFC45"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753CD8A"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501053F"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332FAC2" w14:textId="77777777" w:rsidR="00C83548" w:rsidRDefault="00C83548" w:rsidP="00C83548">
            <w:pPr>
              <w:spacing w:after="0" w:line="240" w:lineRule="auto"/>
              <w:jc w:val="right"/>
              <w:rPr>
                <w:color w:val="FFFFFF"/>
              </w:rPr>
            </w:pPr>
            <w:r>
              <w:rPr>
                <w:color w:val="FFFFFF"/>
              </w:rPr>
              <w:t>153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5CAB925" w14:textId="77777777" w:rsidR="00C83548" w:rsidRDefault="00C83548" w:rsidP="00C83548">
            <w:pPr>
              <w:spacing w:after="0" w:line="240" w:lineRule="auto"/>
              <w:jc w:val="right"/>
              <w:rPr>
                <w:color w:val="FFFFFF"/>
              </w:rPr>
            </w:pPr>
            <w:r>
              <w:rPr>
                <w:color w:val="FFFFFF"/>
              </w:rPr>
              <w:t>153</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0D2DA406" w14:textId="77777777" w:rsidR="00C83548" w:rsidRDefault="00C83548" w:rsidP="00C83548">
            <w:pPr>
              <w:spacing w:after="0" w:line="240" w:lineRule="auto"/>
              <w:jc w:val="right"/>
              <w:rPr>
                <w:color w:val="FFFFFF"/>
              </w:rPr>
            </w:pPr>
            <w:r>
              <w:rPr>
                <w:color w:val="FFFFFF"/>
              </w:rPr>
              <w:t>1.840</w:t>
            </w:r>
          </w:p>
        </w:tc>
      </w:tr>
      <w:tr w:rsidR="00C83548" w14:paraId="5271720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039D3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EB2395D" w14:textId="77777777" w:rsidR="00C83548" w:rsidRDefault="00C83548" w:rsidP="00C83548">
            <w:pPr>
              <w:spacing w:after="0" w:line="240" w:lineRule="auto"/>
            </w:pPr>
            <w:r>
              <w:t>Taxifahrten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4F9973"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BEA392"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960D3B"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864735"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668DA0"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541701"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036026"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8C6308"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FD97C"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075101"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BB3681"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26D3F9" w14:textId="77777777" w:rsidR="00C83548" w:rsidRDefault="00C83548" w:rsidP="00C83548">
            <w:pPr>
              <w:spacing w:after="0" w:line="240" w:lineRule="auto"/>
              <w:jc w:val="right"/>
            </w:pPr>
            <w:r>
              <w:t>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C9EC827" w14:textId="77777777" w:rsidR="00C83548" w:rsidRDefault="00C83548" w:rsidP="00C83548">
            <w:pPr>
              <w:spacing w:after="0" w:line="240" w:lineRule="auto"/>
              <w:jc w:val="right"/>
            </w:pPr>
            <w:r>
              <w:t>400</w:t>
            </w:r>
          </w:p>
        </w:tc>
      </w:tr>
      <w:tr w:rsidR="00C83548" w14:paraId="0084DE5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3186E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8107959" w14:textId="77777777" w:rsidR="00C83548" w:rsidRDefault="00C83548" w:rsidP="00C83548">
            <w:pPr>
              <w:spacing w:after="0" w:line="240" w:lineRule="auto"/>
            </w:pPr>
            <w:r>
              <w:t>Bahnfahrten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0C1EBA"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03A5C7"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FBA5D2"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156407"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AB01E4"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7434CB"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19F342"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95D2F1"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CA4D2D"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FF9CA8"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297C52" w14:textId="77777777" w:rsidR="00C83548" w:rsidRDefault="00C83548" w:rsidP="00C83548">
            <w:pPr>
              <w:spacing w:after="0" w:line="240" w:lineRule="auto"/>
              <w:jc w:val="right"/>
            </w:pPr>
            <w:r>
              <w:t>33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9344D5" w14:textId="77777777" w:rsidR="00C83548" w:rsidRDefault="00C83548" w:rsidP="00C83548">
            <w:pPr>
              <w:spacing w:after="0" w:line="240" w:lineRule="auto"/>
              <w:jc w:val="right"/>
            </w:pPr>
            <w:r>
              <w:t>33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FC48090" w14:textId="77777777" w:rsidR="00C83548" w:rsidRDefault="00C83548" w:rsidP="00C83548">
            <w:pPr>
              <w:spacing w:after="0" w:line="240" w:lineRule="auto"/>
              <w:jc w:val="right"/>
            </w:pPr>
            <w:r>
              <w:t>400</w:t>
            </w:r>
          </w:p>
        </w:tc>
      </w:tr>
      <w:tr w:rsidR="00C83548" w14:paraId="5A54CAD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529B2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0160D90" w14:textId="77777777" w:rsidR="00C83548" w:rsidRDefault="00C83548" w:rsidP="00C83548">
            <w:pPr>
              <w:spacing w:after="0" w:line="240" w:lineRule="auto"/>
            </w:pPr>
            <w:r>
              <w:t>Flüge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134B14"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33F8F0"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E1CB48"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40568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4577C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10E03D"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7760E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CE12A2"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AD7C9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924983"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1AE7B4"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37B850" w14:textId="77777777" w:rsidR="00C83548" w:rsidRDefault="00C83548" w:rsidP="00C83548">
            <w:pPr>
              <w:spacing w:after="0" w:line="240" w:lineRule="auto"/>
              <w:jc w:val="right"/>
            </w:pPr>
            <w:r>
              <w:t>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8A69952" w14:textId="77777777" w:rsidR="00C83548" w:rsidRDefault="00C83548" w:rsidP="00C83548">
            <w:pPr>
              <w:spacing w:after="0" w:line="240" w:lineRule="auto"/>
              <w:jc w:val="right"/>
            </w:pPr>
            <w:r>
              <w:t>0</w:t>
            </w:r>
          </w:p>
        </w:tc>
      </w:tr>
      <w:tr w:rsidR="00C83548" w14:paraId="5AB8A61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F64AB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09DE3B7" w14:textId="77777777" w:rsidR="00C83548" w:rsidRDefault="00C83548" w:rsidP="00C83548">
            <w:pPr>
              <w:spacing w:after="0" w:line="240" w:lineRule="auto"/>
            </w:pPr>
            <w:r>
              <w:t>Hotelkosten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35C005"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1456CF"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53189E"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E441F0"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C2542D"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2420D4"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0C6718"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DBC3C8"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F2B51C"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1ACAC3"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E181A4"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375283" w14:textId="77777777" w:rsidR="00C83548" w:rsidRDefault="00C83548" w:rsidP="00C83548">
            <w:pPr>
              <w:spacing w:after="0" w:line="240" w:lineRule="auto"/>
              <w:jc w:val="right"/>
            </w:pPr>
            <w:r>
              <w:t>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E652E94" w14:textId="77777777" w:rsidR="00C83548" w:rsidRDefault="00C83548" w:rsidP="00C83548">
            <w:pPr>
              <w:spacing w:after="0" w:line="240" w:lineRule="auto"/>
              <w:jc w:val="right"/>
            </w:pPr>
            <w:r>
              <w:t>800</w:t>
            </w:r>
          </w:p>
        </w:tc>
      </w:tr>
      <w:tr w:rsidR="00C83548" w14:paraId="669A82B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C81D9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023F8E8" w14:textId="77777777" w:rsidR="00C83548" w:rsidRDefault="00C83548" w:rsidP="00C83548">
            <w:pPr>
              <w:spacing w:after="0" w:line="240" w:lineRule="auto"/>
            </w:pPr>
            <w:r>
              <w:t>Mietwagen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10A808"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0B2D3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D3AAE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50DBE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11014A"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6B3B9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D9E32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ED0E9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557725"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C89A6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D985EA"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F349EE" w14:textId="77777777" w:rsidR="00C83548" w:rsidRDefault="00C83548" w:rsidP="00C83548">
            <w:pPr>
              <w:spacing w:after="0" w:line="240" w:lineRule="auto"/>
              <w:jc w:val="right"/>
            </w:pPr>
            <w:r>
              <w:t>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B682D30" w14:textId="77777777" w:rsidR="00C83548" w:rsidRDefault="00C83548" w:rsidP="00C83548">
            <w:pPr>
              <w:spacing w:after="0" w:line="240" w:lineRule="auto"/>
              <w:jc w:val="right"/>
            </w:pPr>
            <w:r>
              <w:t>0</w:t>
            </w:r>
          </w:p>
        </w:tc>
      </w:tr>
      <w:tr w:rsidR="00C83548" w14:paraId="034C11A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94D50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8BD8319" w14:textId="77777777" w:rsidR="00C83548" w:rsidRDefault="00C83548" w:rsidP="00C83548">
            <w:pPr>
              <w:spacing w:after="0" w:line="240" w:lineRule="auto"/>
            </w:pPr>
            <w:r>
              <w:t>Parkgebühren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5B4534"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7A9DC0"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02C1FD"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D8EEB0"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499F5D"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73B34A"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B1E525"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B065F4"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440D3E"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BCE7EE"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1A5839" w14:textId="77777777" w:rsidR="00C83548" w:rsidRDefault="00C83548" w:rsidP="00C83548">
            <w:pPr>
              <w:spacing w:after="0" w:line="240" w:lineRule="auto"/>
              <w:jc w:val="right"/>
            </w:pPr>
            <w:r>
              <w:t>20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B7567B" w14:textId="77777777" w:rsidR="00C83548" w:rsidRDefault="00C83548" w:rsidP="00C83548">
            <w:pPr>
              <w:spacing w:after="0" w:line="240" w:lineRule="auto"/>
              <w:jc w:val="right"/>
            </w:pPr>
            <w:r>
              <w:t>20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67D6302" w14:textId="77777777" w:rsidR="00C83548" w:rsidRDefault="00C83548" w:rsidP="00C83548">
            <w:pPr>
              <w:spacing w:after="0" w:line="240" w:lineRule="auto"/>
              <w:jc w:val="right"/>
            </w:pPr>
            <w:r>
              <w:t>240</w:t>
            </w:r>
          </w:p>
        </w:tc>
      </w:tr>
      <w:tr w:rsidR="00C83548" w14:paraId="432EBA1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4E09E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4DF0C1D"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E05E3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8A7DB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053EA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4070F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3AA2B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8092B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88EFE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67B1E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20CDF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8AA83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6523B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192C55"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2C67977" w14:textId="77777777" w:rsidR="00C83548" w:rsidRDefault="00C83548" w:rsidP="00C83548">
            <w:pPr>
              <w:spacing w:after="0" w:line="240" w:lineRule="auto"/>
              <w:jc w:val="right"/>
            </w:pPr>
            <w:r>
              <w:t> </w:t>
            </w:r>
          </w:p>
        </w:tc>
      </w:tr>
      <w:tr w:rsidR="00C83548" w14:paraId="78A93192"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2A63243" w14:textId="77777777" w:rsidR="00C83548" w:rsidRDefault="00C83548" w:rsidP="00C83548">
            <w:pPr>
              <w:spacing w:after="0" w:line="240" w:lineRule="auto"/>
              <w:rPr>
                <w:color w:val="FFFFFF"/>
              </w:rPr>
            </w:pPr>
            <w:r>
              <w:rPr>
                <w:color w:val="FFFFFF"/>
              </w:rPr>
              <w:t>Versicherungen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6CE324BB"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1050574"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8AF2629"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2579F68"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68B0836"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EC6D8A1"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D71909A"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8C51DF0"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1A70A8"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60A929"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946525B"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9D212F8" w14:textId="77777777" w:rsidR="00C83548" w:rsidRDefault="00C83548" w:rsidP="00C83548">
            <w:pPr>
              <w:spacing w:after="0" w:line="240" w:lineRule="auto"/>
              <w:jc w:val="right"/>
              <w:rPr>
                <w:color w:val="FFFFFF"/>
              </w:rPr>
            </w:pPr>
            <w:r>
              <w:rPr>
                <w:color w:val="FFFFFF"/>
              </w:rPr>
              <w:t>175</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B2EB0DA" w14:textId="77777777" w:rsidR="00C83548" w:rsidRDefault="00C83548" w:rsidP="00C83548">
            <w:pPr>
              <w:spacing w:after="0" w:line="240" w:lineRule="auto"/>
              <w:jc w:val="right"/>
              <w:rPr>
                <w:color w:val="FFFFFF"/>
              </w:rPr>
            </w:pPr>
            <w:r>
              <w:rPr>
                <w:color w:val="FFFFFF"/>
              </w:rPr>
              <w:t>175</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09435F3C" w14:textId="77777777" w:rsidR="00C83548" w:rsidRDefault="00C83548" w:rsidP="00C83548">
            <w:pPr>
              <w:spacing w:after="0" w:line="240" w:lineRule="auto"/>
              <w:jc w:val="right"/>
              <w:rPr>
                <w:color w:val="FFFFFF"/>
              </w:rPr>
            </w:pPr>
            <w:r>
              <w:rPr>
                <w:color w:val="FFFFFF"/>
              </w:rPr>
              <w:t>2.100</w:t>
            </w:r>
          </w:p>
        </w:tc>
      </w:tr>
      <w:tr w:rsidR="00C83548" w14:paraId="718873CA"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DFB7C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A9961EB" w14:textId="77777777" w:rsidR="00C83548" w:rsidRDefault="00C83548" w:rsidP="00C83548">
            <w:pPr>
              <w:spacing w:after="0" w:line="240" w:lineRule="auto"/>
            </w:pPr>
            <w:r>
              <w:t>Firmenrechtsschutz</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4E6969"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2EB058"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2FF994"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86AC43"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8B45CE"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01C3E8"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C56D7B"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05C520"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68345D"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ADC887"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F2965E" w14:textId="77777777" w:rsidR="00C83548" w:rsidRDefault="00C83548" w:rsidP="00C83548">
            <w:pPr>
              <w:spacing w:after="0" w:line="240" w:lineRule="auto"/>
              <w:jc w:val="right"/>
            </w:pPr>
            <w:r>
              <w:t>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7F7E3F" w14:textId="77777777" w:rsidR="00C83548" w:rsidRDefault="00C83548" w:rsidP="00C83548">
            <w:pPr>
              <w:spacing w:after="0" w:line="240" w:lineRule="auto"/>
              <w:jc w:val="right"/>
            </w:pPr>
            <w:r>
              <w:t>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31B1884" w14:textId="77777777" w:rsidR="00C83548" w:rsidRDefault="00C83548" w:rsidP="00C83548">
            <w:pPr>
              <w:spacing w:after="0" w:line="240" w:lineRule="auto"/>
              <w:jc w:val="right"/>
            </w:pPr>
            <w:r>
              <w:t>800</w:t>
            </w:r>
          </w:p>
        </w:tc>
      </w:tr>
      <w:tr w:rsidR="00C83548" w14:paraId="646E008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CF05B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31A3424" w14:textId="77777777" w:rsidR="00C83548" w:rsidRDefault="00C83548" w:rsidP="00C83548">
            <w:pPr>
              <w:spacing w:after="0" w:line="240" w:lineRule="auto"/>
            </w:pPr>
            <w:r>
              <w:t>Betriebshaftpflicht</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4EFE93"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8941C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ACD97D"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206FB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6AC17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8D6B2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542DA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6836E3"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0E666D"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7C33C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DAF40B"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D11DEB"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17584A2" w14:textId="77777777" w:rsidR="00C83548" w:rsidRDefault="00C83548" w:rsidP="00C83548">
            <w:pPr>
              <w:spacing w:after="0" w:line="240" w:lineRule="auto"/>
              <w:jc w:val="right"/>
            </w:pPr>
            <w:r>
              <w:t>1.000</w:t>
            </w:r>
          </w:p>
        </w:tc>
      </w:tr>
      <w:tr w:rsidR="00C83548" w14:paraId="426EB89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175EC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A9B3441" w14:textId="77777777" w:rsidR="00C83548" w:rsidRDefault="00C83548" w:rsidP="00C83548">
            <w:pPr>
              <w:spacing w:after="0" w:line="240" w:lineRule="auto"/>
            </w:pPr>
            <w:r>
              <w:t>Elektroversicherung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30A484"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241C04"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53AAE9"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D05E06"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B3DA8E"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D45346"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8B8E88"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E7B2AD"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BE6452"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1B96F4"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7AB72E" w14:textId="77777777" w:rsidR="00C83548" w:rsidRDefault="00C83548" w:rsidP="00C83548">
            <w:pPr>
              <w:spacing w:after="0" w:line="240" w:lineRule="auto"/>
              <w:jc w:val="right"/>
            </w:pPr>
            <w:r>
              <w:t>25</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D21D74" w14:textId="77777777" w:rsidR="00C83548" w:rsidRDefault="00C83548" w:rsidP="00C83548">
            <w:pPr>
              <w:spacing w:after="0" w:line="240" w:lineRule="auto"/>
              <w:jc w:val="right"/>
            </w:pPr>
            <w:r>
              <w:t>25</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EC0B863" w14:textId="77777777" w:rsidR="00C83548" w:rsidRDefault="00C83548" w:rsidP="00C83548">
            <w:pPr>
              <w:spacing w:after="0" w:line="240" w:lineRule="auto"/>
              <w:jc w:val="right"/>
            </w:pPr>
            <w:r>
              <w:t>300</w:t>
            </w:r>
          </w:p>
        </w:tc>
      </w:tr>
      <w:tr w:rsidR="00C83548" w14:paraId="15B410E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AC0778"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EA74A2D"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D59A6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915D7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BCC98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8CD5B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F0208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1DB53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BDB95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7C7847"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1F19A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28F28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ED792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4E22B8"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29693E1" w14:textId="77777777" w:rsidR="00C83548" w:rsidRDefault="00C83548" w:rsidP="00C83548">
            <w:pPr>
              <w:spacing w:after="0" w:line="240" w:lineRule="auto"/>
              <w:jc w:val="right"/>
            </w:pPr>
            <w:r>
              <w:t> </w:t>
            </w:r>
          </w:p>
        </w:tc>
      </w:tr>
      <w:tr w:rsidR="00C83548" w14:paraId="3220C1C5"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7FA4D68" w14:textId="77777777" w:rsidR="00C83548" w:rsidRDefault="00C83548" w:rsidP="00C83548">
            <w:pPr>
              <w:spacing w:after="0" w:line="240" w:lineRule="auto"/>
              <w:rPr>
                <w:color w:val="FFFFFF"/>
              </w:rPr>
            </w:pPr>
            <w:r>
              <w:rPr>
                <w:color w:val="FFFFFF"/>
              </w:rPr>
              <w:lastRenderedPageBreak/>
              <w:t>Marketingkosten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18786B8C"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EC28863"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7F73673"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1F0B69E"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A9A80E5"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44FC58D"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35AB5CC"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9FD2B73"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078BA89"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298F8DA"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18FB04A"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06AF2B5" w14:textId="77777777" w:rsidR="00C83548" w:rsidRDefault="00C83548" w:rsidP="00C83548">
            <w:pPr>
              <w:spacing w:after="0" w:line="240" w:lineRule="auto"/>
              <w:jc w:val="right"/>
              <w:rPr>
                <w:color w:val="FFFFFF"/>
              </w:rPr>
            </w:pPr>
            <w:r>
              <w:rPr>
                <w:color w:val="FFFFFF"/>
              </w:rPr>
              <w:t>1.276</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1EDCBEB" w14:textId="77777777" w:rsidR="00C83548" w:rsidRDefault="00C83548" w:rsidP="00C83548">
            <w:pPr>
              <w:spacing w:after="0" w:line="240" w:lineRule="auto"/>
              <w:jc w:val="right"/>
              <w:rPr>
                <w:color w:val="FFFFFF"/>
              </w:rPr>
            </w:pPr>
            <w:r>
              <w:rPr>
                <w:color w:val="FFFFFF"/>
              </w:rPr>
              <w:t>1.276</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6AB4B8C1" w14:textId="77777777" w:rsidR="00C83548" w:rsidRDefault="00C83548" w:rsidP="00C83548">
            <w:pPr>
              <w:spacing w:after="0" w:line="240" w:lineRule="auto"/>
              <w:jc w:val="right"/>
              <w:rPr>
                <w:color w:val="FFFFFF"/>
              </w:rPr>
            </w:pPr>
            <w:r>
              <w:rPr>
                <w:color w:val="FFFFFF"/>
              </w:rPr>
              <w:t>15.310</w:t>
            </w:r>
          </w:p>
        </w:tc>
      </w:tr>
      <w:tr w:rsidR="00C83548" w14:paraId="1211920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B66D7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A936D30" w14:textId="77777777" w:rsidR="00C83548" w:rsidRDefault="00C83548" w:rsidP="00C83548">
            <w:pPr>
              <w:spacing w:after="0" w:line="240" w:lineRule="auto"/>
            </w:pPr>
            <w:r>
              <w:t>Geschäftspapier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D0B24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549148"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564D2D"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DB7EE7"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A04FAA"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1D0E3D"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B8201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B2E0DA"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68D94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64103E"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D0151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C68CF1"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819D51C" w14:textId="77777777" w:rsidR="00C83548" w:rsidRDefault="00C83548" w:rsidP="00C83548">
            <w:pPr>
              <w:spacing w:after="0" w:line="240" w:lineRule="auto"/>
              <w:jc w:val="right"/>
            </w:pPr>
            <w:r>
              <w:t>100</w:t>
            </w:r>
          </w:p>
        </w:tc>
      </w:tr>
      <w:tr w:rsidR="00C83548" w14:paraId="16A0031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1BDDF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31E9117" w14:textId="77777777" w:rsidR="00C83548" w:rsidRDefault="00C83548" w:rsidP="00C83548">
            <w:pPr>
              <w:spacing w:after="0" w:line="240" w:lineRule="auto"/>
            </w:pPr>
            <w:r>
              <w:t>Visitenkarten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B0E2B8"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F66BA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8C07EE"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192CBF"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D67BD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58F85D"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3CCFC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FC679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1E618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90138C"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4A885F"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5E8C4A"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738BC63" w14:textId="77777777" w:rsidR="00C83548" w:rsidRDefault="00C83548" w:rsidP="00C83548">
            <w:pPr>
              <w:spacing w:after="0" w:line="240" w:lineRule="auto"/>
              <w:jc w:val="right"/>
            </w:pPr>
            <w:r>
              <w:t>100</w:t>
            </w:r>
          </w:p>
        </w:tc>
      </w:tr>
      <w:tr w:rsidR="00C83548" w14:paraId="0E95186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A2B2F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3B87702" w14:textId="77777777" w:rsidR="00C83548" w:rsidRDefault="00C83548" w:rsidP="00C83548">
            <w:pPr>
              <w:spacing w:after="0" w:line="240" w:lineRule="auto"/>
            </w:pPr>
            <w:r>
              <w:t>Werbematerialien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BA7A4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F25EAC"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26B4A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ECCE5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4ECD8"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EF0371"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63F23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513FD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0A021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FF7CB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60F13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13BEB3"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187B770" w14:textId="77777777" w:rsidR="00C83548" w:rsidRDefault="00C83548" w:rsidP="00C83548">
            <w:pPr>
              <w:spacing w:after="0" w:line="240" w:lineRule="auto"/>
              <w:jc w:val="right"/>
            </w:pPr>
            <w:r>
              <w:t>2.400</w:t>
            </w:r>
          </w:p>
        </w:tc>
      </w:tr>
      <w:tr w:rsidR="00C83548" w14:paraId="1F4AE08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D71E8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FBA464E" w14:textId="77777777" w:rsidR="00C83548" w:rsidRDefault="00C83548" w:rsidP="00C83548">
            <w:pPr>
              <w:spacing w:after="0" w:line="240" w:lineRule="auto"/>
            </w:pPr>
            <w:r>
              <w:t>Werbeanzeigen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27F972"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9985D2"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AFA95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008FEC"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9E53CA"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011406"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69E108"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EAB8E2"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C3B329"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BCE585"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BDC694" w14:textId="77777777" w:rsidR="00C83548" w:rsidRDefault="00C83548" w:rsidP="00C83548">
            <w:pPr>
              <w:spacing w:after="0" w:line="240" w:lineRule="auto"/>
              <w:jc w:val="right"/>
            </w:pPr>
            <w:r>
              <w:t>83</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77FC7F" w14:textId="77777777" w:rsidR="00C83548" w:rsidRDefault="00C83548" w:rsidP="00C83548">
            <w:pPr>
              <w:spacing w:after="0" w:line="240" w:lineRule="auto"/>
              <w:jc w:val="right"/>
            </w:pPr>
            <w:r>
              <w:t>83</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A1E8116" w14:textId="77777777" w:rsidR="00C83548" w:rsidRDefault="00C83548" w:rsidP="00C83548">
            <w:pPr>
              <w:spacing w:after="0" w:line="240" w:lineRule="auto"/>
              <w:jc w:val="right"/>
            </w:pPr>
            <w:r>
              <w:t>1.000</w:t>
            </w:r>
          </w:p>
        </w:tc>
      </w:tr>
      <w:tr w:rsidR="00C83548" w14:paraId="4CB34BBF"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93F24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4C29530" w14:textId="77777777" w:rsidR="00C83548" w:rsidRDefault="00C83548" w:rsidP="00C83548">
            <w:pPr>
              <w:spacing w:after="0" w:line="240" w:lineRule="auto"/>
            </w:pPr>
            <w:r>
              <w:t>Werbegeschenke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E234E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14029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B44D1E"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FF782D"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B22EFD"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C1752E"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B93450"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18A94A"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237FF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F1A30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079A5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B88C77"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0F18621" w14:textId="77777777" w:rsidR="00C83548" w:rsidRDefault="00C83548" w:rsidP="00C83548">
            <w:pPr>
              <w:spacing w:after="0" w:line="240" w:lineRule="auto"/>
              <w:jc w:val="right"/>
            </w:pPr>
            <w:r>
              <w:t>600</w:t>
            </w:r>
          </w:p>
        </w:tc>
      </w:tr>
      <w:tr w:rsidR="00C83548" w14:paraId="3F9B4EA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6DBB3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DB46109" w14:textId="77777777" w:rsidR="00C83548" w:rsidRDefault="00C83548" w:rsidP="00C83548">
            <w:pPr>
              <w:spacing w:after="0" w:line="240" w:lineRule="auto"/>
            </w:pPr>
            <w:r>
              <w:t>Kundenbindungssysteme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FB5C40"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0EF61D"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04A1E8"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C4265B"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007289"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36C6D1"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75F99F"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F61D5B"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D108AB"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467571"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144A7D" w14:textId="77777777" w:rsidR="00C83548" w:rsidRDefault="00C83548" w:rsidP="00C83548">
            <w:pPr>
              <w:spacing w:after="0" w:line="240" w:lineRule="auto"/>
              <w:jc w:val="right"/>
            </w:pPr>
            <w:r>
              <w:t>167</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7A8078" w14:textId="77777777" w:rsidR="00C83548" w:rsidRDefault="00C83548" w:rsidP="00C83548">
            <w:pPr>
              <w:spacing w:after="0" w:line="240" w:lineRule="auto"/>
              <w:jc w:val="right"/>
            </w:pPr>
            <w:r>
              <w:t>167</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D9F3403" w14:textId="77777777" w:rsidR="00C83548" w:rsidRDefault="00C83548" w:rsidP="00C83548">
            <w:pPr>
              <w:spacing w:after="0" w:line="240" w:lineRule="auto"/>
              <w:jc w:val="right"/>
            </w:pPr>
            <w:r>
              <w:t>2.000</w:t>
            </w:r>
          </w:p>
        </w:tc>
      </w:tr>
      <w:tr w:rsidR="00C83548" w14:paraId="539700B1"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2618C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491E457" w14:textId="77777777" w:rsidR="00C83548" w:rsidRDefault="00C83548" w:rsidP="00C83548">
            <w:pPr>
              <w:spacing w:after="0" w:line="240" w:lineRule="auto"/>
            </w:pPr>
            <w:r>
              <w:t>Sponsoring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F180BF"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E5007F"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50CB33"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902CCE"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13CD66"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BBB7EA"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8B8192"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F697B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27A4AB"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E515C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805A9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2025CD"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0657063D" w14:textId="77777777" w:rsidR="00C83548" w:rsidRDefault="00C83548" w:rsidP="00C83548">
            <w:pPr>
              <w:spacing w:after="0" w:line="240" w:lineRule="auto"/>
              <w:jc w:val="right"/>
            </w:pPr>
            <w:r>
              <w:t>3.000</w:t>
            </w:r>
          </w:p>
        </w:tc>
      </w:tr>
      <w:tr w:rsidR="00C83548" w14:paraId="3934FDB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02586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C070411" w14:textId="77777777" w:rsidR="00C83548" w:rsidRDefault="00C83548" w:rsidP="00C83548">
            <w:pPr>
              <w:spacing w:after="0" w:line="240" w:lineRule="auto"/>
            </w:pPr>
            <w:r>
              <w:t>Webhosting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34026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4CF792"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C260D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094EBF"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1EFC4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C0480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97ABB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A2E19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B56FD0"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8F787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0D81BD"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3709F4"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C858465" w14:textId="77777777" w:rsidR="00C83548" w:rsidRDefault="00C83548" w:rsidP="00C83548">
            <w:pPr>
              <w:spacing w:after="0" w:line="240" w:lineRule="auto"/>
              <w:jc w:val="right"/>
            </w:pPr>
            <w:r>
              <w:t>600</w:t>
            </w:r>
          </w:p>
        </w:tc>
      </w:tr>
      <w:tr w:rsidR="00C83548" w14:paraId="11F4134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F64C5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3DA9C69" w14:textId="77777777" w:rsidR="00C83548" w:rsidRDefault="00C83548" w:rsidP="00C83548">
            <w:pPr>
              <w:spacing w:after="0" w:line="240" w:lineRule="auto"/>
            </w:pPr>
            <w:r>
              <w:t>Plugins</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AF51F2"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E776AC"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C08271"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5920B6"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48C31B"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71A63E"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0384A6"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048BE8"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77EE37"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FA90E5"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955DA9" w14:textId="77777777" w:rsidR="00C83548" w:rsidRDefault="00C83548" w:rsidP="00C83548">
            <w:pPr>
              <w:spacing w:after="0" w:line="240" w:lineRule="auto"/>
              <w:jc w:val="right"/>
            </w:pPr>
            <w:r>
              <w:t>21</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36E647" w14:textId="77777777" w:rsidR="00C83548" w:rsidRDefault="00C83548" w:rsidP="00C83548">
            <w:pPr>
              <w:spacing w:after="0" w:line="240" w:lineRule="auto"/>
              <w:jc w:val="right"/>
            </w:pPr>
            <w:r>
              <w:t>21</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C2CE903" w14:textId="77777777" w:rsidR="00C83548" w:rsidRDefault="00C83548" w:rsidP="00C83548">
            <w:pPr>
              <w:spacing w:after="0" w:line="240" w:lineRule="auto"/>
              <w:jc w:val="right"/>
            </w:pPr>
            <w:r>
              <w:t>250</w:t>
            </w:r>
          </w:p>
        </w:tc>
      </w:tr>
      <w:tr w:rsidR="00C83548" w14:paraId="4E27D5B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9446A9"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6267A041" w14:textId="77777777" w:rsidR="00C83548" w:rsidRDefault="00C83548" w:rsidP="00C83548">
            <w:pPr>
              <w:spacing w:after="0" w:line="240" w:lineRule="auto"/>
            </w:pPr>
            <w:r>
              <w:t>Bildlizenzen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7BB5CE"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FA71A8"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E7215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F78C7C"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D51E27"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F2A55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BDFF6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FB00F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6187BB"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A0F60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0AAC3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7D1BF0"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EA57FE2" w14:textId="77777777" w:rsidR="00C83548" w:rsidRDefault="00C83548" w:rsidP="00C83548">
            <w:pPr>
              <w:spacing w:after="0" w:line="240" w:lineRule="auto"/>
              <w:jc w:val="right"/>
            </w:pPr>
            <w:r>
              <w:t>100</w:t>
            </w:r>
          </w:p>
        </w:tc>
      </w:tr>
      <w:tr w:rsidR="00C83548" w14:paraId="5A4CCAE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3DEA4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7516CC1" w14:textId="77777777" w:rsidR="00C83548" w:rsidRDefault="00C83548" w:rsidP="00C83548">
            <w:pPr>
              <w:spacing w:after="0" w:line="240" w:lineRule="auto"/>
            </w:pPr>
            <w:r>
              <w:t>Gütesiegel</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C5DC1D"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9A20A0"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E256AB"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23AEF8"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FC3990"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38F824"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946B12"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DC8441"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CA8F0D"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DEAC9B"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9089B4" w14:textId="77777777" w:rsidR="00C83548" w:rsidRDefault="00C83548" w:rsidP="00C83548">
            <w:pPr>
              <w:spacing w:after="0" w:line="240" w:lineRule="auto"/>
              <w:jc w:val="right"/>
            </w:pPr>
            <w:r>
              <w:t>30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FF9E9A" w14:textId="77777777" w:rsidR="00C83548" w:rsidRDefault="00C83548" w:rsidP="00C83548">
            <w:pPr>
              <w:spacing w:after="0" w:line="240" w:lineRule="auto"/>
              <w:jc w:val="right"/>
            </w:pPr>
            <w:r>
              <w:t>30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974361D" w14:textId="77777777" w:rsidR="00C83548" w:rsidRDefault="00C83548" w:rsidP="00C83548">
            <w:pPr>
              <w:spacing w:after="0" w:line="240" w:lineRule="auto"/>
              <w:jc w:val="right"/>
            </w:pPr>
            <w:r>
              <w:t>360</w:t>
            </w:r>
          </w:p>
        </w:tc>
      </w:tr>
      <w:tr w:rsidR="00C83548" w14:paraId="3217D8C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10EDF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786D63B" w14:textId="77777777" w:rsidR="00C83548" w:rsidRDefault="00C83548" w:rsidP="00C83548">
            <w:pPr>
              <w:spacing w:after="0" w:line="240" w:lineRule="auto"/>
            </w:pPr>
            <w:r>
              <w:t>Bewertungsportale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D56EA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03A32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9649D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9C5617"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9F69A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A5E9F7"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0D7395"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18069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C1216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2A2FE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7C641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18C8E2"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5DF499D" w14:textId="77777777" w:rsidR="00C83548" w:rsidRDefault="00C83548" w:rsidP="00C83548">
            <w:pPr>
              <w:spacing w:after="0" w:line="240" w:lineRule="auto"/>
              <w:jc w:val="right"/>
            </w:pPr>
            <w:r>
              <w:t>600</w:t>
            </w:r>
          </w:p>
        </w:tc>
      </w:tr>
      <w:tr w:rsidR="00C83548" w14:paraId="734B70D6"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E38AA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F4C06E2" w14:textId="77777777" w:rsidR="00C83548" w:rsidRDefault="00C83548" w:rsidP="00C83548">
            <w:pPr>
              <w:spacing w:after="0" w:line="240" w:lineRule="auto"/>
            </w:pPr>
            <w:r>
              <w:t>SEO</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B0E57E"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60E10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A488C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1F201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1EF33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663FA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A5CBDA"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8A5BB6"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ED362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433244"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EC01B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0BA1DA"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B4CFB25" w14:textId="77777777" w:rsidR="00C83548" w:rsidRDefault="00C83548" w:rsidP="00C83548">
            <w:pPr>
              <w:spacing w:after="0" w:line="240" w:lineRule="auto"/>
              <w:jc w:val="right"/>
            </w:pPr>
            <w:r>
              <w:t>3.000</w:t>
            </w:r>
          </w:p>
        </w:tc>
      </w:tr>
      <w:tr w:rsidR="00C83548" w14:paraId="1684B1C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34BD0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2437B32" w14:textId="77777777" w:rsidR="00C83548" w:rsidRDefault="00C83548" w:rsidP="00C83548">
            <w:pPr>
              <w:spacing w:after="0" w:line="240" w:lineRule="auto"/>
            </w:pPr>
            <w:r>
              <w:t>SEA</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DA10F9"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9D1D6"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83CD1D"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60D196"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55519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27EF7C"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1B5BE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A0E66A"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B426E8"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4572AD"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4D37A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5CF596"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3462EF7" w14:textId="77777777" w:rsidR="00C83548" w:rsidRDefault="00C83548" w:rsidP="00C83548">
            <w:pPr>
              <w:spacing w:after="0" w:line="240" w:lineRule="auto"/>
              <w:jc w:val="right"/>
            </w:pPr>
            <w:r>
              <w:t>1.200</w:t>
            </w:r>
          </w:p>
        </w:tc>
      </w:tr>
      <w:tr w:rsidR="00C83548" w14:paraId="7E84E185"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A48597"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1A5E671"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866F2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6390A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B1FE5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76F9A4"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53DE9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8F5B2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A8398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B4253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04B72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F2220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10A431"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77A2DF"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2CB03242" w14:textId="77777777" w:rsidR="00C83548" w:rsidRDefault="00C83548" w:rsidP="00C83548">
            <w:pPr>
              <w:spacing w:after="0" w:line="240" w:lineRule="auto"/>
              <w:jc w:val="right"/>
            </w:pPr>
            <w:r>
              <w:t> </w:t>
            </w:r>
          </w:p>
        </w:tc>
      </w:tr>
      <w:tr w:rsidR="00C83548" w14:paraId="293EAEE8"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ACC9976" w14:textId="77777777" w:rsidR="00C83548" w:rsidRDefault="00C83548" w:rsidP="00C83548">
            <w:pPr>
              <w:spacing w:after="0" w:line="240" w:lineRule="auto"/>
              <w:rPr>
                <w:color w:val="FFFFFF"/>
              </w:rPr>
            </w:pPr>
            <w:r>
              <w:rPr>
                <w:color w:val="FFFFFF"/>
              </w:rPr>
              <w:t>Sonstige Kosten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26281E4F"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C1F7964"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E80D01E"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EBCB9D4"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931FD4B"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DCEE2B6"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4DC505D"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303B729"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0965C4A"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35F45CA"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9055E74"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E055C96" w14:textId="77777777" w:rsidR="00C83548" w:rsidRDefault="00C83548" w:rsidP="00C83548">
            <w:pPr>
              <w:spacing w:after="0" w:line="240" w:lineRule="auto"/>
              <w:jc w:val="right"/>
              <w:rPr>
                <w:color w:val="FFFFFF"/>
              </w:rPr>
            </w:pPr>
            <w:r>
              <w:rPr>
                <w:color w:val="FFFFFF"/>
              </w:rPr>
              <w:t>684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EBDB52B" w14:textId="77777777" w:rsidR="00C83548" w:rsidRDefault="00C83548" w:rsidP="00C83548">
            <w:pPr>
              <w:spacing w:after="0" w:line="240" w:lineRule="auto"/>
              <w:jc w:val="right"/>
              <w:rPr>
                <w:color w:val="FFFFFF"/>
              </w:rPr>
            </w:pPr>
            <w:r>
              <w:rPr>
                <w:color w:val="FFFFFF"/>
              </w:rPr>
              <w:t>684</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0EDC01D3" w14:textId="77777777" w:rsidR="00C83548" w:rsidRDefault="00C83548" w:rsidP="00C83548">
            <w:pPr>
              <w:spacing w:after="0" w:line="240" w:lineRule="auto"/>
              <w:jc w:val="right"/>
              <w:rPr>
                <w:color w:val="FFFFFF"/>
              </w:rPr>
            </w:pPr>
            <w:r>
              <w:rPr>
                <w:color w:val="FFFFFF"/>
              </w:rPr>
              <w:t>8.210</w:t>
            </w:r>
          </w:p>
        </w:tc>
      </w:tr>
      <w:tr w:rsidR="00C83548" w14:paraId="5AABBC6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C8B70C"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3232D1E" w14:textId="77777777" w:rsidR="00C83548" w:rsidRDefault="00C83548" w:rsidP="00C83548">
            <w:pPr>
              <w:spacing w:after="0" w:line="240" w:lineRule="auto"/>
            </w:pPr>
            <w:r>
              <w:t>Verwaltungskosten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867EA2"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B50988"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3BA0EA"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990A3E"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2AF98A"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B3F747"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2237F5"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C991AF"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E6E50D"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EE14F0"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A626A3" w14:textId="77777777" w:rsidR="00C83548" w:rsidRDefault="00C83548" w:rsidP="00C83548">
            <w:pPr>
              <w:spacing w:after="0" w:line="240" w:lineRule="auto"/>
              <w:jc w:val="right"/>
            </w:pPr>
            <w:r>
              <w:t>250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2500D4" w14:textId="77777777" w:rsidR="00C83548" w:rsidRDefault="00C83548" w:rsidP="00C83548">
            <w:pPr>
              <w:spacing w:after="0" w:line="240" w:lineRule="auto"/>
              <w:jc w:val="right"/>
            </w:pPr>
            <w:r>
              <w:t>250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89D6EAD" w14:textId="77777777" w:rsidR="00C83548" w:rsidRDefault="00C83548" w:rsidP="00C83548">
            <w:pPr>
              <w:spacing w:after="0" w:line="240" w:lineRule="auto"/>
              <w:jc w:val="right"/>
            </w:pPr>
            <w:r>
              <w:t>3.000</w:t>
            </w:r>
          </w:p>
        </w:tc>
      </w:tr>
      <w:tr w:rsidR="00C83548" w14:paraId="4679A102"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66FE21"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F2FFB80" w14:textId="77777777" w:rsidR="00C83548" w:rsidRDefault="00C83548" w:rsidP="00C83548">
            <w:pPr>
              <w:spacing w:after="0" w:line="240" w:lineRule="auto"/>
            </w:pPr>
            <w:r>
              <w:t>Bewirtungskosten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D02A39"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F0CCE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F1D86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0754AF"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48AE0B"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49A832"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C67BF4"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8E07CD"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CDF3E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11BF40"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E2E33A" w14:textId="77777777" w:rsidR="00C83548" w:rsidRDefault="00C83548" w:rsidP="00C83548">
            <w:pPr>
              <w:spacing w:after="0" w:line="240" w:lineRule="auto"/>
              <w:jc w:val="right"/>
            </w:pPr>
            <w:r>
              <w:t>200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33EDE8" w14:textId="77777777" w:rsidR="00C83548" w:rsidRDefault="00C83548" w:rsidP="00C83548">
            <w:pPr>
              <w:spacing w:after="0" w:line="240" w:lineRule="auto"/>
              <w:jc w:val="right"/>
            </w:pPr>
            <w:r>
              <w:t>200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3F3A9BD9" w14:textId="77777777" w:rsidR="00C83548" w:rsidRDefault="00C83548" w:rsidP="00C83548">
            <w:pPr>
              <w:spacing w:after="0" w:line="240" w:lineRule="auto"/>
              <w:jc w:val="right"/>
            </w:pPr>
            <w:r>
              <w:t>2.400</w:t>
            </w:r>
          </w:p>
        </w:tc>
      </w:tr>
      <w:tr w:rsidR="00C83548" w14:paraId="5E03F2DB"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22A70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236DFD67" w14:textId="77777777" w:rsidR="00C83548" w:rsidRDefault="00C83548" w:rsidP="00C83548">
            <w:pPr>
              <w:spacing w:after="0" w:line="240" w:lineRule="auto"/>
            </w:pPr>
            <w:r>
              <w:t>Mitgliedsbeiträge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9F0DB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DD1EC2"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F1E20C"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79E3F0"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2A5884"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9269D7"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F32531"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E6893A"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2B6F1F"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52A96B"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3A2758" w14:textId="77777777" w:rsidR="00C83548" w:rsidRDefault="00C83548" w:rsidP="00C83548">
            <w:pPr>
              <w:spacing w:after="0" w:line="240" w:lineRule="auto"/>
              <w:jc w:val="right"/>
            </w:pPr>
            <w:r>
              <w:t>100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041AA8" w14:textId="77777777" w:rsidR="00C83548" w:rsidRDefault="00C83548" w:rsidP="00C83548">
            <w:pPr>
              <w:spacing w:after="0" w:line="240" w:lineRule="auto"/>
              <w:jc w:val="right"/>
            </w:pPr>
            <w:r>
              <w:t>100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F7F9F01" w14:textId="77777777" w:rsidR="00C83548" w:rsidRDefault="00C83548" w:rsidP="00C83548">
            <w:pPr>
              <w:spacing w:after="0" w:line="240" w:lineRule="auto"/>
              <w:jc w:val="right"/>
            </w:pPr>
            <w:r>
              <w:t>1.200</w:t>
            </w:r>
          </w:p>
        </w:tc>
      </w:tr>
      <w:tr w:rsidR="00C83548" w14:paraId="400BFCE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88A16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CA4270A" w14:textId="77777777" w:rsidR="00C83548" w:rsidRDefault="00C83548" w:rsidP="00C83548">
            <w:pPr>
              <w:spacing w:after="0" w:line="240" w:lineRule="auto"/>
            </w:pPr>
            <w:r>
              <w:t>Porto/Versand/Verpackung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7A567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53F70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38EC02"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C2FD77"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829812"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10BC36"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113D02"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5E43F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61B36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2BF5A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7C8228"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99F49F"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164A6B88" w14:textId="77777777" w:rsidR="00C83548" w:rsidRDefault="00C83548" w:rsidP="00C83548">
            <w:pPr>
              <w:spacing w:after="0" w:line="240" w:lineRule="auto"/>
              <w:jc w:val="right"/>
            </w:pPr>
            <w:r>
              <w:t>600</w:t>
            </w:r>
          </w:p>
        </w:tc>
      </w:tr>
      <w:tr w:rsidR="00C83548" w14:paraId="61C153F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F0E742"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2E48634" w14:textId="77777777" w:rsidR="00C83548" w:rsidRDefault="00C83548" w:rsidP="00C83548">
            <w:pPr>
              <w:spacing w:after="0" w:line="240" w:lineRule="auto"/>
            </w:pPr>
            <w:r>
              <w:t>Bürobedarf</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FD275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DB4C7C"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122903"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BC043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FAD805"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3E2570"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2F0991"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8EA4EB"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598969"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F96A44"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6EACEA" w14:textId="77777777" w:rsidR="00C83548" w:rsidRDefault="00C83548" w:rsidP="00C83548">
            <w:pPr>
              <w:spacing w:after="0" w:line="240" w:lineRule="auto"/>
              <w:jc w:val="right"/>
            </w:pPr>
            <w:r>
              <w:t>50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EC4A5F" w14:textId="77777777" w:rsidR="00C83548" w:rsidRDefault="00C83548" w:rsidP="00C83548">
            <w:pPr>
              <w:spacing w:after="0" w:line="240" w:lineRule="auto"/>
              <w:jc w:val="right"/>
            </w:pPr>
            <w:r>
              <w:t>50</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DEE15A5" w14:textId="77777777" w:rsidR="00C83548" w:rsidRDefault="00C83548" w:rsidP="00C83548">
            <w:pPr>
              <w:spacing w:after="0" w:line="240" w:lineRule="auto"/>
              <w:jc w:val="right"/>
            </w:pPr>
            <w:r>
              <w:t>600</w:t>
            </w:r>
          </w:p>
        </w:tc>
      </w:tr>
      <w:tr w:rsidR="00C83548" w14:paraId="778DE55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BE789A"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625984B" w14:textId="77777777" w:rsidR="00C83548" w:rsidRDefault="00C83548" w:rsidP="00C83548">
            <w:pPr>
              <w:spacing w:after="0" w:line="240" w:lineRule="auto"/>
            </w:pPr>
            <w:r>
              <w:t>Fachliteratur</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5041BF"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F727AF"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BA429D"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9A32F0"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A0F9FA"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A2CF0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ED05E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0837E7"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55493F"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E7D5CC"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01C767"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4BA185"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748042C1" w14:textId="77777777" w:rsidR="00C83548" w:rsidRDefault="00C83548" w:rsidP="00C83548">
            <w:pPr>
              <w:spacing w:after="0" w:line="240" w:lineRule="auto"/>
              <w:jc w:val="right"/>
            </w:pPr>
            <w:r>
              <w:t>100</w:t>
            </w:r>
          </w:p>
        </w:tc>
      </w:tr>
      <w:tr w:rsidR="00C83548" w14:paraId="3377DE07"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A424EE"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49298EB5" w14:textId="77777777" w:rsidR="00C83548" w:rsidRDefault="00C83548" w:rsidP="00C83548">
            <w:pPr>
              <w:spacing w:after="0" w:line="240" w:lineRule="auto"/>
            </w:pPr>
            <w:r>
              <w:t>Rundfunkbeitrag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54A432"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2C0853"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484326"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44F155"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EB0C45"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4263FF"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02F892"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06B5BC"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76A5B8"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C05510"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8C431F" w14:textId="77777777" w:rsidR="00C83548" w:rsidRDefault="00C83548" w:rsidP="00C83548">
            <w:pPr>
              <w:spacing w:after="0" w:line="240" w:lineRule="auto"/>
              <w:jc w:val="right"/>
            </w:pPr>
            <w:r>
              <w:t>18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F7BCED" w14:textId="77777777" w:rsidR="00C83548" w:rsidRDefault="00C83548" w:rsidP="00C83548">
            <w:pPr>
              <w:spacing w:after="0" w:line="240" w:lineRule="auto"/>
              <w:jc w:val="right"/>
            </w:pPr>
            <w:r>
              <w:t>18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617A092" w14:textId="77777777" w:rsidR="00C83548" w:rsidRDefault="00C83548" w:rsidP="00C83548">
            <w:pPr>
              <w:spacing w:after="0" w:line="240" w:lineRule="auto"/>
              <w:jc w:val="right"/>
            </w:pPr>
            <w:r>
              <w:t>210</w:t>
            </w:r>
          </w:p>
        </w:tc>
      </w:tr>
      <w:tr w:rsidR="00C83548" w14:paraId="27BBD1F4"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8D75FB"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5F3E3F2" w14:textId="77777777" w:rsidR="00C83548" w:rsidRDefault="00C83548" w:rsidP="00C83548">
            <w:pPr>
              <w:spacing w:after="0" w:line="240" w:lineRule="auto"/>
            </w:pPr>
            <w:r>
              <w:t>Kontoführung</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7C7282"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41DCE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C3CD7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AD9E9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A95986"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DC47A4"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B52FE1"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FA814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3EB059"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003693"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3A82FC" w14:textId="77777777" w:rsidR="00C83548" w:rsidRDefault="00C83548" w:rsidP="00C83548">
            <w:pPr>
              <w:spacing w:after="0" w:line="240" w:lineRule="auto"/>
              <w:jc w:val="right"/>
            </w:pPr>
            <w:r>
              <w:t>8</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BFF8BB" w14:textId="77777777" w:rsidR="00C83548" w:rsidRDefault="00C83548" w:rsidP="00C83548">
            <w:pPr>
              <w:spacing w:after="0" w:line="240" w:lineRule="auto"/>
              <w:jc w:val="right"/>
            </w:pPr>
            <w:r>
              <w:t>8</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2B5E916" w14:textId="77777777" w:rsidR="00C83548" w:rsidRDefault="00C83548" w:rsidP="00C83548">
            <w:pPr>
              <w:spacing w:after="0" w:line="240" w:lineRule="auto"/>
              <w:jc w:val="right"/>
            </w:pPr>
            <w:r>
              <w:t>100</w:t>
            </w:r>
          </w:p>
        </w:tc>
      </w:tr>
      <w:tr w:rsidR="00C83548" w14:paraId="5EA0767D"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7232C3"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17125ABA"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2F5D0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1085A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E3FC4E"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5335B8"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40B792"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CF534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B997C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00FC8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E54A5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62EB3C"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E75D0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E79AC0" w14:textId="77777777" w:rsidR="00C83548" w:rsidRDefault="00C83548" w:rsidP="00C83548">
            <w:pPr>
              <w:spacing w:after="0" w:line="240" w:lineRule="auto"/>
              <w:jc w:val="right"/>
            </w:pPr>
            <w:r>
              <w:t> </w:t>
            </w:r>
          </w:p>
        </w:tc>
        <w:tc>
          <w:tcPr>
            <w:tcW w:w="312"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442871BF" w14:textId="77777777" w:rsidR="00C83548" w:rsidRDefault="00C83548" w:rsidP="00C83548">
            <w:pPr>
              <w:spacing w:after="0" w:line="240" w:lineRule="auto"/>
              <w:jc w:val="right"/>
            </w:pPr>
            <w:r>
              <w:t> </w:t>
            </w:r>
          </w:p>
        </w:tc>
      </w:tr>
      <w:tr w:rsidR="00C83548" w14:paraId="1886FAA1"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CEE8BE6" w14:textId="77777777" w:rsidR="00C83548" w:rsidRDefault="00C83548" w:rsidP="00C83548">
            <w:pPr>
              <w:spacing w:after="0" w:line="240" w:lineRule="auto"/>
              <w:rPr>
                <w:color w:val="FFFFFF"/>
              </w:rPr>
            </w:pPr>
            <w:r>
              <w:rPr>
                <w:color w:val="FFFFFF"/>
              </w:rPr>
              <w:t>Zinsen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7679E55F"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616027"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BB28EB5"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C19AE16"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0387742"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143DCCC"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37A2BF8"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0F582DE"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5AA3F5A"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F4D2078"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CE389B3"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026820D" w14:textId="77777777" w:rsidR="00C83548" w:rsidRDefault="00C83548" w:rsidP="00C83548">
            <w:pPr>
              <w:spacing w:after="0" w:line="240" w:lineRule="auto"/>
              <w:jc w:val="right"/>
              <w:rPr>
                <w:color w:val="FFFFFF"/>
              </w:rPr>
            </w:pPr>
            <w:r>
              <w:rPr>
                <w:color w:val="FFFFFF"/>
              </w:rPr>
              <w:t>284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0580777" w14:textId="77777777" w:rsidR="00C83548" w:rsidRDefault="00C83548" w:rsidP="00C83548">
            <w:pPr>
              <w:spacing w:after="0" w:line="240" w:lineRule="auto"/>
              <w:jc w:val="right"/>
              <w:rPr>
                <w:color w:val="FFFFFF"/>
              </w:rPr>
            </w:pPr>
            <w:r>
              <w:rPr>
                <w:color w:val="FFFFFF"/>
              </w:rPr>
              <w:t>284</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6C23126E" w14:textId="77777777" w:rsidR="00C83548" w:rsidRDefault="00C83548" w:rsidP="00C83548">
            <w:pPr>
              <w:spacing w:after="0" w:line="240" w:lineRule="auto"/>
              <w:jc w:val="right"/>
              <w:rPr>
                <w:color w:val="FFFFFF"/>
              </w:rPr>
            </w:pPr>
            <w:r>
              <w:rPr>
                <w:color w:val="FFFFFF"/>
              </w:rPr>
              <w:t>3.413</w:t>
            </w:r>
          </w:p>
        </w:tc>
      </w:tr>
      <w:tr w:rsidR="00C83548" w14:paraId="6C011049"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499EED"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5C62928F" w14:textId="77777777" w:rsidR="00C83548" w:rsidRDefault="00C83548" w:rsidP="00C83548">
            <w:pPr>
              <w:spacing w:after="0" w:line="240" w:lineRule="auto"/>
            </w:pPr>
            <w:r>
              <w:t>Darlehen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9D551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D5FE5D"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8C19A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C16D78"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915ED9"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F084E6"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272BC5"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C6F19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2F239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745939"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8FE11C"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BBBD53" w14:textId="77777777" w:rsidR="00C83548" w:rsidRDefault="00C83548" w:rsidP="00C83548">
            <w:pPr>
              <w:spacing w:after="0" w:line="240" w:lineRule="auto"/>
              <w:jc w:val="right"/>
            </w:pPr>
            <w:r>
              <w:t>0</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5ADDF0" w14:textId="77777777" w:rsidR="00C83548" w:rsidRDefault="00C83548" w:rsidP="00C83548">
            <w:pPr>
              <w:spacing w:after="0" w:line="240" w:lineRule="auto"/>
              <w:jc w:val="right"/>
            </w:pPr>
            <w:r>
              <w:t>0</w:t>
            </w:r>
          </w:p>
        </w:tc>
      </w:tr>
      <w:tr w:rsidR="00C83548" w14:paraId="4658B8C3"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DAA106" w14:textId="77777777" w:rsidR="00C83548" w:rsidRDefault="00C83548" w:rsidP="00C83548">
            <w:pPr>
              <w:spacing w:after="0" w:line="240" w:lineRule="auto"/>
              <w:jc w:val="center"/>
              <w:rPr>
                <w:color w:val="FFFFFF"/>
              </w:rPr>
            </w:pPr>
            <w:r>
              <w:rPr>
                <w:color w:val="FFFFFF"/>
              </w:rPr>
              <w:lastRenderedPageBreak/>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01606196" w14:textId="77777777" w:rsidR="00C83548" w:rsidRDefault="00C83548" w:rsidP="00C83548">
            <w:pPr>
              <w:spacing w:after="0" w:line="240" w:lineRule="auto"/>
            </w:pPr>
            <w:r>
              <w:t>Kredite</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8C7B73"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68E151"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98AD01"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31CB44"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4FC99F"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F68B0B"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40D3E8"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0E21E2"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36CCC1"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59C088"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3C18FE" w14:textId="77777777" w:rsidR="00C83548" w:rsidRDefault="00C83548" w:rsidP="00C83548">
            <w:pPr>
              <w:spacing w:after="0" w:line="240" w:lineRule="auto"/>
              <w:jc w:val="right"/>
            </w:pPr>
            <w:r>
              <w:t>284</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97B538" w14:textId="77777777" w:rsidR="00C83548" w:rsidRDefault="00C83548" w:rsidP="00C83548">
            <w:pPr>
              <w:spacing w:after="0" w:line="240" w:lineRule="auto"/>
              <w:jc w:val="right"/>
            </w:pPr>
            <w:r>
              <w:t>284</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10033C" w14:textId="77777777" w:rsidR="00C83548" w:rsidRDefault="00C83548" w:rsidP="00C83548">
            <w:pPr>
              <w:spacing w:after="0" w:line="240" w:lineRule="auto"/>
              <w:jc w:val="right"/>
            </w:pPr>
            <w:r>
              <w:t>3.413</w:t>
            </w:r>
          </w:p>
        </w:tc>
      </w:tr>
      <w:tr w:rsidR="00C83548" w14:paraId="1F029790"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B4F1DF"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3CAFDA78" w14:textId="77777777" w:rsidR="00C83548" w:rsidRDefault="00C83548" w:rsidP="00C83548">
            <w:pPr>
              <w:spacing w:after="0" w:line="240" w:lineRule="auto"/>
            </w:pPr>
            <w:r>
              <w:t>Förderungen</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5CFAF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15D477"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84AC2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CE171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59621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13F85E"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2C385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79532B"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7866FF"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141E54"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DC4041" w14:textId="77777777" w:rsidR="00C83548" w:rsidRDefault="00C83548" w:rsidP="00C83548">
            <w:pPr>
              <w:spacing w:after="0" w:line="240" w:lineRule="auto"/>
              <w:jc w:val="right"/>
            </w:pPr>
            <w:r>
              <w:t>0</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99B8E2" w14:textId="77777777" w:rsidR="00C83548" w:rsidRDefault="00C83548" w:rsidP="00C83548">
            <w:pPr>
              <w:spacing w:after="0" w:line="240" w:lineRule="auto"/>
              <w:jc w:val="right"/>
            </w:pPr>
            <w:r>
              <w:t>0</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568393" w14:textId="77777777" w:rsidR="00C83548" w:rsidRDefault="00C83548" w:rsidP="00C83548">
            <w:pPr>
              <w:spacing w:after="0" w:line="240" w:lineRule="auto"/>
              <w:jc w:val="right"/>
            </w:pPr>
            <w:r>
              <w:t>0</w:t>
            </w:r>
          </w:p>
        </w:tc>
      </w:tr>
      <w:tr w:rsidR="00C83548" w14:paraId="15D811D8" w14:textId="77777777" w:rsidTr="00C83548">
        <w:trPr>
          <w:trHeight w:val="300"/>
        </w:trPr>
        <w:tc>
          <w:tcPr>
            <w:tcW w:w="51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7D3E36"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nil"/>
              <w:right w:val="single" w:sz="12" w:space="0" w:color="F5F5FA"/>
            </w:tcBorders>
            <w:shd w:val="clear" w:color="000000" w:fill="F5F5FA"/>
            <w:noWrap/>
            <w:tcMar>
              <w:top w:w="15" w:type="dxa"/>
              <w:left w:w="15" w:type="dxa"/>
              <w:bottom w:w="0" w:type="dxa"/>
              <w:right w:w="15" w:type="dxa"/>
            </w:tcMar>
            <w:vAlign w:val="center"/>
            <w:hideMark/>
          </w:tcPr>
          <w:p w14:paraId="7CC881B8" w14:textId="77777777" w:rsidR="00C83548" w:rsidRDefault="00C83548" w:rsidP="00C83548">
            <w:pPr>
              <w:spacing w:after="0" w:line="240" w:lineRule="auto"/>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256376"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6563D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B3C48A"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8793A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3896B5"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FA6F33"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88E260"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61579D"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6AFA99"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1CB43F"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3BA79B" w14:textId="77777777" w:rsidR="00C83548" w:rsidRDefault="00C83548" w:rsidP="00C83548">
            <w:pPr>
              <w:spacing w:after="0" w:line="240" w:lineRule="auto"/>
              <w:jc w:val="right"/>
            </w:pPr>
            <w:r>
              <w:t> </w:t>
            </w:r>
          </w:p>
        </w:tc>
        <w:tc>
          <w:tcPr>
            <w:tcW w:w="281"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99D387" w14:textId="77777777" w:rsidR="00C83548" w:rsidRDefault="00C83548" w:rsidP="00C83548">
            <w:pPr>
              <w:spacing w:after="0" w:line="240" w:lineRule="auto"/>
              <w:jc w:val="right"/>
            </w:pPr>
            <w:r>
              <w:t> </w:t>
            </w:r>
          </w:p>
        </w:tc>
        <w:tc>
          <w:tcPr>
            <w:tcW w:w="3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54C35F" w14:textId="77777777" w:rsidR="00C83548" w:rsidRDefault="00C83548" w:rsidP="00C83548">
            <w:pPr>
              <w:spacing w:after="0" w:line="240" w:lineRule="auto"/>
              <w:jc w:val="right"/>
            </w:pPr>
            <w:r>
              <w:t> </w:t>
            </w:r>
          </w:p>
        </w:tc>
      </w:tr>
      <w:tr w:rsidR="00C83548" w14:paraId="1122FB1F" w14:textId="77777777" w:rsidTr="00C83548">
        <w:trPr>
          <w:trHeight w:val="300"/>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31488A" w14:textId="77777777" w:rsidR="00C83548" w:rsidRDefault="00C83548" w:rsidP="00C83548">
            <w:pPr>
              <w:spacing w:after="0" w:line="240" w:lineRule="auto"/>
              <w:rPr>
                <w:color w:val="FFFFFF"/>
              </w:rPr>
            </w:pPr>
            <w:r>
              <w:rPr>
                <w:color w:val="FFFFFF"/>
              </w:rPr>
              <w:t>Abschreibungen</w:t>
            </w:r>
          </w:p>
        </w:tc>
        <w:tc>
          <w:tcPr>
            <w:tcW w:w="793" w:type="pct"/>
            <w:tcBorders>
              <w:top w:val="nil"/>
              <w:left w:val="single" w:sz="12" w:space="0" w:color="F5F5FA"/>
              <w:bottom w:val="nil"/>
              <w:right w:val="single" w:sz="12" w:space="0" w:color="F5F5FA"/>
            </w:tcBorders>
            <w:shd w:val="clear" w:color="000000" w:fill="7C87A6"/>
            <w:noWrap/>
            <w:tcMar>
              <w:top w:w="15" w:type="dxa"/>
              <w:left w:w="15" w:type="dxa"/>
              <w:bottom w:w="0" w:type="dxa"/>
              <w:right w:w="15" w:type="dxa"/>
            </w:tcMar>
            <w:vAlign w:val="center"/>
            <w:hideMark/>
          </w:tcPr>
          <w:p w14:paraId="06B88B09" w14:textId="77777777" w:rsidR="00C83548" w:rsidRDefault="00C83548" w:rsidP="00C83548">
            <w:pPr>
              <w:spacing w:after="0" w:line="240" w:lineRule="auto"/>
              <w:rPr>
                <w:color w:val="FFFFFF"/>
              </w:rPr>
            </w:pPr>
            <w:r>
              <w:rPr>
                <w:color w:val="FFFFFF"/>
              </w:rPr>
              <w:t>GESAMT</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0BA94E2" w14:textId="77777777" w:rsidR="00C83548" w:rsidRDefault="00C83548" w:rsidP="00C83548">
            <w:pPr>
              <w:spacing w:after="0" w:line="240" w:lineRule="auto"/>
              <w:jc w:val="right"/>
              <w:rPr>
                <w:color w:val="FFFFFF"/>
              </w:rPr>
            </w:pPr>
            <w:r>
              <w:rPr>
                <w:color w:val="FFFFFF"/>
              </w:rPr>
              <w:t>437</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0EEA048" w14:textId="77777777" w:rsidR="00C83548" w:rsidRDefault="00C83548" w:rsidP="00C83548">
            <w:pPr>
              <w:spacing w:after="0" w:line="240" w:lineRule="auto"/>
              <w:jc w:val="right"/>
              <w:rPr>
                <w:color w:val="FFFFFF"/>
              </w:rPr>
            </w:pPr>
            <w:r>
              <w:rPr>
                <w:color w:val="FFFFFF"/>
              </w:rPr>
              <w:t>437</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87BF81" w14:textId="77777777" w:rsidR="00C83548" w:rsidRDefault="00C83548" w:rsidP="00C83548">
            <w:pPr>
              <w:spacing w:after="0" w:line="240" w:lineRule="auto"/>
              <w:jc w:val="right"/>
              <w:rPr>
                <w:color w:val="FFFFFF"/>
              </w:rPr>
            </w:pPr>
            <w:r>
              <w:rPr>
                <w:color w:val="FFFFFF"/>
              </w:rPr>
              <w:t>437</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BCA6711" w14:textId="77777777" w:rsidR="00C83548" w:rsidRDefault="00C83548" w:rsidP="00C83548">
            <w:pPr>
              <w:spacing w:after="0" w:line="240" w:lineRule="auto"/>
              <w:jc w:val="right"/>
              <w:rPr>
                <w:color w:val="FFFFFF"/>
              </w:rPr>
            </w:pPr>
            <w:r>
              <w:rPr>
                <w:color w:val="FFFFFF"/>
              </w:rPr>
              <w:t>437</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EE0E1A7" w14:textId="77777777" w:rsidR="00C83548" w:rsidRDefault="00C83548" w:rsidP="00C83548">
            <w:pPr>
              <w:spacing w:after="0" w:line="240" w:lineRule="auto"/>
              <w:jc w:val="right"/>
              <w:rPr>
                <w:color w:val="FFFFFF"/>
              </w:rPr>
            </w:pPr>
            <w:r>
              <w:rPr>
                <w:color w:val="FFFFFF"/>
              </w:rPr>
              <w:t>454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43D7B7E" w14:textId="77777777" w:rsidR="00C83548" w:rsidRDefault="00C83548" w:rsidP="00C83548">
            <w:pPr>
              <w:spacing w:after="0" w:line="240" w:lineRule="auto"/>
              <w:jc w:val="right"/>
              <w:rPr>
                <w:color w:val="FFFFFF"/>
              </w:rPr>
            </w:pPr>
            <w:r>
              <w:rPr>
                <w:color w:val="FFFFFF"/>
              </w:rPr>
              <w:t>454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5B7509D" w14:textId="77777777" w:rsidR="00C83548" w:rsidRDefault="00C83548" w:rsidP="00C83548">
            <w:pPr>
              <w:spacing w:after="0" w:line="240" w:lineRule="auto"/>
              <w:jc w:val="right"/>
              <w:rPr>
                <w:color w:val="FFFFFF"/>
              </w:rPr>
            </w:pPr>
            <w:r>
              <w:rPr>
                <w:color w:val="FFFFFF"/>
              </w:rPr>
              <w:t>454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49C6795" w14:textId="77777777" w:rsidR="00C83548" w:rsidRDefault="00C83548" w:rsidP="00C83548">
            <w:pPr>
              <w:spacing w:after="0" w:line="240" w:lineRule="auto"/>
              <w:jc w:val="right"/>
              <w:rPr>
                <w:color w:val="FFFFFF"/>
              </w:rPr>
            </w:pPr>
            <w:r>
              <w:rPr>
                <w:color w:val="FFFFFF"/>
              </w:rPr>
              <w:t>454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F3EA316" w14:textId="77777777" w:rsidR="00C83548" w:rsidRDefault="00C83548" w:rsidP="00C83548">
            <w:pPr>
              <w:spacing w:after="0" w:line="240" w:lineRule="auto"/>
              <w:jc w:val="right"/>
              <w:rPr>
                <w:color w:val="FFFFFF"/>
              </w:rPr>
            </w:pPr>
            <w:r>
              <w:rPr>
                <w:color w:val="FFFFFF"/>
              </w:rPr>
              <w:t>454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103424E" w14:textId="77777777" w:rsidR="00C83548" w:rsidRDefault="00C83548" w:rsidP="00C83548">
            <w:pPr>
              <w:spacing w:after="0" w:line="240" w:lineRule="auto"/>
              <w:jc w:val="right"/>
              <w:rPr>
                <w:color w:val="FFFFFF"/>
              </w:rPr>
            </w:pPr>
            <w:r>
              <w:rPr>
                <w:color w:val="FFFFFF"/>
              </w:rPr>
              <w:t>454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51396D6" w14:textId="77777777" w:rsidR="00C83548" w:rsidRDefault="00C83548" w:rsidP="00C83548">
            <w:pPr>
              <w:spacing w:after="0" w:line="240" w:lineRule="auto"/>
              <w:jc w:val="right"/>
              <w:rPr>
                <w:color w:val="FFFFFF"/>
              </w:rPr>
            </w:pPr>
            <w:r>
              <w:rPr>
                <w:color w:val="FFFFFF"/>
              </w:rPr>
              <w:t>454</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B8E43D0" w14:textId="77777777" w:rsidR="00C83548" w:rsidRDefault="00C83548" w:rsidP="00C83548">
            <w:pPr>
              <w:spacing w:after="0" w:line="240" w:lineRule="auto"/>
              <w:jc w:val="right"/>
              <w:rPr>
                <w:color w:val="FFFFFF"/>
              </w:rPr>
            </w:pPr>
            <w:r>
              <w:rPr>
                <w:color w:val="FFFFFF"/>
              </w:rPr>
              <w:t>454</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1BCC8BFC" w14:textId="77777777" w:rsidR="00C83548" w:rsidRDefault="00C83548" w:rsidP="00C83548">
            <w:pPr>
              <w:spacing w:after="0" w:line="240" w:lineRule="auto"/>
              <w:jc w:val="right"/>
              <w:rPr>
                <w:color w:val="FFFFFF"/>
              </w:rPr>
            </w:pPr>
            <w:r>
              <w:rPr>
                <w:color w:val="FFFFFF"/>
              </w:rPr>
              <w:t>5.381</w:t>
            </w:r>
          </w:p>
        </w:tc>
      </w:tr>
      <w:tr w:rsidR="00C83548" w14:paraId="6B7CE994" w14:textId="77777777" w:rsidTr="00C83548">
        <w:trPr>
          <w:trHeight w:val="300"/>
        </w:trPr>
        <w:tc>
          <w:tcPr>
            <w:tcW w:w="51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088D10" w14:textId="77777777" w:rsidR="00C83548" w:rsidRDefault="00C83548" w:rsidP="00C83548">
            <w:pPr>
              <w:spacing w:after="0" w:line="240" w:lineRule="auto"/>
              <w:jc w:val="center"/>
              <w:rPr>
                <w:color w:val="FFFFFF"/>
              </w:rPr>
            </w:pPr>
            <w:r>
              <w:rPr>
                <w:color w:val="FFFFFF"/>
              </w:rPr>
              <w:t> </w:t>
            </w:r>
          </w:p>
        </w:tc>
        <w:tc>
          <w:tcPr>
            <w:tcW w:w="793" w:type="pct"/>
            <w:tcBorders>
              <w:top w:val="nil"/>
              <w:left w:val="single" w:sz="12" w:space="0" w:color="F5F5FA"/>
              <w:bottom w:val="double" w:sz="6" w:space="0" w:color="7C87A6"/>
              <w:right w:val="single" w:sz="12" w:space="0" w:color="F5F5FA"/>
            </w:tcBorders>
            <w:shd w:val="clear" w:color="000000" w:fill="F5F5FA"/>
            <w:noWrap/>
            <w:tcMar>
              <w:top w:w="15" w:type="dxa"/>
              <w:left w:w="15" w:type="dxa"/>
              <w:bottom w:w="0" w:type="dxa"/>
              <w:right w:w="15" w:type="dxa"/>
            </w:tcMar>
            <w:vAlign w:val="center"/>
            <w:hideMark/>
          </w:tcPr>
          <w:p w14:paraId="11184627" w14:textId="77777777" w:rsidR="00C83548" w:rsidRDefault="00C83548" w:rsidP="00C83548">
            <w:pPr>
              <w:spacing w:after="0" w:line="240" w:lineRule="auto"/>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B480781"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554C8B0"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0A3E645"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AC5D935"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32A8E8F"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2ABE8A6"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8092D4D"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1BCCB3"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C88ADD0"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2810D02"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BDCD6B9" w14:textId="77777777" w:rsidR="00C83548" w:rsidRDefault="00C83548" w:rsidP="00C83548">
            <w:pPr>
              <w:spacing w:after="0" w:line="240" w:lineRule="auto"/>
              <w:jc w:val="right"/>
            </w:pPr>
            <w:r>
              <w:t> </w:t>
            </w:r>
          </w:p>
        </w:tc>
        <w:tc>
          <w:tcPr>
            <w:tcW w:w="281"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2265E9B" w14:textId="77777777" w:rsidR="00C83548" w:rsidRDefault="00C83548" w:rsidP="00C83548">
            <w:pPr>
              <w:spacing w:after="0" w:line="240" w:lineRule="auto"/>
              <w:jc w:val="right"/>
            </w:pPr>
            <w:r>
              <w:t> </w:t>
            </w:r>
          </w:p>
        </w:tc>
        <w:tc>
          <w:tcPr>
            <w:tcW w:w="312" w:type="pct"/>
            <w:tcBorders>
              <w:top w:val="nil"/>
              <w:left w:val="single" w:sz="12" w:space="0" w:color="F5F5FA"/>
              <w:bottom w:val="double" w:sz="6" w:space="0" w:color="7C87A6"/>
              <w:right w:val="nil"/>
            </w:tcBorders>
            <w:shd w:val="clear" w:color="000000" w:fill="F5F5FA"/>
            <w:noWrap/>
            <w:tcMar>
              <w:top w:w="15" w:type="dxa"/>
              <w:left w:w="15" w:type="dxa"/>
              <w:bottom w:w="0" w:type="dxa"/>
              <w:right w:w="15" w:type="dxa"/>
            </w:tcMar>
            <w:vAlign w:val="center"/>
            <w:hideMark/>
          </w:tcPr>
          <w:p w14:paraId="450853A0" w14:textId="77777777" w:rsidR="00C83548" w:rsidRDefault="00C83548" w:rsidP="00C83548">
            <w:pPr>
              <w:spacing w:after="0" w:line="240" w:lineRule="auto"/>
              <w:jc w:val="right"/>
            </w:pPr>
            <w:r>
              <w:t> </w:t>
            </w:r>
          </w:p>
        </w:tc>
      </w:tr>
      <w:tr w:rsidR="00C83548" w14:paraId="55E0D78A" w14:textId="77777777" w:rsidTr="00C83548">
        <w:trPr>
          <w:trHeight w:val="402"/>
        </w:trPr>
        <w:tc>
          <w:tcPr>
            <w:tcW w:w="517"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219C568" w14:textId="77777777" w:rsidR="00C83548" w:rsidRDefault="00C83548" w:rsidP="00C83548">
            <w:pPr>
              <w:spacing w:after="0" w:line="240" w:lineRule="auto"/>
              <w:rPr>
                <w:color w:val="FFFFFF"/>
              </w:rPr>
            </w:pPr>
            <w:r>
              <w:rPr>
                <w:color w:val="FFFFFF"/>
              </w:rPr>
              <w:t>GESAMTKOSTEN</w:t>
            </w:r>
          </w:p>
        </w:tc>
        <w:tc>
          <w:tcPr>
            <w:tcW w:w="793"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21B6FD53" w14:textId="77777777" w:rsidR="00C83548" w:rsidRDefault="00C83548" w:rsidP="00C83548">
            <w:pPr>
              <w:spacing w:after="0" w:line="240" w:lineRule="auto"/>
              <w:rPr>
                <w:color w:val="FFFFFF"/>
              </w:rPr>
            </w:pPr>
            <w:r>
              <w:rPr>
                <w:color w:val="FFFFFF"/>
              </w:rPr>
              <w:t> </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4212B21" w14:textId="77777777" w:rsidR="00C83548" w:rsidRDefault="00C83548" w:rsidP="00C83548">
            <w:pPr>
              <w:spacing w:after="0" w:line="240" w:lineRule="auto"/>
              <w:jc w:val="right"/>
              <w:rPr>
                <w:color w:val="FFFFFF"/>
              </w:rPr>
            </w:pPr>
            <w:r>
              <w:rPr>
                <w:color w:val="FFFFFF"/>
              </w:rPr>
              <w:t>98.227</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7803987" w14:textId="77777777" w:rsidR="00C83548" w:rsidRDefault="00C83548" w:rsidP="00C83548">
            <w:pPr>
              <w:spacing w:after="0" w:line="240" w:lineRule="auto"/>
              <w:jc w:val="right"/>
              <w:rPr>
                <w:color w:val="FFFFFF"/>
              </w:rPr>
            </w:pPr>
            <w:r>
              <w:rPr>
                <w:color w:val="FFFFFF"/>
              </w:rPr>
              <w:t>98.227</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D2BADC8" w14:textId="77777777" w:rsidR="00C83548" w:rsidRDefault="00C83548" w:rsidP="00C83548">
            <w:pPr>
              <w:spacing w:after="0" w:line="240" w:lineRule="auto"/>
              <w:jc w:val="right"/>
              <w:rPr>
                <w:color w:val="FFFFFF"/>
              </w:rPr>
            </w:pPr>
            <w:r>
              <w:rPr>
                <w:color w:val="FFFFFF"/>
              </w:rPr>
              <w:t>99.227</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FB6C545" w14:textId="77777777" w:rsidR="00C83548" w:rsidRDefault="00C83548" w:rsidP="00C83548">
            <w:pPr>
              <w:spacing w:after="0" w:line="240" w:lineRule="auto"/>
              <w:jc w:val="right"/>
              <w:rPr>
                <w:color w:val="FFFFFF"/>
              </w:rPr>
            </w:pPr>
            <w:r>
              <w:rPr>
                <w:color w:val="FFFFFF"/>
              </w:rPr>
              <w:t>99.227</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1BACC52" w14:textId="77777777" w:rsidR="00C83548" w:rsidRDefault="00C83548" w:rsidP="00C83548">
            <w:pPr>
              <w:spacing w:after="0" w:line="240" w:lineRule="auto"/>
              <w:jc w:val="right"/>
              <w:rPr>
                <w:color w:val="FFFFFF"/>
              </w:rPr>
            </w:pPr>
            <w:r>
              <w:rPr>
                <w:color w:val="FFFFFF"/>
              </w:rPr>
              <w:t>99.243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63D4121" w14:textId="77777777" w:rsidR="00C83548" w:rsidRDefault="00C83548" w:rsidP="00C83548">
            <w:pPr>
              <w:spacing w:after="0" w:line="240" w:lineRule="auto"/>
              <w:jc w:val="right"/>
              <w:rPr>
                <w:color w:val="FFFFFF"/>
              </w:rPr>
            </w:pPr>
            <w:r>
              <w:rPr>
                <w:color w:val="FFFFFF"/>
              </w:rPr>
              <w:t>99.243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6F85292" w14:textId="77777777" w:rsidR="00C83548" w:rsidRDefault="00C83548" w:rsidP="00C83548">
            <w:pPr>
              <w:spacing w:after="0" w:line="240" w:lineRule="auto"/>
              <w:jc w:val="right"/>
              <w:rPr>
                <w:color w:val="FFFFFF"/>
              </w:rPr>
            </w:pPr>
            <w:r>
              <w:rPr>
                <w:color w:val="FFFFFF"/>
              </w:rPr>
              <w:t>99.243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F84A519" w14:textId="77777777" w:rsidR="00C83548" w:rsidRDefault="00C83548" w:rsidP="00C83548">
            <w:pPr>
              <w:spacing w:after="0" w:line="240" w:lineRule="auto"/>
              <w:jc w:val="right"/>
              <w:rPr>
                <w:color w:val="FFFFFF"/>
              </w:rPr>
            </w:pPr>
            <w:r>
              <w:rPr>
                <w:color w:val="FFFFFF"/>
              </w:rPr>
              <w:t>99.243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EBE85E1" w14:textId="77777777" w:rsidR="00C83548" w:rsidRDefault="00C83548" w:rsidP="00C83548">
            <w:pPr>
              <w:spacing w:after="0" w:line="240" w:lineRule="auto"/>
              <w:jc w:val="right"/>
              <w:rPr>
                <w:color w:val="FFFFFF"/>
              </w:rPr>
            </w:pPr>
            <w:r>
              <w:rPr>
                <w:color w:val="FFFFFF"/>
              </w:rPr>
              <w:t>99.243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E22BB64" w14:textId="77777777" w:rsidR="00C83548" w:rsidRDefault="00C83548" w:rsidP="00C83548">
            <w:pPr>
              <w:spacing w:after="0" w:line="240" w:lineRule="auto"/>
              <w:jc w:val="right"/>
              <w:rPr>
                <w:color w:val="FFFFFF"/>
              </w:rPr>
            </w:pPr>
            <w:r>
              <w:rPr>
                <w:color w:val="FFFFFF"/>
              </w:rPr>
              <w:t>99.243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57BBD13" w14:textId="77777777" w:rsidR="00C83548" w:rsidRDefault="00C83548" w:rsidP="00C83548">
            <w:pPr>
              <w:spacing w:after="0" w:line="240" w:lineRule="auto"/>
              <w:jc w:val="right"/>
              <w:rPr>
                <w:color w:val="FFFFFF"/>
              </w:rPr>
            </w:pPr>
            <w:r>
              <w:rPr>
                <w:color w:val="FFFFFF"/>
              </w:rPr>
              <w:t>99.243</w:t>
            </w:r>
          </w:p>
        </w:tc>
        <w:tc>
          <w:tcPr>
            <w:tcW w:w="281"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7116244" w14:textId="77777777" w:rsidR="00C83548" w:rsidRDefault="00C83548" w:rsidP="00C83548">
            <w:pPr>
              <w:spacing w:after="0" w:line="240" w:lineRule="auto"/>
              <w:jc w:val="right"/>
              <w:rPr>
                <w:color w:val="FFFFFF"/>
              </w:rPr>
            </w:pPr>
            <w:r>
              <w:rPr>
                <w:color w:val="FFFFFF"/>
              </w:rPr>
              <w:t>99.243</w:t>
            </w:r>
          </w:p>
        </w:tc>
        <w:tc>
          <w:tcPr>
            <w:tcW w:w="312"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0F36E72" w14:textId="77777777" w:rsidR="00C83548" w:rsidRDefault="00C83548" w:rsidP="00C83548">
            <w:pPr>
              <w:spacing w:after="0" w:line="240" w:lineRule="auto"/>
              <w:jc w:val="right"/>
              <w:rPr>
                <w:color w:val="FFFFFF"/>
              </w:rPr>
            </w:pPr>
            <w:r>
              <w:rPr>
                <w:color w:val="FFFFFF"/>
              </w:rPr>
              <w:t>1.188.854</w:t>
            </w:r>
          </w:p>
        </w:tc>
      </w:tr>
    </w:tbl>
    <w:p w14:paraId="2DB9B7F4" w14:textId="77777777" w:rsidR="00C83548" w:rsidRPr="00C83548" w:rsidRDefault="00C83548" w:rsidP="00C83548">
      <w:pPr>
        <w:spacing w:line="240" w:lineRule="auto"/>
      </w:pPr>
    </w:p>
    <w:p w14:paraId="48D2D7EB" w14:textId="77777777" w:rsidR="00155B7F" w:rsidRDefault="00155B7F" w:rsidP="00C83548">
      <w:pPr>
        <w:pStyle w:val="berschrift2"/>
        <w:spacing w:line="240" w:lineRule="auto"/>
        <w:rPr>
          <w:rFonts w:ascii="Myriad Pro" w:hAnsi="Myriad Pro"/>
          <w:color w:val="auto"/>
          <w:sz w:val="24"/>
          <w:szCs w:val="24"/>
        </w:rPr>
      </w:pPr>
      <w:bookmarkStart w:id="106" w:name="_Toc521481599"/>
      <w:bookmarkStart w:id="107" w:name="Lesezeichen5"/>
      <w:bookmarkStart w:id="108" w:name="_Toc72987922"/>
      <w:r w:rsidRPr="00AA28A2">
        <w:rPr>
          <w:rFonts w:ascii="Myriad Pro" w:hAnsi="Myriad Pro"/>
          <w:color w:val="auto"/>
          <w:sz w:val="24"/>
          <w:szCs w:val="24"/>
        </w:rPr>
        <w:t>6.5 Rentabilitätsplanung</w:t>
      </w:r>
      <w:bookmarkEnd w:id="106"/>
      <w:bookmarkEnd w:id="107"/>
      <w:bookmarkEnd w:id="108"/>
    </w:p>
    <w:tbl>
      <w:tblPr>
        <w:tblW w:w="5000" w:type="pct"/>
        <w:tblCellMar>
          <w:left w:w="0" w:type="dxa"/>
          <w:right w:w="0" w:type="dxa"/>
        </w:tblCellMar>
        <w:tblLook w:val="04A0" w:firstRow="1" w:lastRow="0" w:firstColumn="1" w:lastColumn="0" w:noHBand="0" w:noVBand="1"/>
      </w:tblPr>
      <w:tblGrid>
        <w:gridCol w:w="3168"/>
        <w:gridCol w:w="825"/>
        <w:gridCol w:w="825"/>
        <w:gridCol w:w="826"/>
        <w:gridCol w:w="826"/>
        <w:gridCol w:w="826"/>
        <w:gridCol w:w="826"/>
        <w:gridCol w:w="826"/>
        <w:gridCol w:w="826"/>
        <w:gridCol w:w="826"/>
        <w:gridCol w:w="826"/>
        <w:gridCol w:w="826"/>
        <w:gridCol w:w="826"/>
        <w:gridCol w:w="1209"/>
      </w:tblGrid>
      <w:tr w:rsidR="00C83548" w14:paraId="193741B5" w14:textId="77777777" w:rsidTr="00C83548">
        <w:trPr>
          <w:trHeight w:val="300"/>
        </w:trPr>
        <w:tc>
          <w:tcPr>
            <w:tcW w:w="1109" w:type="pct"/>
            <w:tcBorders>
              <w:top w:val="nil"/>
              <w:left w:val="nil"/>
              <w:bottom w:val="nil"/>
              <w:right w:val="nil"/>
            </w:tcBorders>
            <w:shd w:val="clear" w:color="auto" w:fill="auto"/>
            <w:noWrap/>
            <w:tcMar>
              <w:top w:w="15" w:type="dxa"/>
              <w:left w:w="15" w:type="dxa"/>
              <w:bottom w:w="0" w:type="dxa"/>
              <w:right w:w="15" w:type="dxa"/>
            </w:tcMar>
            <w:vAlign w:val="center"/>
            <w:hideMark/>
          </w:tcPr>
          <w:p w14:paraId="5BB228C3" w14:textId="77777777" w:rsidR="00C83548" w:rsidRDefault="00C83548" w:rsidP="00C83548">
            <w:pPr>
              <w:spacing w:after="0" w:line="240" w:lineRule="auto"/>
              <w:rPr>
                <w:b/>
                <w:bCs/>
                <w:color w:val="7C87A6"/>
              </w:rPr>
            </w:pPr>
            <w:r>
              <w:rPr>
                <w:b/>
                <w:bCs/>
                <w:color w:val="7C87A6"/>
              </w:rPr>
              <w:t>JAHR 1</w:t>
            </w: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5CD2AB3D"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19001A4E"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33FDDF54"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2D6D6DD0"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5A1A854D"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4678B26A"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1F616560"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767AD7AF"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61B13D2C"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6784B0B3"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687BBC8F"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6DFDAB9D" w14:textId="77777777" w:rsidR="00C83548" w:rsidRDefault="00C83548" w:rsidP="00C83548">
            <w:pPr>
              <w:spacing w:after="0" w:line="240" w:lineRule="auto"/>
              <w:jc w:val="right"/>
            </w:pPr>
          </w:p>
        </w:tc>
        <w:tc>
          <w:tcPr>
            <w:tcW w:w="427" w:type="pct"/>
            <w:tcBorders>
              <w:top w:val="nil"/>
              <w:left w:val="nil"/>
              <w:bottom w:val="nil"/>
              <w:right w:val="nil"/>
            </w:tcBorders>
            <w:shd w:val="clear" w:color="auto" w:fill="auto"/>
            <w:noWrap/>
            <w:tcMar>
              <w:top w:w="15" w:type="dxa"/>
              <w:left w:w="15" w:type="dxa"/>
              <w:bottom w:w="0" w:type="dxa"/>
              <w:right w:w="15" w:type="dxa"/>
            </w:tcMar>
            <w:vAlign w:val="center"/>
            <w:hideMark/>
          </w:tcPr>
          <w:p w14:paraId="37AD94EE" w14:textId="77777777" w:rsidR="00C83548" w:rsidRDefault="00C83548" w:rsidP="00C83548">
            <w:pPr>
              <w:spacing w:after="0" w:line="240" w:lineRule="auto"/>
              <w:jc w:val="right"/>
            </w:pPr>
          </w:p>
        </w:tc>
      </w:tr>
      <w:tr w:rsidR="00C83548" w14:paraId="3E396AA9"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E08F06" w14:textId="77777777" w:rsidR="00C83548" w:rsidRDefault="00C83548" w:rsidP="00C83548">
            <w:pPr>
              <w:spacing w:after="0" w:line="240" w:lineRule="auto"/>
              <w:rPr>
                <w:color w:val="7C87A6"/>
              </w:rPr>
            </w:pPr>
            <w:r>
              <w:rPr>
                <w:color w:val="7C87A6"/>
              </w:rP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DBC3F3" w14:textId="77777777" w:rsidR="00C83548" w:rsidRDefault="00C83548" w:rsidP="00C83548">
            <w:pPr>
              <w:spacing w:after="0" w:line="240" w:lineRule="auto"/>
              <w:jc w:val="right"/>
              <w:rPr>
                <w:b/>
                <w:bCs/>
                <w:color w:val="7C87A6"/>
              </w:rPr>
            </w:pPr>
            <w:r>
              <w:rPr>
                <w:b/>
                <w:bCs/>
                <w:color w:val="7C87A6"/>
              </w:rPr>
              <w:t>JAN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F93B57" w14:textId="77777777" w:rsidR="00C83548" w:rsidRDefault="00C83548" w:rsidP="00C83548">
            <w:pPr>
              <w:spacing w:after="0" w:line="240" w:lineRule="auto"/>
              <w:jc w:val="right"/>
              <w:rPr>
                <w:b/>
                <w:bCs/>
                <w:color w:val="7C87A6"/>
              </w:rPr>
            </w:pPr>
            <w:r>
              <w:rPr>
                <w:b/>
                <w:bCs/>
                <w:color w:val="7C87A6"/>
              </w:rPr>
              <w:t>FEB</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66280A" w14:textId="77777777" w:rsidR="00C83548" w:rsidRDefault="00C83548" w:rsidP="00C83548">
            <w:pPr>
              <w:spacing w:after="0" w:line="240" w:lineRule="auto"/>
              <w:jc w:val="right"/>
              <w:rPr>
                <w:b/>
                <w:bCs/>
                <w:color w:val="7C87A6"/>
              </w:rPr>
            </w:pPr>
            <w:r>
              <w:rPr>
                <w:b/>
                <w:bCs/>
                <w:color w:val="7C87A6"/>
              </w:rPr>
              <w:t>MAR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1ABA4A" w14:textId="77777777" w:rsidR="00C83548" w:rsidRDefault="00C83548" w:rsidP="00C83548">
            <w:pPr>
              <w:spacing w:after="0" w:line="240" w:lineRule="auto"/>
              <w:jc w:val="right"/>
              <w:rPr>
                <w:b/>
                <w:bCs/>
                <w:color w:val="7C87A6"/>
              </w:rPr>
            </w:pPr>
            <w:r>
              <w:rPr>
                <w:b/>
                <w:bCs/>
                <w:color w:val="7C87A6"/>
              </w:rPr>
              <w:t>APR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695445" w14:textId="77777777" w:rsidR="00C83548" w:rsidRDefault="00C83548" w:rsidP="00C83548">
            <w:pPr>
              <w:spacing w:after="0" w:line="240" w:lineRule="auto"/>
              <w:jc w:val="right"/>
              <w:rPr>
                <w:b/>
                <w:bCs/>
                <w:color w:val="7C87A6"/>
              </w:rPr>
            </w:pPr>
            <w:r>
              <w:rPr>
                <w:b/>
                <w:bCs/>
                <w:color w:val="7C87A6"/>
              </w:rPr>
              <w:t>MAI</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D29510" w14:textId="77777777" w:rsidR="00C83548" w:rsidRDefault="00C83548" w:rsidP="00C83548">
            <w:pPr>
              <w:spacing w:after="0" w:line="240" w:lineRule="auto"/>
              <w:jc w:val="right"/>
              <w:rPr>
                <w:b/>
                <w:bCs/>
                <w:color w:val="7C87A6"/>
              </w:rPr>
            </w:pPr>
            <w:r>
              <w:rPr>
                <w:b/>
                <w:bCs/>
                <w:color w:val="7C87A6"/>
              </w:rPr>
              <w:t>JUN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AD50EA" w14:textId="77777777" w:rsidR="00C83548" w:rsidRDefault="00C83548" w:rsidP="00C83548">
            <w:pPr>
              <w:spacing w:after="0" w:line="240" w:lineRule="auto"/>
              <w:jc w:val="right"/>
              <w:rPr>
                <w:b/>
                <w:bCs/>
                <w:color w:val="7C87A6"/>
              </w:rPr>
            </w:pPr>
            <w:r>
              <w:rPr>
                <w:b/>
                <w:bCs/>
                <w:color w:val="7C87A6"/>
              </w:rPr>
              <w:t>JUL</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061380" w14:textId="77777777" w:rsidR="00C83548" w:rsidRDefault="00C83548" w:rsidP="00C83548">
            <w:pPr>
              <w:spacing w:after="0" w:line="240" w:lineRule="auto"/>
              <w:jc w:val="right"/>
              <w:rPr>
                <w:b/>
                <w:bCs/>
                <w:color w:val="7C87A6"/>
              </w:rPr>
            </w:pPr>
            <w:r>
              <w:rPr>
                <w:b/>
                <w:bCs/>
                <w:color w:val="7C87A6"/>
              </w:rPr>
              <w:t>AUG</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26DDF4" w14:textId="77777777" w:rsidR="00C83548" w:rsidRDefault="00C83548" w:rsidP="00C83548">
            <w:pPr>
              <w:spacing w:after="0" w:line="240" w:lineRule="auto"/>
              <w:jc w:val="right"/>
              <w:rPr>
                <w:b/>
                <w:bCs/>
                <w:color w:val="7C87A6"/>
              </w:rPr>
            </w:pPr>
            <w:r>
              <w:rPr>
                <w:b/>
                <w:bCs/>
                <w:color w:val="7C87A6"/>
              </w:rPr>
              <w:t>SEP</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1DCC48" w14:textId="77777777" w:rsidR="00C83548" w:rsidRDefault="00C83548" w:rsidP="00C83548">
            <w:pPr>
              <w:spacing w:after="0" w:line="240" w:lineRule="auto"/>
              <w:jc w:val="right"/>
              <w:rPr>
                <w:b/>
                <w:bCs/>
                <w:color w:val="7C87A6"/>
              </w:rPr>
            </w:pPr>
            <w:r>
              <w:rPr>
                <w:b/>
                <w:bCs/>
                <w:color w:val="7C87A6"/>
              </w:rPr>
              <w:t>OKT</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32BCB3" w14:textId="77777777" w:rsidR="00C83548" w:rsidRDefault="00C83548" w:rsidP="00C83548">
            <w:pPr>
              <w:spacing w:after="0" w:line="240" w:lineRule="auto"/>
              <w:jc w:val="right"/>
              <w:rPr>
                <w:b/>
                <w:bCs/>
                <w:color w:val="7C87A6"/>
              </w:rPr>
            </w:pPr>
            <w:r>
              <w:rPr>
                <w:b/>
                <w:bCs/>
                <w:color w:val="7C87A6"/>
              </w:rPr>
              <w:t>NOV</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7DF0FF" w14:textId="77777777" w:rsidR="00C83548" w:rsidRDefault="00C83548" w:rsidP="00C83548">
            <w:pPr>
              <w:spacing w:after="0" w:line="240" w:lineRule="auto"/>
              <w:jc w:val="right"/>
              <w:rPr>
                <w:b/>
                <w:bCs/>
                <w:color w:val="7C87A6"/>
              </w:rPr>
            </w:pPr>
            <w:r>
              <w:rPr>
                <w:b/>
                <w:bCs/>
                <w:color w:val="7C87A6"/>
              </w:rPr>
              <w:t>DEZ</w:t>
            </w:r>
          </w:p>
        </w:tc>
        <w:tc>
          <w:tcPr>
            <w:tcW w:w="427"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6935BE6" w14:textId="77777777" w:rsidR="00C83548" w:rsidRDefault="00C83548" w:rsidP="00C83548">
            <w:pPr>
              <w:spacing w:after="0" w:line="240" w:lineRule="auto"/>
              <w:jc w:val="right"/>
              <w:rPr>
                <w:b/>
                <w:bCs/>
                <w:color w:val="7C87A6"/>
              </w:rPr>
            </w:pPr>
            <w:r>
              <w:rPr>
                <w:b/>
                <w:bCs/>
                <w:color w:val="7C87A6"/>
              </w:rPr>
              <w:t>GESAMT</w:t>
            </w:r>
          </w:p>
        </w:tc>
      </w:tr>
      <w:tr w:rsidR="00C83548" w14:paraId="3668C290" w14:textId="77777777" w:rsidTr="00C83548">
        <w:trPr>
          <w:trHeight w:val="300"/>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3BBDA2A5" w14:textId="77777777" w:rsidR="00C83548" w:rsidRDefault="00C83548" w:rsidP="00C83548">
            <w:pPr>
              <w:spacing w:after="0" w:line="240" w:lineRule="auto"/>
              <w:rPr>
                <w:color w:val="F5F5FA"/>
              </w:rPr>
            </w:pPr>
            <w:r>
              <w:rPr>
                <w:color w:val="F5F5FA"/>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5157831"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3B0F15A"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627E5C8"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3A70C91"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A99C129"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7941B5C"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7EA6D9D"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77C0E09"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331542"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BC36256"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A06385"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16BCE8" w14:textId="77777777" w:rsidR="00C83548" w:rsidRDefault="00C83548" w:rsidP="00C83548">
            <w:pPr>
              <w:spacing w:after="0" w:line="240" w:lineRule="auto"/>
              <w:jc w:val="right"/>
              <w:rPr>
                <w:b/>
                <w:bCs/>
                <w:color w:val="7C87A6"/>
              </w:rPr>
            </w:pPr>
            <w:r>
              <w:rPr>
                <w:b/>
                <w:bCs/>
                <w:color w:val="7C87A6"/>
              </w:rPr>
              <w:t> </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2059F716" w14:textId="77777777" w:rsidR="00C83548" w:rsidRDefault="00C83548" w:rsidP="00C83548">
            <w:pPr>
              <w:spacing w:after="0" w:line="240" w:lineRule="auto"/>
              <w:jc w:val="right"/>
              <w:rPr>
                <w:b/>
                <w:bCs/>
                <w:color w:val="7C87A6"/>
              </w:rPr>
            </w:pPr>
            <w:r>
              <w:rPr>
                <w:b/>
                <w:bCs/>
                <w:color w:val="7C87A6"/>
              </w:rPr>
              <w:t> </w:t>
            </w:r>
          </w:p>
        </w:tc>
      </w:tr>
      <w:tr w:rsidR="00C83548" w14:paraId="32ACE6E2"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FCD14C" w14:textId="77777777" w:rsidR="00C83548" w:rsidRDefault="00C83548" w:rsidP="00C83548">
            <w:pPr>
              <w:spacing w:after="0" w:line="240" w:lineRule="auto"/>
            </w:pPr>
            <w:r>
              <w:t>Umsätze</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F63948" w14:textId="77777777" w:rsidR="00C83548" w:rsidRDefault="00C83548" w:rsidP="00C83548">
            <w:pPr>
              <w:spacing w:after="0" w:line="240" w:lineRule="auto"/>
              <w:jc w:val="right"/>
            </w:pPr>
            <w:r>
              <w:t>100.000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0075EA" w14:textId="77777777" w:rsidR="00C83548" w:rsidRDefault="00C83548" w:rsidP="00C83548">
            <w:pPr>
              <w:spacing w:after="0" w:line="240" w:lineRule="auto"/>
              <w:jc w:val="right"/>
            </w:pPr>
            <w:r>
              <w:t>100.600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B88E64" w14:textId="77777777" w:rsidR="00C83548" w:rsidRDefault="00C83548" w:rsidP="00C83548">
            <w:pPr>
              <w:spacing w:after="0" w:line="240" w:lineRule="auto"/>
              <w:jc w:val="right"/>
            </w:pPr>
            <w:r>
              <w:t>101.200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3B59E2" w14:textId="77777777" w:rsidR="00C83548" w:rsidRDefault="00C83548" w:rsidP="00C83548">
            <w:pPr>
              <w:spacing w:after="0" w:line="240" w:lineRule="auto"/>
              <w:jc w:val="right"/>
            </w:pPr>
            <w:r>
              <w:t>101.800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F41EDA" w14:textId="77777777" w:rsidR="00C83548" w:rsidRDefault="00C83548" w:rsidP="00C83548">
            <w:pPr>
              <w:spacing w:after="0" w:line="240" w:lineRule="auto"/>
              <w:jc w:val="right"/>
            </w:pPr>
            <w:r>
              <w:t>102.400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504C50" w14:textId="77777777" w:rsidR="00C83548" w:rsidRDefault="00C83548" w:rsidP="00C83548">
            <w:pPr>
              <w:spacing w:after="0" w:line="240" w:lineRule="auto"/>
              <w:jc w:val="right"/>
            </w:pPr>
            <w:r>
              <w:t>103.000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8C7EF6" w14:textId="77777777" w:rsidR="00C83548" w:rsidRDefault="00C83548" w:rsidP="00C83548">
            <w:pPr>
              <w:spacing w:after="0" w:line="240" w:lineRule="auto"/>
              <w:jc w:val="right"/>
            </w:pPr>
            <w:r>
              <w:t>103.600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EFA4C5" w14:textId="77777777" w:rsidR="00C83548" w:rsidRDefault="00C83548" w:rsidP="00C83548">
            <w:pPr>
              <w:spacing w:after="0" w:line="240" w:lineRule="auto"/>
              <w:jc w:val="right"/>
            </w:pPr>
            <w:r>
              <w:t>104.200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90E7B7" w14:textId="77777777" w:rsidR="00C83548" w:rsidRDefault="00C83548" w:rsidP="00C83548">
            <w:pPr>
              <w:spacing w:after="0" w:line="240" w:lineRule="auto"/>
              <w:jc w:val="right"/>
            </w:pPr>
            <w:r>
              <w:t>104.800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1642A1" w14:textId="77777777" w:rsidR="00C83548" w:rsidRDefault="00C83548" w:rsidP="00C83548">
            <w:pPr>
              <w:spacing w:after="0" w:line="240" w:lineRule="auto"/>
              <w:jc w:val="right"/>
            </w:pPr>
            <w:r>
              <w:t>105.400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06EA95" w14:textId="77777777" w:rsidR="00C83548" w:rsidRDefault="00C83548" w:rsidP="00C83548">
            <w:pPr>
              <w:spacing w:after="0" w:line="240" w:lineRule="auto"/>
              <w:jc w:val="right"/>
            </w:pPr>
            <w:r>
              <w:t>106.000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625D00" w14:textId="77777777" w:rsidR="00C83548" w:rsidRDefault="00C83548" w:rsidP="00C83548">
            <w:pPr>
              <w:spacing w:after="0" w:line="240" w:lineRule="auto"/>
              <w:jc w:val="right"/>
            </w:pPr>
            <w:r>
              <w:t>106.600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96A10A" w14:textId="77777777" w:rsidR="00C83548" w:rsidRDefault="00C83548" w:rsidP="00C83548">
            <w:pPr>
              <w:spacing w:after="0" w:line="240" w:lineRule="auto"/>
              <w:jc w:val="right"/>
            </w:pPr>
            <w:r>
              <w:t>1.239.600</w:t>
            </w:r>
          </w:p>
        </w:tc>
      </w:tr>
      <w:tr w:rsidR="00C83548" w14:paraId="56D8DA1B"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E22354F" w14:textId="77777777" w:rsidR="00C83548" w:rsidRDefault="00C83548" w:rsidP="00C83548">
            <w:pPr>
              <w:spacing w:after="0" w:line="240" w:lineRule="auto"/>
            </w:pPr>
            <w:r>
              <w:t>abzgl.</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163DCE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F1F905F"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8F2545F"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9B7B68"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EDA15C8"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F825AB2"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6DE2B9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43C14C8"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FF601F8"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BB63B3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90BA38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8E0C99"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A862227" w14:textId="77777777" w:rsidR="00C83548" w:rsidRDefault="00C83548" w:rsidP="00C83548">
            <w:pPr>
              <w:spacing w:after="0" w:line="240" w:lineRule="auto"/>
              <w:jc w:val="right"/>
            </w:pPr>
            <w:r>
              <w:t> </w:t>
            </w:r>
          </w:p>
        </w:tc>
      </w:tr>
      <w:tr w:rsidR="00C83548" w14:paraId="720E6A7E"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341087" w14:textId="77777777" w:rsidR="00C83548" w:rsidRDefault="00C83548" w:rsidP="00C83548">
            <w:pPr>
              <w:spacing w:after="0" w:line="240" w:lineRule="auto"/>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6AF943"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E9609A"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2B9E94"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6F7B2A"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D50494"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1D613C"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27E880"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0F6F0F"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247655"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DC534E"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748233"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B38E1B" w14:textId="77777777" w:rsidR="00C83548" w:rsidRDefault="00C83548" w:rsidP="00C83548">
            <w:pPr>
              <w:spacing w:after="0" w:line="240" w:lineRule="auto"/>
              <w:jc w:val="right"/>
            </w:pPr>
            <w:r>
              <w:t> </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5F88C3" w14:textId="77777777" w:rsidR="00C83548" w:rsidRDefault="00C83548" w:rsidP="00C83548">
            <w:pPr>
              <w:spacing w:after="0" w:line="240" w:lineRule="auto"/>
              <w:jc w:val="right"/>
            </w:pPr>
            <w:r>
              <w:t> </w:t>
            </w:r>
          </w:p>
        </w:tc>
      </w:tr>
      <w:tr w:rsidR="00C83548" w14:paraId="01248D29"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1852D2" w14:textId="77777777" w:rsidR="00C83548" w:rsidRDefault="00C83548" w:rsidP="00C83548">
            <w:pPr>
              <w:spacing w:after="0" w:line="240" w:lineRule="auto"/>
            </w:pPr>
            <w:r>
              <w:t>Personalkosten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2DFD41"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59A4F1"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1994FB"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753C73"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9CC466"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272E82"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300693"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78E49B"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E6F8C8"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E2EEC4"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EEB46F"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8D015C" w14:textId="77777777" w:rsidR="00C83548" w:rsidRDefault="00C83548" w:rsidP="00C83548">
            <w:pPr>
              <w:spacing w:after="0" w:line="240" w:lineRule="auto"/>
              <w:jc w:val="right"/>
            </w:pPr>
            <w:r>
              <w:t>65.800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79E3CB" w14:textId="77777777" w:rsidR="00C83548" w:rsidRDefault="00C83548" w:rsidP="00C83548">
            <w:pPr>
              <w:spacing w:after="0" w:line="240" w:lineRule="auto"/>
              <w:jc w:val="right"/>
            </w:pPr>
            <w:r>
              <w:t>789.600</w:t>
            </w:r>
          </w:p>
        </w:tc>
      </w:tr>
      <w:tr w:rsidR="00C83548" w14:paraId="493074E9"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480A06" w14:textId="77777777" w:rsidR="00C83548" w:rsidRDefault="00C83548" w:rsidP="00C83548">
            <w:pPr>
              <w:spacing w:after="0" w:line="240" w:lineRule="auto"/>
            </w:pPr>
            <w:r>
              <w:t>Standortkosten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B587DC"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29D5B7"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F8C2AB"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50F741"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2A7059"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24EA5C"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3FB812"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854CB4"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DC57C7"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204495"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F3F96B"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B4704A" w14:textId="77777777" w:rsidR="00C83548" w:rsidRDefault="00C83548" w:rsidP="00C83548">
            <w:pPr>
              <w:spacing w:after="0" w:line="240" w:lineRule="auto"/>
              <w:jc w:val="right"/>
            </w:pPr>
            <w:r>
              <w:t>6.642</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44885E" w14:textId="77777777" w:rsidR="00C83548" w:rsidRDefault="00C83548" w:rsidP="00C83548">
            <w:pPr>
              <w:spacing w:after="0" w:line="240" w:lineRule="auto"/>
              <w:jc w:val="right"/>
            </w:pPr>
            <w:r>
              <w:t>79.700</w:t>
            </w:r>
          </w:p>
        </w:tc>
      </w:tr>
      <w:tr w:rsidR="00C83548" w14:paraId="6DCAA126"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01E4BC" w14:textId="77777777" w:rsidR="00C83548" w:rsidRDefault="00C83548" w:rsidP="00C83548">
            <w:pPr>
              <w:spacing w:after="0" w:line="240" w:lineRule="auto"/>
            </w:pPr>
            <w:r>
              <w:t>Wareneinkauf</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B0F52F"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BAF3B3"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23FBE3"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82EF7B"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2A2E7B"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45F4A1"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C6BD6D"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5DB8AA"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824932"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3ED6A3"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BCEC07"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B7A6F4" w14:textId="77777777" w:rsidR="00C83548" w:rsidRDefault="00C83548" w:rsidP="00C83548">
            <w:pPr>
              <w:spacing w:after="0" w:line="240" w:lineRule="auto"/>
              <w:jc w:val="right"/>
            </w:pPr>
            <w:r>
              <w:t>18.000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8CB362" w14:textId="77777777" w:rsidR="00C83548" w:rsidRDefault="00C83548" w:rsidP="00C83548">
            <w:pPr>
              <w:spacing w:after="0" w:line="240" w:lineRule="auto"/>
              <w:jc w:val="right"/>
            </w:pPr>
            <w:r>
              <w:t>216.000</w:t>
            </w:r>
          </w:p>
        </w:tc>
      </w:tr>
      <w:tr w:rsidR="00C83548" w14:paraId="341499AE"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9513E3" w14:textId="77777777" w:rsidR="00C83548" w:rsidRDefault="00C83548" w:rsidP="00C83548">
            <w:pPr>
              <w:spacing w:after="0" w:line="240" w:lineRule="auto"/>
            </w:pPr>
            <w:r>
              <w:t>Dienstleistungen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28A04B"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9A12E4"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D3B721"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254208"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630CF7"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F53453"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E530C5"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8C9629"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697D43"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F74011"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61A603"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2AB920" w14:textId="77777777" w:rsidR="00C83548" w:rsidRDefault="00C83548" w:rsidP="00C83548">
            <w:pPr>
              <w:spacing w:after="0" w:line="240" w:lineRule="auto"/>
              <w:jc w:val="right"/>
            </w:pPr>
            <w:r>
              <w:t>1.225</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0CDA04" w14:textId="77777777" w:rsidR="00C83548" w:rsidRDefault="00C83548" w:rsidP="00C83548">
            <w:pPr>
              <w:spacing w:after="0" w:line="240" w:lineRule="auto"/>
              <w:jc w:val="right"/>
            </w:pPr>
            <w:r>
              <w:t>14.700</w:t>
            </w:r>
          </w:p>
        </w:tc>
      </w:tr>
      <w:tr w:rsidR="00C83548" w14:paraId="1670243E"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5873F7" w14:textId="77777777" w:rsidR="00C83548" w:rsidRDefault="00C83548" w:rsidP="00C83548">
            <w:pPr>
              <w:spacing w:after="0" w:line="240" w:lineRule="auto"/>
            </w:pPr>
            <w:r>
              <w:t>Kfz-Kosten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6596B4"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537EA3"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2E07CF"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EE6CCF"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D12E86"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F27EAE"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F2B54C"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220784"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8723CD"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7548F0"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7BF462"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5B1B3B" w14:textId="77777777" w:rsidR="00C83548" w:rsidRDefault="00C83548" w:rsidP="00C83548">
            <w:pPr>
              <w:spacing w:after="0" w:line="240" w:lineRule="auto"/>
              <w:jc w:val="right"/>
            </w:pPr>
            <w:r>
              <w:t>550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309926" w14:textId="77777777" w:rsidR="00C83548" w:rsidRDefault="00C83548" w:rsidP="00C83548">
            <w:pPr>
              <w:spacing w:after="0" w:line="240" w:lineRule="auto"/>
              <w:jc w:val="right"/>
            </w:pPr>
            <w:r>
              <w:t>6.600</w:t>
            </w:r>
          </w:p>
        </w:tc>
      </w:tr>
      <w:tr w:rsidR="00C83548" w14:paraId="236597E9"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2B2567" w14:textId="77777777" w:rsidR="00C83548" w:rsidRDefault="00C83548" w:rsidP="00C83548">
            <w:pPr>
              <w:spacing w:after="0" w:line="240" w:lineRule="auto"/>
            </w:pPr>
            <w:r>
              <w:t>Reisekosten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46DA2C"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2CD08F"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49BA1E"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75E545"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E94FC5"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A63241"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E29A7E"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4D9411"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35FDCF"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56B96D"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147285"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7A560C" w14:textId="77777777" w:rsidR="00C83548" w:rsidRDefault="00C83548" w:rsidP="00C83548">
            <w:pPr>
              <w:spacing w:after="0" w:line="240" w:lineRule="auto"/>
              <w:jc w:val="right"/>
            </w:pPr>
            <w:r>
              <w:t>153</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43DC43" w14:textId="77777777" w:rsidR="00C83548" w:rsidRDefault="00C83548" w:rsidP="00C83548">
            <w:pPr>
              <w:spacing w:after="0" w:line="240" w:lineRule="auto"/>
              <w:jc w:val="right"/>
            </w:pPr>
            <w:r>
              <w:t>1.840</w:t>
            </w:r>
          </w:p>
        </w:tc>
      </w:tr>
      <w:tr w:rsidR="00C83548" w14:paraId="1D79B0B5"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818783" w14:textId="77777777" w:rsidR="00C83548" w:rsidRDefault="00C83548" w:rsidP="00C83548">
            <w:pPr>
              <w:spacing w:after="0" w:line="240" w:lineRule="auto"/>
            </w:pPr>
            <w:r>
              <w:t>Versicherungen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385E9C"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92305F"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56765C"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075EFB"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D3A42E"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4E449E"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AB14F3"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4F86EA"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F7BAA4"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BFF42D"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0750F1"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B90B49" w14:textId="77777777" w:rsidR="00C83548" w:rsidRDefault="00C83548" w:rsidP="00C83548">
            <w:pPr>
              <w:spacing w:after="0" w:line="240" w:lineRule="auto"/>
              <w:jc w:val="right"/>
            </w:pPr>
            <w:r>
              <w:t>175</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F2D247" w14:textId="77777777" w:rsidR="00C83548" w:rsidRDefault="00C83548" w:rsidP="00C83548">
            <w:pPr>
              <w:spacing w:after="0" w:line="240" w:lineRule="auto"/>
              <w:jc w:val="right"/>
            </w:pPr>
            <w:r>
              <w:t>2.100</w:t>
            </w:r>
          </w:p>
        </w:tc>
      </w:tr>
      <w:tr w:rsidR="00C83548" w14:paraId="58F51D97"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7CCB18" w14:textId="77777777" w:rsidR="00C83548" w:rsidRDefault="00C83548" w:rsidP="00C83548">
            <w:pPr>
              <w:spacing w:after="0" w:line="240" w:lineRule="auto"/>
            </w:pPr>
            <w:r>
              <w:t>Marketingkosten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885287"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D2D3B8"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11090B"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94C49C"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4777CE"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CBD939"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59532D"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D8954D"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E48E68"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37E0AF"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B35631"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FE6D9E" w14:textId="77777777" w:rsidR="00C83548" w:rsidRDefault="00C83548" w:rsidP="00C83548">
            <w:pPr>
              <w:spacing w:after="0" w:line="240" w:lineRule="auto"/>
              <w:jc w:val="right"/>
            </w:pPr>
            <w:r>
              <w:t>1.276</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C01BBF" w14:textId="77777777" w:rsidR="00C83548" w:rsidRDefault="00C83548" w:rsidP="00C83548">
            <w:pPr>
              <w:spacing w:after="0" w:line="240" w:lineRule="auto"/>
              <w:jc w:val="right"/>
            </w:pPr>
            <w:r>
              <w:t>15.310</w:t>
            </w:r>
          </w:p>
        </w:tc>
      </w:tr>
      <w:tr w:rsidR="00C83548" w14:paraId="02C02B26"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7D1454" w14:textId="77777777" w:rsidR="00C83548" w:rsidRDefault="00C83548" w:rsidP="00C83548">
            <w:pPr>
              <w:spacing w:after="0" w:line="240" w:lineRule="auto"/>
            </w:pPr>
            <w:r>
              <w:t>Sonstige 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81B8A0"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94B15C"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64EB17"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9BB4EF"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791E06"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81A6EA"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ED5DF0"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398E7D"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1C2421"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A2F436"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7F7683"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F25097" w14:textId="77777777" w:rsidR="00C83548" w:rsidRDefault="00C83548" w:rsidP="00C83548">
            <w:pPr>
              <w:spacing w:after="0" w:line="240" w:lineRule="auto"/>
              <w:jc w:val="right"/>
            </w:pPr>
            <w:r>
              <w:t>684</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0A71E5" w14:textId="77777777" w:rsidR="00C83548" w:rsidRDefault="00C83548" w:rsidP="00C83548">
            <w:pPr>
              <w:spacing w:after="0" w:line="240" w:lineRule="auto"/>
              <w:jc w:val="right"/>
            </w:pPr>
            <w:r>
              <w:t>8.210</w:t>
            </w:r>
          </w:p>
        </w:tc>
      </w:tr>
      <w:tr w:rsidR="00C83548" w14:paraId="0D1A0054"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43F2D3" w14:textId="77777777" w:rsidR="00C83548" w:rsidRDefault="00C83548" w:rsidP="00C83548">
            <w:pPr>
              <w:spacing w:after="0" w:line="240" w:lineRule="auto"/>
            </w:pPr>
            <w:r>
              <w:t>Zinsen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C74DF7"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06C7E2"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2F0A10"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A1BCF0"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DA14B5"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595592"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349882"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CB7E3A"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B67075"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04F5DF"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593CC9"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7DBD84" w14:textId="77777777" w:rsidR="00C83548" w:rsidRDefault="00C83548" w:rsidP="00C83548">
            <w:pPr>
              <w:spacing w:after="0" w:line="240" w:lineRule="auto"/>
              <w:jc w:val="right"/>
            </w:pPr>
            <w:r>
              <w:t>284</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DC4A45" w14:textId="77777777" w:rsidR="00C83548" w:rsidRDefault="00C83548" w:rsidP="00C83548">
            <w:pPr>
              <w:spacing w:after="0" w:line="240" w:lineRule="auto"/>
              <w:jc w:val="right"/>
            </w:pPr>
            <w:r>
              <w:t>3.413</w:t>
            </w:r>
          </w:p>
        </w:tc>
      </w:tr>
      <w:tr w:rsidR="00C83548" w14:paraId="069157D1"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98B4007" w14:textId="77777777" w:rsidR="00C83548" w:rsidRDefault="00C83548" w:rsidP="00C83548">
            <w:pPr>
              <w:spacing w:after="0" w:line="240" w:lineRule="auto"/>
            </w:pPr>
            <w:r>
              <w:t>Abschreibungen</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E241826" w14:textId="77777777" w:rsidR="00C83548" w:rsidRDefault="00C83548" w:rsidP="00C83548">
            <w:pPr>
              <w:spacing w:after="0" w:line="240" w:lineRule="auto"/>
              <w:jc w:val="right"/>
            </w:pPr>
            <w:r>
              <w:t>350</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9BF27D9" w14:textId="77777777" w:rsidR="00C83548" w:rsidRDefault="00C83548" w:rsidP="00C83548">
            <w:pPr>
              <w:spacing w:after="0" w:line="240" w:lineRule="auto"/>
              <w:jc w:val="right"/>
            </w:pPr>
            <w:r>
              <w:t>350</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5687297" w14:textId="77777777" w:rsidR="00C83548" w:rsidRDefault="00C83548" w:rsidP="00C83548">
            <w:pPr>
              <w:spacing w:after="0" w:line="240" w:lineRule="auto"/>
              <w:jc w:val="right"/>
            </w:pPr>
            <w:r>
              <w:t>350</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30104FD" w14:textId="77777777" w:rsidR="00C83548" w:rsidRDefault="00C83548" w:rsidP="00C83548">
            <w:pPr>
              <w:spacing w:after="0" w:line="240" w:lineRule="auto"/>
              <w:jc w:val="right"/>
            </w:pPr>
            <w:r>
              <w:t>350</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293AC0" w14:textId="77777777" w:rsidR="00C83548" w:rsidRDefault="00C83548" w:rsidP="00C83548">
            <w:pPr>
              <w:spacing w:after="0" w:line="240" w:lineRule="auto"/>
              <w:jc w:val="right"/>
            </w:pPr>
            <w:r>
              <w:t>350</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DBF8D3F" w14:textId="77777777" w:rsidR="00C83548" w:rsidRDefault="00C83548" w:rsidP="00C83548">
            <w:pPr>
              <w:spacing w:after="0" w:line="240" w:lineRule="auto"/>
              <w:jc w:val="right"/>
            </w:pPr>
            <w:r>
              <w:t>375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89A9E41" w14:textId="77777777" w:rsidR="00C83548" w:rsidRDefault="00C83548" w:rsidP="00C83548">
            <w:pPr>
              <w:spacing w:after="0" w:line="240" w:lineRule="auto"/>
              <w:jc w:val="right"/>
            </w:pPr>
            <w:r>
              <w:t>375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EB5DA75" w14:textId="77777777" w:rsidR="00C83548" w:rsidRDefault="00C83548" w:rsidP="00C83548">
            <w:pPr>
              <w:spacing w:after="0" w:line="240" w:lineRule="auto"/>
              <w:jc w:val="right"/>
            </w:pPr>
            <w:r>
              <w:t>375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18AB936" w14:textId="77777777" w:rsidR="00C83548" w:rsidRDefault="00C83548" w:rsidP="00C83548">
            <w:pPr>
              <w:spacing w:after="0" w:line="240" w:lineRule="auto"/>
              <w:jc w:val="right"/>
            </w:pPr>
            <w:r>
              <w:t>375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1F00616" w14:textId="77777777" w:rsidR="00C83548" w:rsidRDefault="00C83548" w:rsidP="00C83548">
            <w:pPr>
              <w:spacing w:after="0" w:line="240" w:lineRule="auto"/>
              <w:jc w:val="right"/>
            </w:pPr>
            <w:r>
              <w:t>375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026600B" w14:textId="77777777" w:rsidR="00C83548" w:rsidRDefault="00C83548" w:rsidP="00C83548">
            <w:pPr>
              <w:spacing w:after="0" w:line="240" w:lineRule="auto"/>
              <w:jc w:val="right"/>
            </w:pPr>
            <w:r>
              <w:t>375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B3F6EF8" w14:textId="77777777" w:rsidR="00C83548" w:rsidRDefault="00C83548" w:rsidP="00C83548">
            <w:pPr>
              <w:spacing w:after="0" w:line="240" w:lineRule="auto"/>
              <w:jc w:val="right"/>
            </w:pPr>
            <w:r>
              <w:t>375</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B910C49" w14:textId="77777777" w:rsidR="00C83548" w:rsidRDefault="00C83548" w:rsidP="00C83548">
            <w:pPr>
              <w:spacing w:after="0" w:line="240" w:lineRule="auto"/>
              <w:jc w:val="right"/>
            </w:pPr>
            <w:r>
              <w:t>4.379</w:t>
            </w:r>
          </w:p>
        </w:tc>
      </w:tr>
      <w:tr w:rsidR="00C83548" w14:paraId="13F68C6E"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0E293D1" w14:textId="77777777" w:rsidR="00C83548" w:rsidRDefault="00C83548" w:rsidP="00C83548">
            <w:pPr>
              <w:spacing w:after="0" w:line="240" w:lineRule="auto"/>
            </w:pPr>
            <w:r>
              <w:t>=</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F4D76D1"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9D40B1D"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BB338D"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6B55DC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DC3015"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82D485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C3DA3C7"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3C0BF2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4729F1A"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C4E710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853D9F0"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3DC9A57"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119C064" w14:textId="77777777" w:rsidR="00C83548" w:rsidRDefault="00C83548" w:rsidP="00C83548">
            <w:pPr>
              <w:spacing w:after="0" w:line="240" w:lineRule="auto"/>
              <w:jc w:val="right"/>
            </w:pPr>
            <w:r>
              <w:t> </w:t>
            </w:r>
          </w:p>
        </w:tc>
      </w:tr>
      <w:tr w:rsidR="00C83548" w14:paraId="77496E79" w14:textId="77777777" w:rsidTr="00C83548">
        <w:trPr>
          <w:trHeight w:val="300"/>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7476121A" w14:textId="77777777" w:rsidR="00C83548" w:rsidRDefault="00C83548" w:rsidP="00C83548">
            <w:pPr>
              <w:spacing w:after="0" w:line="240" w:lineRule="auto"/>
              <w:rPr>
                <w:color w:val="F5F5FA"/>
              </w:rPr>
            </w:pPr>
            <w:r>
              <w:rPr>
                <w:color w:val="F5F5FA"/>
              </w:rPr>
              <w:t>Betriebsergebnis vor Steuern</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0A16DD9" w14:textId="77777777" w:rsidR="00C83548" w:rsidRDefault="00C83548" w:rsidP="00C83548">
            <w:pPr>
              <w:spacing w:after="0" w:line="240" w:lineRule="auto"/>
              <w:jc w:val="right"/>
              <w:rPr>
                <w:color w:val="F5F5FA"/>
              </w:rPr>
            </w:pPr>
            <w:r>
              <w:rPr>
                <w:color w:val="F5F5FA"/>
              </w:rPr>
              <w:t>4.860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C000827" w14:textId="77777777" w:rsidR="00C83548" w:rsidRDefault="00C83548" w:rsidP="00C83548">
            <w:pPr>
              <w:spacing w:after="0" w:line="240" w:lineRule="auto"/>
              <w:jc w:val="right"/>
              <w:rPr>
                <w:color w:val="F5F5FA"/>
              </w:rPr>
            </w:pPr>
            <w:r>
              <w:rPr>
                <w:color w:val="F5F5FA"/>
              </w:rPr>
              <w:t>5.460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845B6C8" w14:textId="77777777" w:rsidR="00C83548" w:rsidRDefault="00C83548" w:rsidP="00C83548">
            <w:pPr>
              <w:spacing w:after="0" w:line="240" w:lineRule="auto"/>
              <w:jc w:val="right"/>
              <w:rPr>
                <w:color w:val="F5F5FA"/>
              </w:rPr>
            </w:pPr>
            <w:r>
              <w:rPr>
                <w:color w:val="F5F5FA"/>
              </w:rPr>
              <w:t>6.060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581DED1" w14:textId="77777777" w:rsidR="00C83548" w:rsidRDefault="00C83548" w:rsidP="00C83548">
            <w:pPr>
              <w:spacing w:after="0" w:line="240" w:lineRule="auto"/>
              <w:jc w:val="right"/>
              <w:rPr>
                <w:color w:val="F5F5FA"/>
              </w:rPr>
            </w:pPr>
            <w:r>
              <w:rPr>
                <w:color w:val="F5F5FA"/>
              </w:rPr>
              <w:t>6.660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24DA855" w14:textId="77777777" w:rsidR="00C83548" w:rsidRDefault="00C83548" w:rsidP="00C83548">
            <w:pPr>
              <w:spacing w:after="0" w:line="240" w:lineRule="auto"/>
              <w:jc w:val="right"/>
              <w:rPr>
                <w:color w:val="F5F5FA"/>
              </w:rPr>
            </w:pPr>
            <w:r>
              <w:rPr>
                <w:color w:val="F5F5FA"/>
              </w:rPr>
              <w:t>7.260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83F8564" w14:textId="77777777" w:rsidR="00C83548" w:rsidRDefault="00C83548" w:rsidP="00C83548">
            <w:pPr>
              <w:spacing w:after="0" w:line="240" w:lineRule="auto"/>
              <w:jc w:val="right"/>
              <w:rPr>
                <w:color w:val="F5F5FA"/>
              </w:rPr>
            </w:pPr>
            <w:r>
              <w:rPr>
                <w:color w:val="F5F5FA"/>
              </w:rPr>
              <w:t>7.835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7ED363A" w14:textId="77777777" w:rsidR="00C83548" w:rsidRDefault="00C83548" w:rsidP="00C83548">
            <w:pPr>
              <w:spacing w:after="0" w:line="240" w:lineRule="auto"/>
              <w:jc w:val="right"/>
              <w:rPr>
                <w:color w:val="F5F5FA"/>
              </w:rPr>
            </w:pPr>
            <w:r>
              <w:rPr>
                <w:color w:val="F5F5FA"/>
              </w:rPr>
              <w:t>8.435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246344D" w14:textId="77777777" w:rsidR="00C83548" w:rsidRDefault="00C83548" w:rsidP="00C83548">
            <w:pPr>
              <w:spacing w:after="0" w:line="240" w:lineRule="auto"/>
              <w:jc w:val="right"/>
              <w:rPr>
                <w:color w:val="F5F5FA"/>
              </w:rPr>
            </w:pPr>
            <w:r>
              <w:rPr>
                <w:color w:val="F5F5FA"/>
              </w:rPr>
              <w:t>9.035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A5130A9" w14:textId="77777777" w:rsidR="00C83548" w:rsidRDefault="00C83548" w:rsidP="00C83548">
            <w:pPr>
              <w:spacing w:after="0" w:line="240" w:lineRule="auto"/>
              <w:jc w:val="right"/>
              <w:rPr>
                <w:color w:val="F5F5FA"/>
              </w:rPr>
            </w:pPr>
            <w:r>
              <w:rPr>
                <w:color w:val="F5F5FA"/>
              </w:rPr>
              <w:t>9.635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7C49033" w14:textId="77777777" w:rsidR="00C83548" w:rsidRDefault="00C83548" w:rsidP="00C83548">
            <w:pPr>
              <w:spacing w:after="0" w:line="240" w:lineRule="auto"/>
              <w:jc w:val="right"/>
              <w:rPr>
                <w:color w:val="F5F5FA"/>
              </w:rPr>
            </w:pPr>
            <w:r>
              <w:rPr>
                <w:color w:val="F5F5FA"/>
              </w:rPr>
              <w:t>10.235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DCAEF9" w14:textId="77777777" w:rsidR="00C83548" w:rsidRDefault="00C83548" w:rsidP="00C83548">
            <w:pPr>
              <w:spacing w:after="0" w:line="240" w:lineRule="auto"/>
              <w:jc w:val="right"/>
              <w:rPr>
                <w:color w:val="F5F5FA"/>
              </w:rPr>
            </w:pPr>
            <w:r>
              <w:rPr>
                <w:color w:val="F5F5FA"/>
              </w:rPr>
              <w:t>10.835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F315403" w14:textId="77777777" w:rsidR="00C83548" w:rsidRDefault="00C83548" w:rsidP="00C83548">
            <w:pPr>
              <w:spacing w:after="0" w:line="240" w:lineRule="auto"/>
              <w:jc w:val="right"/>
              <w:rPr>
                <w:color w:val="F5F5FA"/>
              </w:rPr>
            </w:pPr>
            <w:r>
              <w:rPr>
                <w:color w:val="F5F5FA"/>
              </w:rPr>
              <w:t>11.435</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270AA7E" w14:textId="77777777" w:rsidR="00C83548" w:rsidRDefault="00C83548" w:rsidP="00C83548">
            <w:pPr>
              <w:spacing w:after="0" w:line="240" w:lineRule="auto"/>
              <w:jc w:val="right"/>
              <w:rPr>
                <w:color w:val="F5F5FA"/>
              </w:rPr>
            </w:pPr>
            <w:r>
              <w:rPr>
                <w:color w:val="F5F5FA"/>
              </w:rPr>
              <w:t>97.748</w:t>
            </w:r>
          </w:p>
        </w:tc>
      </w:tr>
      <w:tr w:rsidR="00C83548" w14:paraId="36BD9348"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201BD4" w14:textId="77777777" w:rsidR="00C83548" w:rsidRDefault="00C83548" w:rsidP="00C83548">
            <w:pPr>
              <w:spacing w:after="0" w:line="240" w:lineRule="auto"/>
            </w:pPr>
            <w:r>
              <w:lastRenderedPageBreak/>
              <w:t>abzgl. Einkommensteuer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D8883C"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EF0EB5"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141657"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A9C040"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413D61"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DC7BD2"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86E900"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A58A4D"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B79BFD"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E827F4"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519CF9"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FFD46C" w14:textId="77777777" w:rsidR="00C83548" w:rsidRDefault="00C83548" w:rsidP="00C83548">
            <w:pPr>
              <w:spacing w:after="0" w:line="240" w:lineRule="auto"/>
              <w:jc w:val="right"/>
            </w:pPr>
            <w:r>
              <w:t> </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851684" w14:textId="77777777" w:rsidR="00C83548" w:rsidRDefault="00C83548" w:rsidP="00C83548">
            <w:pPr>
              <w:spacing w:after="0" w:line="240" w:lineRule="auto"/>
              <w:jc w:val="right"/>
            </w:pPr>
            <w:r>
              <w:t> </w:t>
            </w:r>
          </w:p>
        </w:tc>
      </w:tr>
      <w:tr w:rsidR="00C83548" w14:paraId="6010E2D9"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C7F604" w14:textId="77777777" w:rsidR="00C83548" w:rsidRDefault="00C83548" w:rsidP="00C83548">
            <w:pPr>
              <w:spacing w:after="0" w:line="240" w:lineRule="auto"/>
            </w:pPr>
            <w:r>
              <w:t>abzgl. Gewerbesteuer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35CE86"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40A0B5"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61F1CF"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865290"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1A3947"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141FE6"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18A2DC"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2C7F68"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207613"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5E80B6"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7C765E" w14:textId="77777777" w:rsidR="00C83548" w:rsidRDefault="00C83548" w:rsidP="00C83548">
            <w:pPr>
              <w:spacing w:after="0" w:line="240" w:lineRule="auto"/>
              <w:jc w:val="right"/>
            </w:pPr>
            <w:r>
              <w:t>961</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D5F373" w14:textId="77777777" w:rsidR="00C83548" w:rsidRDefault="00C83548" w:rsidP="00C83548">
            <w:pPr>
              <w:spacing w:after="0" w:line="240" w:lineRule="auto"/>
              <w:jc w:val="right"/>
            </w:pPr>
            <w:r>
              <w:t>961</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E973EB" w14:textId="77777777" w:rsidR="00C83548" w:rsidRDefault="00C83548" w:rsidP="00C83548">
            <w:pPr>
              <w:spacing w:after="0" w:line="240" w:lineRule="auto"/>
              <w:jc w:val="right"/>
            </w:pPr>
            <w:r>
              <w:t>11.537</w:t>
            </w:r>
          </w:p>
        </w:tc>
      </w:tr>
      <w:tr w:rsidR="00C83548" w14:paraId="303A12B3"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DB8EEE" w14:textId="77777777" w:rsidR="00C83548" w:rsidRDefault="00C83548" w:rsidP="00C83548">
            <w:pPr>
              <w:spacing w:after="0" w:line="240" w:lineRule="auto"/>
            </w:pPr>
            <w:r>
              <w:t>abzgl. Tilgung Kredite/Darlehen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06E9BF"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422173"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0A1A2F"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9B5C03"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2597E3"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40AD2B"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4022F6"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8A1720"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A605B5"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35DDD9"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8CB9A7"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BB241D" w14:textId="77777777" w:rsidR="00C83548" w:rsidRDefault="00C83548" w:rsidP="00C83548">
            <w:pPr>
              <w:spacing w:after="0" w:line="240" w:lineRule="auto"/>
              <w:jc w:val="right"/>
            </w:pPr>
            <w:r>
              <w:t>379</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6574AE" w14:textId="77777777" w:rsidR="00C83548" w:rsidRDefault="00C83548" w:rsidP="00C83548">
            <w:pPr>
              <w:spacing w:after="0" w:line="240" w:lineRule="auto"/>
              <w:jc w:val="right"/>
            </w:pPr>
            <w:r>
              <w:t>4.551</w:t>
            </w:r>
          </w:p>
        </w:tc>
      </w:tr>
      <w:tr w:rsidR="00C83548" w14:paraId="1A8F2270"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EEC2E8D" w14:textId="77777777" w:rsidR="00C83548" w:rsidRDefault="00C83548" w:rsidP="00C83548">
            <w:pPr>
              <w:spacing w:after="0" w:line="240" w:lineRule="auto"/>
            </w:pPr>
            <w:r>
              <w:t>=</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5C2A2A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E79D51"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E8AF76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44309FB"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AE2C5E9"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8CF72C8"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9733527"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3CAF27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BC5464F"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A26EE36"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28D5939"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A49DBF"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449184" w14:textId="77777777" w:rsidR="00C83548" w:rsidRDefault="00C83548" w:rsidP="00C83548">
            <w:pPr>
              <w:spacing w:after="0" w:line="240" w:lineRule="auto"/>
              <w:jc w:val="right"/>
            </w:pPr>
            <w:r>
              <w:t> </w:t>
            </w:r>
          </w:p>
        </w:tc>
      </w:tr>
      <w:tr w:rsidR="00C83548" w14:paraId="218A72AA" w14:textId="77777777" w:rsidTr="00C83548">
        <w:trPr>
          <w:trHeight w:val="300"/>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0028DFFC" w14:textId="77777777" w:rsidR="00C83548" w:rsidRDefault="00C83548" w:rsidP="00C83548">
            <w:pPr>
              <w:spacing w:after="0" w:line="240" w:lineRule="auto"/>
              <w:rPr>
                <w:color w:val="F5F5FA"/>
              </w:rPr>
            </w:pPr>
            <w:r>
              <w:rPr>
                <w:color w:val="F5F5FA"/>
              </w:rPr>
              <w:t>Betriebsergebnis nach Steuern</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B2569FD" w14:textId="77777777" w:rsidR="00C83548" w:rsidRDefault="00C83548" w:rsidP="00C83548">
            <w:pPr>
              <w:spacing w:after="0" w:line="240" w:lineRule="auto"/>
              <w:jc w:val="right"/>
              <w:rPr>
                <w:color w:val="F5F5FA"/>
              </w:rPr>
            </w:pPr>
            <w:r>
              <w:rPr>
                <w:color w:val="F5F5FA"/>
              </w:rPr>
              <w:t>3.520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55FE588" w14:textId="77777777" w:rsidR="00C83548" w:rsidRDefault="00C83548" w:rsidP="00C83548">
            <w:pPr>
              <w:spacing w:after="0" w:line="240" w:lineRule="auto"/>
              <w:jc w:val="right"/>
              <w:rPr>
                <w:color w:val="F5F5FA"/>
              </w:rPr>
            </w:pPr>
            <w:r>
              <w:rPr>
                <w:color w:val="F5F5FA"/>
              </w:rPr>
              <w:t>4.120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AF5535E" w14:textId="77777777" w:rsidR="00C83548" w:rsidRDefault="00C83548" w:rsidP="00C83548">
            <w:pPr>
              <w:spacing w:after="0" w:line="240" w:lineRule="auto"/>
              <w:jc w:val="right"/>
              <w:rPr>
                <w:color w:val="F5F5FA"/>
              </w:rPr>
            </w:pPr>
            <w:r>
              <w:rPr>
                <w:color w:val="F5F5FA"/>
              </w:rPr>
              <w:t>4.720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08C297E" w14:textId="77777777" w:rsidR="00C83548" w:rsidRDefault="00C83548" w:rsidP="00C83548">
            <w:pPr>
              <w:spacing w:after="0" w:line="240" w:lineRule="auto"/>
              <w:jc w:val="right"/>
              <w:rPr>
                <w:color w:val="F5F5FA"/>
              </w:rPr>
            </w:pPr>
            <w:r>
              <w:rPr>
                <w:color w:val="F5F5FA"/>
              </w:rPr>
              <w:t>5.320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C20B9C9" w14:textId="77777777" w:rsidR="00C83548" w:rsidRDefault="00C83548" w:rsidP="00C83548">
            <w:pPr>
              <w:spacing w:after="0" w:line="240" w:lineRule="auto"/>
              <w:jc w:val="right"/>
              <w:rPr>
                <w:color w:val="F5F5FA"/>
              </w:rPr>
            </w:pPr>
            <w:r>
              <w:rPr>
                <w:color w:val="F5F5FA"/>
              </w:rPr>
              <w:t>5.920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E844D42" w14:textId="77777777" w:rsidR="00C83548" w:rsidRDefault="00C83548" w:rsidP="00C83548">
            <w:pPr>
              <w:spacing w:after="0" w:line="240" w:lineRule="auto"/>
              <w:jc w:val="right"/>
              <w:rPr>
                <w:color w:val="F5F5FA"/>
              </w:rPr>
            </w:pPr>
            <w:r>
              <w:rPr>
                <w:color w:val="F5F5FA"/>
              </w:rPr>
              <w:t>6.495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4948C8F" w14:textId="77777777" w:rsidR="00C83548" w:rsidRDefault="00C83548" w:rsidP="00C83548">
            <w:pPr>
              <w:spacing w:after="0" w:line="240" w:lineRule="auto"/>
              <w:jc w:val="right"/>
              <w:rPr>
                <w:color w:val="F5F5FA"/>
              </w:rPr>
            </w:pPr>
            <w:r>
              <w:rPr>
                <w:color w:val="F5F5FA"/>
              </w:rPr>
              <w:t>7.095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1E10A89" w14:textId="77777777" w:rsidR="00C83548" w:rsidRDefault="00C83548" w:rsidP="00C83548">
            <w:pPr>
              <w:spacing w:after="0" w:line="240" w:lineRule="auto"/>
              <w:jc w:val="right"/>
              <w:rPr>
                <w:color w:val="F5F5FA"/>
              </w:rPr>
            </w:pPr>
            <w:r>
              <w:rPr>
                <w:color w:val="F5F5FA"/>
              </w:rPr>
              <w:t>7.695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5E19A3" w14:textId="77777777" w:rsidR="00C83548" w:rsidRDefault="00C83548" w:rsidP="00C83548">
            <w:pPr>
              <w:spacing w:after="0" w:line="240" w:lineRule="auto"/>
              <w:jc w:val="right"/>
              <w:rPr>
                <w:color w:val="F5F5FA"/>
              </w:rPr>
            </w:pPr>
            <w:r>
              <w:rPr>
                <w:color w:val="F5F5FA"/>
              </w:rPr>
              <w:t>8.295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20A6352" w14:textId="77777777" w:rsidR="00C83548" w:rsidRDefault="00C83548" w:rsidP="00C83548">
            <w:pPr>
              <w:spacing w:after="0" w:line="240" w:lineRule="auto"/>
              <w:jc w:val="right"/>
              <w:rPr>
                <w:color w:val="F5F5FA"/>
              </w:rPr>
            </w:pPr>
            <w:r>
              <w:rPr>
                <w:color w:val="F5F5FA"/>
              </w:rPr>
              <w:t>8.895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3912A36" w14:textId="77777777" w:rsidR="00C83548" w:rsidRDefault="00C83548" w:rsidP="00C83548">
            <w:pPr>
              <w:spacing w:after="0" w:line="240" w:lineRule="auto"/>
              <w:jc w:val="right"/>
              <w:rPr>
                <w:color w:val="F5F5FA"/>
              </w:rPr>
            </w:pPr>
            <w:r>
              <w:rPr>
                <w:color w:val="F5F5FA"/>
              </w:rPr>
              <w:t>9.495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30D4943" w14:textId="77777777" w:rsidR="00C83548" w:rsidRDefault="00C83548" w:rsidP="00C83548">
            <w:pPr>
              <w:spacing w:after="0" w:line="240" w:lineRule="auto"/>
              <w:jc w:val="right"/>
              <w:rPr>
                <w:color w:val="F5F5FA"/>
              </w:rPr>
            </w:pPr>
            <w:r>
              <w:rPr>
                <w:color w:val="F5F5FA"/>
              </w:rPr>
              <w:t>10.095</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FC05BB1" w14:textId="77777777" w:rsidR="00C83548" w:rsidRDefault="00C83548" w:rsidP="00C83548">
            <w:pPr>
              <w:spacing w:after="0" w:line="240" w:lineRule="auto"/>
              <w:jc w:val="right"/>
              <w:rPr>
                <w:color w:val="F5F5FA"/>
              </w:rPr>
            </w:pPr>
            <w:r>
              <w:rPr>
                <w:color w:val="F5F5FA"/>
              </w:rPr>
              <w:t>81.660</w:t>
            </w:r>
          </w:p>
        </w:tc>
      </w:tr>
      <w:tr w:rsidR="00C83548" w14:paraId="5F6CDEF9"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5DA3AC" w14:textId="77777777" w:rsidR="00C83548" w:rsidRDefault="00C83548" w:rsidP="00C83548">
            <w:pPr>
              <w:spacing w:after="0" w:line="240" w:lineRule="auto"/>
            </w:pPr>
            <w:r>
              <w:t>abzgl. Unternehmerlohn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5CD500"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6440D6"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18116E"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6191F0"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286A05"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7826BE"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733AA3"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9D638A"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00ADA7"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12B7B6"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1E8501"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E14091" w14:textId="77777777" w:rsidR="00C83548" w:rsidRDefault="00C83548" w:rsidP="00C83548">
            <w:pPr>
              <w:spacing w:after="0" w:line="240" w:lineRule="auto"/>
              <w:jc w:val="right"/>
            </w:pPr>
            <w:r>
              <w:t>3.735</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76E647" w14:textId="77777777" w:rsidR="00C83548" w:rsidRDefault="00C83548" w:rsidP="00C83548">
            <w:pPr>
              <w:spacing w:after="0" w:line="240" w:lineRule="auto"/>
              <w:jc w:val="right"/>
            </w:pPr>
            <w:r>
              <w:t>44.820</w:t>
            </w:r>
          </w:p>
        </w:tc>
      </w:tr>
      <w:tr w:rsidR="00C83548" w14:paraId="53C368EC"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EB2E499" w14:textId="77777777" w:rsidR="00C83548" w:rsidRDefault="00C83548" w:rsidP="00C83548">
            <w:pPr>
              <w:spacing w:after="0" w:line="240" w:lineRule="auto"/>
            </w:pPr>
            <w:r>
              <w:t>=</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FF8C23B"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5404CFD"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ED673E7"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42957A2"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113BF4A"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D9E40C3"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B27729A"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6437CA"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BD22EA"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0F13F60"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21933F2"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BEA9E3C"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2C53D0A" w14:textId="77777777" w:rsidR="00C83548" w:rsidRDefault="00C83548" w:rsidP="00C83548">
            <w:pPr>
              <w:spacing w:after="0" w:line="240" w:lineRule="auto"/>
              <w:jc w:val="right"/>
            </w:pPr>
            <w:r>
              <w:t> </w:t>
            </w:r>
          </w:p>
        </w:tc>
      </w:tr>
      <w:tr w:rsidR="00C83548" w14:paraId="3125E093" w14:textId="77777777" w:rsidTr="00C83548">
        <w:trPr>
          <w:trHeight w:val="402"/>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0A9CF9BC" w14:textId="77777777" w:rsidR="00C83548" w:rsidRDefault="00C83548" w:rsidP="00C83548">
            <w:pPr>
              <w:spacing w:after="0" w:line="240" w:lineRule="auto"/>
              <w:rPr>
                <w:color w:val="F5F5FA"/>
              </w:rPr>
            </w:pPr>
            <w:r>
              <w:rPr>
                <w:color w:val="F5F5FA"/>
              </w:rPr>
              <w:t>Überschuss/Fehlbetrag</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3254629" w14:textId="77777777" w:rsidR="00C83548" w:rsidRDefault="00C83548" w:rsidP="00C83548">
            <w:pPr>
              <w:spacing w:after="0" w:line="240" w:lineRule="auto"/>
              <w:jc w:val="right"/>
              <w:rPr>
                <w:color w:val="F5F5FA"/>
              </w:rPr>
            </w:pPr>
            <w:r>
              <w:rPr>
                <w:color w:val="F5F5FA"/>
              </w:rPr>
              <w:t>-215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8017AD3" w14:textId="77777777" w:rsidR="00C83548" w:rsidRDefault="00C83548" w:rsidP="00C83548">
            <w:pPr>
              <w:spacing w:after="0" w:line="240" w:lineRule="auto"/>
              <w:jc w:val="right"/>
              <w:rPr>
                <w:color w:val="F5F5FA"/>
              </w:rPr>
            </w:pPr>
            <w:r>
              <w:rPr>
                <w:color w:val="F5F5FA"/>
              </w:rPr>
              <w:t>385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BD1A1A8" w14:textId="77777777" w:rsidR="00C83548" w:rsidRDefault="00C83548" w:rsidP="00C83548">
            <w:pPr>
              <w:spacing w:after="0" w:line="240" w:lineRule="auto"/>
              <w:jc w:val="right"/>
              <w:rPr>
                <w:color w:val="F5F5FA"/>
              </w:rPr>
            </w:pPr>
            <w:r>
              <w:rPr>
                <w:color w:val="F5F5FA"/>
              </w:rPr>
              <w:t>985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4337BED" w14:textId="77777777" w:rsidR="00C83548" w:rsidRDefault="00C83548" w:rsidP="00C83548">
            <w:pPr>
              <w:spacing w:after="0" w:line="240" w:lineRule="auto"/>
              <w:jc w:val="right"/>
              <w:rPr>
                <w:color w:val="F5F5FA"/>
              </w:rPr>
            </w:pPr>
            <w:r>
              <w:rPr>
                <w:color w:val="F5F5FA"/>
              </w:rPr>
              <w:t>1.585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6262164" w14:textId="77777777" w:rsidR="00C83548" w:rsidRDefault="00C83548" w:rsidP="00C83548">
            <w:pPr>
              <w:spacing w:after="0" w:line="240" w:lineRule="auto"/>
              <w:jc w:val="right"/>
              <w:rPr>
                <w:color w:val="F5F5FA"/>
              </w:rPr>
            </w:pPr>
            <w:r>
              <w:rPr>
                <w:color w:val="F5F5FA"/>
              </w:rPr>
              <w:t>2.185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FDBE18E" w14:textId="77777777" w:rsidR="00C83548" w:rsidRDefault="00C83548" w:rsidP="00C83548">
            <w:pPr>
              <w:spacing w:after="0" w:line="240" w:lineRule="auto"/>
              <w:jc w:val="right"/>
              <w:rPr>
                <w:color w:val="F5F5FA"/>
              </w:rPr>
            </w:pPr>
            <w:r>
              <w:rPr>
                <w:color w:val="F5F5FA"/>
              </w:rPr>
              <w:t>2.760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168D18A" w14:textId="77777777" w:rsidR="00C83548" w:rsidRDefault="00C83548" w:rsidP="00C83548">
            <w:pPr>
              <w:spacing w:after="0" w:line="240" w:lineRule="auto"/>
              <w:jc w:val="right"/>
              <w:rPr>
                <w:color w:val="F5F5FA"/>
              </w:rPr>
            </w:pPr>
            <w:r>
              <w:rPr>
                <w:color w:val="F5F5FA"/>
              </w:rPr>
              <w:t>3.360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D3B6383" w14:textId="77777777" w:rsidR="00C83548" w:rsidRDefault="00C83548" w:rsidP="00C83548">
            <w:pPr>
              <w:spacing w:after="0" w:line="240" w:lineRule="auto"/>
              <w:jc w:val="right"/>
              <w:rPr>
                <w:color w:val="F5F5FA"/>
              </w:rPr>
            </w:pPr>
            <w:r>
              <w:rPr>
                <w:color w:val="F5F5FA"/>
              </w:rPr>
              <w:t>3.960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A658442" w14:textId="77777777" w:rsidR="00C83548" w:rsidRDefault="00C83548" w:rsidP="00C83548">
            <w:pPr>
              <w:spacing w:after="0" w:line="240" w:lineRule="auto"/>
              <w:jc w:val="right"/>
              <w:rPr>
                <w:color w:val="F5F5FA"/>
              </w:rPr>
            </w:pPr>
            <w:r>
              <w:rPr>
                <w:color w:val="F5F5FA"/>
              </w:rPr>
              <w:t>4.560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38FD8DB" w14:textId="77777777" w:rsidR="00C83548" w:rsidRDefault="00C83548" w:rsidP="00C83548">
            <w:pPr>
              <w:spacing w:after="0" w:line="240" w:lineRule="auto"/>
              <w:jc w:val="right"/>
              <w:rPr>
                <w:color w:val="F5F5FA"/>
              </w:rPr>
            </w:pPr>
            <w:r>
              <w:rPr>
                <w:color w:val="F5F5FA"/>
              </w:rPr>
              <w:t>5.160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07F0D38" w14:textId="77777777" w:rsidR="00C83548" w:rsidRDefault="00C83548" w:rsidP="00C83548">
            <w:pPr>
              <w:spacing w:after="0" w:line="240" w:lineRule="auto"/>
              <w:jc w:val="right"/>
              <w:rPr>
                <w:color w:val="F5F5FA"/>
              </w:rPr>
            </w:pPr>
            <w:r>
              <w:rPr>
                <w:color w:val="F5F5FA"/>
              </w:rPr>
              <w:t>5.760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52AF803" w14:textId="77777777" w:rsidR="00C83548" w:rsidRDefault="00C83548" w:rsidP="00C83548">
            <w:pPr>
              <w:spacing w:after="0" w:line="240" w:lineRule="auto"/>
              <w:jc w:val="right"/>
              <w:rPr>
                <w:color w:val="F5F5FA"/>
              </w:rPr>
            </w:pPr>
            <w:r>
              <w:rPr>
                <w:color w:val="F5F5FA"/>
              </w:rPr>
              <w:t>6.360</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5C793652" w14:textId="77777777" w:rsidR="00C83548" w:rsidRDefault="00C83548" w:rsidP="00C83548">
            <w:pPr>
              <w:spacing w:after="0" w:line="240" w:lineRule="auto"/>
              <w:jc w:val="right"/>
              <w:rPr>
                <w:color w:val="F5F5FA"/>
              </w:rPr>
            </w:pPr>
            <w:r>
              <w:rPr>
                <w:color w:val="F5F5FA"/>
              </w:rPr>
              <w:t>36.840</w:t>
            </w:r>
          </w:p>
        </w:tc>
      </w:tr>
    </w:tbl>
    <w:p w14:paraId="152539C0" w14:textId="77777777" w:rsidR="00C83548" w:rsidRDefault="00C83548" w:rsidP="00C83548">
      <w:pPr>
        <w:spacing w:line="240" w:lineRule="auto"/>
      </w:pPr>
    </w:p>
    <w:tbl>
      <w:tblPr>
        <w:tblW w:w="5000" w:type="pct"/>
        <w:tblCellMar>
          <w:left w:w="0" w:type="dxa"/>
          <w:right w:w="0" w:type="dxa"/>
        </w:tblCellMar>
        <w:tblLook w:val="04A0" w:firstRow="1" w:lastRow="0" w:firstColumn="1" w:lastColumn="0" w:noHBand="0" w:noVBand="1"/>
      </w:tblPr>
      <w:tblGrid>
        <w:gridCol w:w="3168"/>
        <w:gridCol w:w="825"/>
        <w:gridCol w:w="825"/>
        <w:gridCol w:w="826"/>
        <w:gridCol w:w="826"/>
        <w:gridCol w:w="826"/>
        <w:gridCol w:w="826"/>
        <w:gridCol w:w="826"/>
        <w:gridCol w:w="826"/>
        <w:gridCol w:w="826"/>
        <w:gridCol w:w="826"/>
        <w:gridCol w:w="826"/>
        <w:gridCol w:w="826"/>
        <w:gridCol w:w="1209"/>
      </w:tblGrid>
      <w:tr w:rsidR="00C83548" w14:paraId="3603512F" w14:textId="77777777" w:rsidTr="00C83548">
        <w:trPr>
          <w:trHeight w:val="300"/>
        </w:trPr>
        <w:tc>
          <w:tcPr>
            <w:tcW w:w="1109" w:type="pct"/>
            <w:tcBorders>
              <w:top w:val="nil"/>
              <w:left w:val="nil"/>
              <w:bottom w:val="nil"/>
              <w:right w:val="nil"/>
            </w:tcBorders>
            <w:shd w:val="clear" w:color="auto" w:fill="auto"/>
            <w:noWrap/>
            <w:tcMar>
              <w:top w:w="15" w:type="dxa"/>
              <w:left w:w="15" w:type="dxa"/>
              <w:bottom w:w="0" w:type="dxa"/>
              <w:right w:w="15" w:type="dxa"/>
            </w:tcMar>
            <w:vAlign w:val="center"/>
            <w:hideMark/>
          </w:tcPr>
          <w:p w14:paraId="50254621" w14:textId="77777777" w:rsidR="00C83548" w:rsidRDefault="00C83548" w:rsidP="00C83548">
            <w:pPr>
              <w:spacing w:after="0" w:line="240" w:lineRule="auto"/>
              <w:rPr>
                <w:b/>
                <w:bCs/>
                <w:color w:val="7C87A6"/>
              </w:rPr>
            </w:pPr>
            <w:r>
              <w:rPr>
                <w:b/>
                <w:bCs/>
                <w:color w:val="7C87A6"/>
              </w:rPr>
              <w:t>JAHR 2</w:t>
            </w: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41002F7D"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3F2A9D89"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60EA636A"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1AF4C0C3"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3A93B7DB"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50011D2E"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55C958A2"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285A2069"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249A22A7"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48303796"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7CD143F0"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03285536" w14:textId="77777777" w:rsidR="00C83548" w:rsidRDefault="00C83548" w:rsidP="00C83548">
            <w:pPr>
              <w:spacing w:after="0" w:line="240" w:lineRule="auto"/>
              <w:jc w:val="right"/>
            </w:pPr>
          </w:p>
        </w:tc>
        <w:tc>
          <w:tcPr>
            <w:tcW w:w="427" w:type="pct"/>
            <w:tcBorders>
              <w:top w:val="nil"/>
              <w:left w:val="nil"/>
              <w:bottom w:val="nil"/>
              <w:right w:val="nil"/>
            </w:tcBorders>
            <w:shd w:val="clear" w:color="auto" w:fill="auto"/>
            <w:noWrap/>
            <w:tcMar>
              <w:top w:w="15" w:type="dxa"/>
              <w:left w:w="15" w:type="dxa"/>
              <w:bottom w:w="0" w:type="dxa"/>
              <w:right w:w="15" w:type="dxa"/>
            </w:tcMar>
            <w:vAlign w:val="center"/>
            <w:hideMark/>
          </w:tcPr>
          <w:p w14:paraId="3D59B862" w14:textId="77777777" w:rsidR="00C83548" w:rsidRDefault="00C83548" w:rsidP="00C83548">
            <w:pPr>
              <w:spacing w:after="0" w:line="240" w:lineRule="auto"/>
              <w:jc w:val="right"/>
            </w:pPr>
          </w:p>
        </w:tc>
      </w:tr>
      <w:tr w:rsidR="00C83548" w14:paraId="15BBD7E6"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4E50CA" w14:textId="77777777" w:rsidR="00C83548" w:rsidRDefault="00C83548" w:rsidP="00C83548">
            <w:pPr>
              <w:spacing w:after="0" w:line="240" w:lineRule="auto"/>
              <w:rPr>
                <w:color w:val="7C87A6"/>
              </w:rPr>
            </w:pPr>
            <w:r>
              <w:rPr>
                <w:color w:val="7C87A6"/>
              </w:rP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7E319F" w14:textId="77777777" w:rsidR="00C83548" w:rsidRDefault="00C83548" w:rsidP="00C83548">
            <w:pPr>
              <w:spacing w:after="0" w:line="240" w:lineRule="auto"/>
              <w:jc w:val="right"/>
              <w:rPr>
                <w:b/>
                <w:bCs/>
                <w:color w:val="7C87A6"/>
              </w:rPr>
            </w:pPr>
            <w:r>
              <w:rPr>
                <w:b/>
                <w:bCs/>
                <w:color w:val="7C87A6"/>
              </w:rPr>
              <w:t>JAN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426B3E" w14:textId="77777777" w:rsidR="00C83548" w:rsidRDefault="00C83548" w:rsidP="00C83548">
            <w:pPr>
              <w:spacing w:after="0" w:line="240" w:lineRule="auto"/>
              <w:jc w:val="right"/>
              <w:rPr>
                <w:b/>
                <w:bCs/>
                <w:color w:val="7C87A6"/>
              </w:rPr>
            </w:pPr>
            <w:r>
              <w:rPr>
                <w:b/>
                <w:bCs/>
                <w:color w:val="7C87A6"/>
              </w:rPr>
              <w:t>FEB</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18F220" w14:textId="77777777" w:rsidR="00C83548" w:rsidRDefault="00C83548" w:rsidP="00C83548">
            <w:pPr>
              <w:spacing w:after="0" w:line="240" w:lineRule="auto"/>
              <w:jc w:val="right"/>
              <w:rPr>
                <w:b/>
                <w:bCs/>
                <w:color w:val="7C87A6"/>
              </w:rPr>
            </w:pPr>
            <w:r>
              <w:rPr>
                <w:b/>
                <w:bCs/>
                <w:color w:val="7C87A6"/>
              </w:rPr>
              <w:t>MAR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0DB633" w14:textId="77777777" w:rsidR="00C83548" w:rsidRDefault="00C83548" w:rsidP="00C83548">
            <w:pPr>
              <w:spacing w:after="0" w:line="240" w:lineRule="auto"/>
              <w:jc w:val="right"/>
              <w:rPr>
                <w:b/>
                <w:bCs/>
                <w:color w:val="7C87A6"/>
              </w:rPr>
            </w:pPr>
            <w:r>
              <w:rPr>
                <w:b/>
                <w:bCs/>
                <w:color w:val="7C87A6"/>
              </w:rPr>
              <w:t>APR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13B70A" w14:textId="77777777" w:rsidR="00C83548" w:rsidRDefault="00C83548" w:rsidP="00C83548">
            <w:pPr>
              <w:spacing w:after="0" w:line="240" w:lineRule="auto"/>
              <w:jc w:val="right"/>
              <w:rPr>
                <w:b/>
                <w:bCs/>
                <w:color w:val="7C87A6"/>
              </w:rPr>
            </w:pPr>
            <w:r>
              <w:rPr>
                <w:b/>
                <w:bCs/>
                <w:color w:val="7C87A6"/>
              </w:rPr>
              <w:t>MAI</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61E5C8" w14:textId="77777777" w:rsidR="00C83548" w:rsidRDefault="00C83548" w:rsidP="00C83548">
            <w:pPr>
              <w:spacing w:after="0" w:line="240" w:lineRule="auto"/>
              <w:jc w:val="right"/>
              <w:rPr>
                <w:b/>
                <w:bCs/>
                <w:color w:val="7C87A6"/>
              </w:rPr>
            </w:pPr>
            <w:r>
              <w:rPr>
                <w:b/>
                <w:bCs/>
                <w:color w:val="7C87A6"/>
              </w:rPr>
              <w:t>JUN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B8F9C2" w14:textId="77777777" w:rsidR="00C83548" w:rsidRDefault="00C83548" w:rsidP="00C83548">
            <w:pPr>
              <w:spacing w:after="0" w:line="240" w:lineRule="auto"/>
              <w:jc w:val="right"/>
              <w:rPr>
                <w:b/>
                <w:bCs/>
                <w:color w:val="7C87A6"/>
              </w:rPr>
            </w:pPr>
            <w:r>
              <w:rPr>
                <w:b/>
                <w:bCs/>
                <w:color w:val="7C87A6"/>
              </w:rPr>
              <w:t>JUL</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52419F" w14:textId="77777777" w:rsidR="00C83548" w:rsidRDefault="00C83548" w:rsidP="00C83548">
            <w:pPr>
              <w:spacing w:after="0" w:line="240" w:lineRule="auto"/>
              <w:jc w:val="right"/>
              <w:rPr>
                <w:b/>
                <w:bCs/>
                <w:color w:val="7C87A6"/>
              </w:rPr>
            </w:pPr>
            <w:r>
              <w:rPr>
                <w:b/>
                <w:bCs/>
                <w:color w:val="7C87A6"/>
              </w:rPr>
              <w:t>AUG</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AC48CE" w14:textId="77777777" w:rsidR="00C83548" w:rsidRDefault="00C83548" w:rsidP="00C83548">
            <w:pPr>
              <w:spacing w:after="0" w:line="240" w:lineRule="auto"/>
              <w:jc w:val="right"/>
              <w:rPr>
                <w:b/>
                <w:bCs/>
                <w:color w:val="7C87A6"/>
              </w:rPr>
            </w:pPr>
            <w:r>
              <w:rPr>
                <w:b/>
                <w:bCs/>
                <w:color w:val="7C87A6"/>
              </w:rPr>
              <w:t>SEP</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71CAB8" w14:textId="77777777" w:rsidR="00C83548" w:rsidRDefault="00C83548" w:rsidP="00C83548">
            <w:pPr>
              <w:spacing w:after="0" w:line="240" w:lineRule="auto"/>
              <w:jc w:val="right"/>
              <w:rPr>
                <w:b/>
                <w:bCs/>
                <w:color w:val="7C87A6"/>
              </w:rPr>
            </w:pPr>
            <w:r>
              <w:rPr>
                <w:b/>
                <w:bCs/>
                <w:color w:val="7C87A6"/>
              </w:rPr>
              <w:t>OKT</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7AE469" w14:textId="77777777" w:rsidR="00C83548" w:rsidRDefault="00C83548" w:rsidP="00C83548">
            <w:pPr>
              <w:spacing w:after="0" w:line="240" w:lineRule="auto"/>
              <w:jc w:val="right"/>
              <w:rPr>
                <w:b/>
                <w:bCs/>
                <w:color w:val="7C87A6"/>
              </w:rPr>
            </w:pPr>
            <w:r>
              <w:rPr>
                <w:b/>
                <w:bCs/>
                <w:color w:val="7C87A6"/>
              </w:rPr>
              <w:t>NOV</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997BBD" w14:textId="77777777" w:rsidR="00C83548" w:rsidRDefault="00C83548" w:rsidP="00C83548">
            <w:pPr>
              <w:spacing w:after="0" w:line="240" w:lineRule="auto"/>
              <w:jc w:val="right"/>
              <w:rPr>
                <w:b/>
                <w:bCs/>
                <w:color w:val="7C87A6"/>
              </w:rPr>
            </w:pPr>
            <w:r>
              <w:rPr>
                <w:b/>
                <w:bCs/>
                <w:color w:val="7C87A6"/>
              </w:rPr>
              <w:t>DEZ</w:t>
            </w:r>
          </w:p>
        </w:tc>
        <w:tc>
          <w:tcPr>
            <w:tcW w:w="427"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612CFB91" w14:textId="77777777" w:rsidR="00C83548" w:rsidRDefault="00C83548" w:rsidP="00C83548">
            <w:pPr>
              <w:spacing w:after="0" w:line="240" w:lineRule="auto"/>
              <w:jc w:val="right"/>
              <w:rPr>
                <w:b/>
                <w:bCs/>
                <w:color w:val="7C87A6"/>
              </w:rPr>
            </w:pPr>
            <w:r>
              <w:rPr>
                <w:b/>
                <w:bCs/>
                <w:color w:val="7C87A6"/>
              </w:rPr>
              <w:t>GESAMT</w:t>
            </w:r>
          </w:p>
        </w:tc>
      </w:tr>
      <w:tr w:rsidR="00C83548" w14:paraId="44704560" w14:textId="77777777" w:rsidTr="00C83548">
        <w:trPr>
          <w:trHeight w:val="300"/>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62564D72" w14:textId="77777777" w:rsidR="00C83548" w:rsidRDefault="00C83548" w:rsidP="00C83548">
            <w:pPr>
              <w:spacing w:after="0" w:line="240" w:lineRule="auto"/>
              <w:rPr>
                <w:color w:val="F5F5FA"/>
              </w:rPr>
            </w:pPr>
            <w:r>
              <w:rPr>
                <w:color w:val="F5F5FA"/>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3E605C7"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A786455"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7ADDDD6"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423FCC3"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3A48A26"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A54AE52"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DB04373"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E186D71"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2B59A6"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C1B07BB"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4043CEC"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1A1CEC0" w14:textId="77777777" w:rsidR="00C83548" w:rsidRDefault="00C83548" w:rsidP="00C83548">
            <w:pPr>
              <w:spacing w:after="0" w:line="240" w:lineRule="auto"/>
              <w:jc w:val="right"/>
              <w:rPr>
                <w:b/>
                <w:bCs/>
                <w:color w:val="7C87A6"/>
              </w:rPr>
            </w:pPr>
            <w:r>
              <w:rPr>
                <w:b/>
                <w:bCs/>
                <w:color w:val="7C87A6"/>
              </w:rPr>
              <w:t> </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27856B40" w14:textId="77777777" w:rsidR="00C83548" w:rsidRDefault="00C83548" w:rsidP="00C83548">
            <w:pPr>
              <w:spacing w:after="0" w:line="240" w:lineRule="auto"/>
              <w:jc w:val="right"/>
              <w:rPr>
                <w:b/>
                <w:bCs/>
                <w:color w:val="7C87A6"/>
              </w:rPr>
            </w:pPr>
            <w:r>
              <w:rPr>
                <w:b/>
                <w:bCs/>
                <w:color w:val="7C87A6"/>
              </w:rPr>
              <w:t> </w:t>
            </w:r>
          </w:p>
        </w:tc>
      </w:tr>
      <w:tr w:rsidR="00C83548" w14:paraId="6893CB73"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224686" w14:textId="77777777" w:rsidR="00C83548" w:rsidRDefault="00C83548" w:rsidP="00C83548">
            <w:pPr>
              <w:spacing w:after="0" w:line="240" w:lineRule="auto"/>
            </w:pPr>
            <w:r>
              <w:t>Umsätze</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F84392" w14:textId="77777777" w:rsidR="00C83548" w:rsidRDefault="00C83548" w:rsidP="00C83548">
            <w:pPr>
              <w:spacing w:after="0" w:line="240" w:lineRule="auto"/>
              <w:jc w:val="right"/>
            </w:pPr>
            <w:r>
              <w:t>106.600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44F70E" w14:textId="77777777" w:rsidR="00C83548" w:rsidRDefault="00C83548" w:rsidP="00C83548">
            <w:pPr>
              <w:spacing w:after="0" w:line="240" w:lineRule="auto"/>
              <w:jc w:val="right"/>
            </w:pPr>
            <w:r>
              <w:t>107.200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C6A4B6" w14:textId="77777777" w:rsidR="00C83548" w:rsidRDefault="00C83548" w:rsidP="00C83548">
            <w:pPr>
              <w:spacing w:after="0" w:line="240" w:lineRule="auto"/>
              <w:jc w:val="right"/>
            </w:pPr>
            <w:r>
              <w:t>107.800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A99EAE" w14:textId="77777777" w:rsidR="00C83548" w:rsidRDefault="00C83548" w:rsidP="00C83548">
            <w:pPr>
              <w:spacing w:after="0" w:line="240" w:lineRule="auto"/>
              <w:jc w:val="right"/>
            </w:pPr>
            <w:r>
              <w:t>108.400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393467" w14:textId="77777777" w:rsidR="00C83548" w:rsidRDefault="00C83548" w:rsidP="00C83548">
            <w:pPr>
              <w:spacing w:after="0" w:line="240" w:lineRule="auto"/>
              <w:jc w:val="right"/>
            </w:pPr>
            <w:r>
              <w:t>109.000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9C4049" w14:textId="77777777" w:rsidR="00C83548" w:rsidRDefault="00C83548" w:rsidP="00C83548">
            <w:pPr>
              <w:spacing w:after="0" w:line="240" w:lineRule="auto"/>
              <w:jc w:val="right"/>
            </w:pPr>
            <w:r>
              <w:t>109.600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5B2DCD" w14:textId="77777777" w:rsidR="00C83548" w:rsidRDefault="00C83548" w:rsidP="00C83548">
            <w:pPr>
              <w:spacing w:after="0" w:line="240" w:lineRule="auto"/>
              <w:jc w:val="right"/>
            </w:pPr>
            <w:r>
              <w:t>110.200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F8DFEC" w14:textId="77777777" w:rsidR="00C83548" w:rsidRDefault="00C83548" w:rsidP="00C83548">
            <w:pPr>
              <w:spacing w:after="0" w:line="240" w:lineRule="auto"/>
              <w:jc w:val="right"/>
            </w:pPr>
            <w:r>
              <w:t>110.800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B34165" w14:textId="77777777" w:rsidR="00C83548" w:rsidRDefault="00C83548" w:rsidP="00C83548">
            <w:pPr>
              <w:spacing w:after="0" w:line="240" w:lineRule="auto"/>
              <w:jc w:val="right"/>
            </w:pPr>
            <w:r>
              <w:t>111.400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E07F4F" w14:textId="77777777" w:rsidR="00C83548" w:rsidRDefault="00C83548" w:rsidP="00C83548">
            <w:pPr>
              <w:spacing w:after="0" w:line="240" w:lineRule="auto"/>
              <w:jc w:val="right"/>
            </w:pPr>
            <w:r>
              <w:t>112.000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80B557" w14:textId="77777777" w:rsidR="00C83548" w:rsidRDefault="00C83548" w:rsidP="00C83548">
            <w:pPr>
              <w:spacing w:after="0" w:line="240" w:lineRule="auto"/>
              <w:jc w:val="right"/>
            </w:pPr>
            <w:r>
              <w:t>112.600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B9BAEC" w14:textId="77777777" w:rsidR="00C83548" w:rsidRDefault="00C83548" w:rsidP="00C83548">
            <w:pPr>
              <w:spacing w:after="0" w:line="240" w:lineRule="auto"/>
              <w:jc w:val="right"/>
            </w:pPr>
            <w:r>
              <w:t>113.200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44D45E" w14:textId="77777777" w:rsidR="00C83548" w:rsidRDefault="00C83548" w:rsidP="00C83548">
            <w:pPr>
              <w:spacing w:after="0" w:line="240" w:lineRule="auto"/>
              <w:jc w:val="right"/>
            </w:pPr>
            <w:r>
              <w:t>1.318.800</w:t>
            </w:r>
          </w:p>
        </w:tc>
      </w:tr>
      <w:tr w:rsidR="00C83548" w14:paraId="3818DDFC"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8F0E88D" w14:textId="77777777" w:rsidR="00C83548" w:rsidRDefault="00C83548" w:rsidP="00C83548">
            <w:pPr>
              <w:spacing w:after="0" w:line="240" w:lineRule="auto"/>
            </w:pPr>
            <w:r>
              <w:t>abzgl.</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1620A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4F029D8"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82289F"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85D3DF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C201822"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64AA88B"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930AE52"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B9C40C1"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46CF219"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2907597"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AFBC06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711F3A3"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6BC7D1E" w14:textId="77777777" w:rsidR="00C83548" w:rsidRDefault="00C83548" w:rsidP="00C83548">
            <w:pPr>
              <w:spacing w:after="0" w:line="240" w:lineRule="auto"/>
              <w:jc w:val="right"/>
            </w:pPr>
            <w:r>
              <w:t> </w:t>
            </w:r>
          </w:p>
        </w:tc>
      </w:tr>
      <w:tr w:rsidR="00C83548" w14:paraId="6FF8FEE6"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08F094" w14:textId="77777777" w:rsidR="00C83548" w:rsidRDefault="00C83548" w:rsidP="00C83548">
            <w:pPr>
              <w:spacing w:after="0" w:line="240" w:lineRule="auto"/>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02240C"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2DC8BC"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7AAF1B"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9CA4B5"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677E02"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59ECCA"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DDE7F6"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189565"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28130A"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6F4E2E"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173BF7"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6432F1" w14:textId="77777777" w:rsidR="00C83548" w:rsidRDefault="00C83548" w:rsidP="00C83548">
            <w:pPr>
              <w:spacing w:after="0" w:line="240" w:lineRule="auto"/>
              <w:jc w:val="right"/>
            </w:pPr>
            <w:r>
              <w:t> </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033AF1" w14:textId="77777777" w:rsidR="00C83548" w:rsidRDefault="00C83548" w:rsidP="00C83548">
            <w:pPr>
              <w:spacing w:after="0" w:line="240" w:lineRule="auto"/>
              <w:jc w:val="right"/>
            </w:pPr>
            <w:r>
              <w:t> </w:t>
            </w:r>
          </w:p>
        </w:tc>
      </w:tr>
      <w:tr w:rsidR="00C83548" w14:paraId="65F487E9"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57A51B" w14:textId="77777777" w:rsidR="00C83548" w:rsidRDefault="00C83548" w:rsidP="00C83548">
            <w:pPr>
              <w:spacing w:after="0" w:line="240" w:lineRule="auto"/>
            </w:pPr>
            <w:r>
              <w:t>Personalkosten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65D7D9"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166DE9"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834176"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732017"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A2CC20"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7DC331"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B5E0ED"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82D1CA"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B72F96"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A97B56"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ED772C"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01A03D" w14:textId="77777777" w:rsidR="00C83548" w:rsidRDefault="00C83548" w:rsidP="00C83548">
            <w:pPr>
              <w:spacing w:after="0" w:line="240" w:lineRule="auto"/>
              <w:jc w:val="right"/>
            </w:pPr>
            <w:r>
              <w:t>65.800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6D020C" w14:textId="77777777" w:rsidR="00C83548" w:rsidRDefault="00C83548" w:rsidP="00C83548">
            <w:pPr>
              <w:spacing w:after="0" w:line="240" w:lineRule="auto"/>
              <w:jc w:val="right"/>
            </w:pPr>
            <w:r>
              <w:t>789.600</w:t>
            </w:r>
          </w:p>
        </w:tc>
      </w:tr>
      <w:tr w:rsidR="00C83548" w14:paraId="2E992A8B"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0ED1BB" w14:textId="77777777" w:rsidR="00C83548" w:rsidRDefault="00C83548" w:rsidP="00C83548">
            <w:pPr>
              <w:spacing w:after="0" w:line="240" w:lineRule="auto"/>
            </w:pPr>
            <w:r>
              <w:t>Standortkosten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90D5D6"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6869F4"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B58F1B"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3FD400"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B4F1FE"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B48FFD"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04BA46"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6ACF59"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A13A7D"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4D86E2"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3C4BCB"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346D5B" w14:textId="77777777" w:rsidR="00C83548" w:rsidRDefault="00C83548" w:rsidP="00C83548">
            <w:pPr>
              <w:spacing w:after="0" w:line="240" w:lineRule="auto"/>
              <w:jc w:val="right"/>
            </w:pPr>
            <w:r>
              <w:t>6.642</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542841" w14:textId="77777777" w:rsidR="00C83548" w:rsidRDefault="00C83548" w:rsidP="00C83548">
            <w:pPr>
              <w:spacing w:after="0" w:line="240" w:lineRule="auto"/>
              <w:jc w:val="right"/>
            </w:pPr>
            <w:r>
              <w:t>79.700</w:t>
            </w:r>
          </w:p>
        </w:tc>
      </w:tr>
      <w:tr w:rsidR="00C83548" w14:paraId="0E9392CE"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01E3AC" w14:textId="77777777" w:rsidR="00C83548" w:rsidRDefault="00C83548" w:rsidP="00C83548">
            <w:pPr>
              <w:spacing w:after="0" w:line="240" w:lineRule="auto"/>
            </w:pPr>
            <w:r>
              <w:t>Wareneinkauf</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881AC4"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77D6E1" w14:textId="77777777" w:rsidR="00C83548" w:rsidRDefault="00C83548" w:rsidP="00C83548">
            <w:pPr>
              <w:spacing w:after="0" w:line="240" w:lineRule="auto"/>
              <w:jc w:val="right"/>
            </w:pPr>
            <w:r>
              <w:t>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7B2B04" w14:textId="77777777" w:rsidR="00C83548" w:rsidRDefault="00C83548" w:rsidP="00C83548">
            <w:pPr>
              <w:spacing w:after="0" w:line="240" w:lineRule="auto"/>
              <w:jc w:val="right"/>
            </w:pPr>
            <w:r>
              <w:t>18.500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2DF18D" w14:textId="77777777" w:rsidR="00C83548" w:rsidRDefault="00C83548" w:rsidP="00C83548">
            <w:pPr>
              <w:spacing w:after="0" w:line="240" w:lineRule="auto"/>
              <w:jc w:val="right"/>
            </w:pPr>
            <w:r>
              <w:t>18.500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987170" w14:textId="77777777" w:rsidR="00C83548" w:rsidRDefault="00C83548" w:rsidP="00C83548">
            <w:pPr>
              <w:spacing w:after="0" w:line="240" w:lineRule="auto"/>
              <w:jc w:val="right"/>
            </w:pPr>
            <w:r>
              <w:t>18.500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44868B" w14:textId="77777777" w:rsidR="00C83548" w:rsidRDefault="00C83548" w:rsidP="00C83548">
            <w:pPr>
              <w:spacing w:after="0" w:line="240" w:lineRule="auto"/>
              <w:jc w:val="right"/>
            </w:pPr>
            <w:r>
              <w:t>19.000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EA4674" w14:textId="77777777" w:rsidR="00C83548" w:rsidRDefault="00C83548" w:rsidP="00C83548">
            <w:pPr>
              <w:spacing w:after="0" w:line="240" w:lineRule="auto"/>
              <w:jc w:val="right"/>
            </w:pPr>
            <w:r>
              <w:t>19.000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9DC6AD" w14:textId="77777777" w:rsidR="00C83548" w:rsidRDefault="00C83548" w:rsidP="00C83548">
            <w:pPr>
              <w:spacing w:after="0" w:line="240" w:lineRule="auto"/>
              <w:jc w:val="right"/>
            </w:pPr>
            <w:r>
              <w:t>19.000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DBC27A" w14:textId="77777777" w:rsidR="00C83548" w:rsidRDefault="00C83548" w:rsidP="00C83548">
            <w:pPr>
              <w:spacing w:after="0" w:line="240" w:lineRule="auto"/>
              <w:jc w:val="right"/>
            </w:pPr>
            <w:r>
              <w:t>19.000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C07DD0" w14:textId="77777777" w:rsidR="00C83548" w:rsidRDefault="00C83548" w:rsidP="00C83548">
            <w:pPr>
              <w:spacing w:after="0" w:line="240" w:lineRule="auto"/>
              <w:jc w:val="right"/>
            </w:pPr>
            <w:r>
              <w:t>19.500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A776F1" w14:textId="77777777" w:rsidR="00C83548" w:rsidRDefault="00C83548" w:rsidP="00C83548">
            <w:pPr>
              <w:spacing w:after="0" w:line="240" w:lineRule="auto"/>
              <w:jc w:val="right"/>
            </w:pPr>
            <w:r>
              <w:t>20.000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8AE858" w14:textId="77777777" w:rsidR="00C83548" w:rsidRDefault="00C83548" w:rsidP="00C83548">
            <w:pPr>
              <w:spacing w:after="0" w:line="240" w:lineRule="auto"/>
              <w:jc w:val="right"/>
            </w:pPr>
            <w:r>
              <w:t>20.000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006E48" w14:textId="77777777" w:rsidR="00C83548" w:rsidRDefault="00C83548" w:rsidP="00C83548">
            <w:pPr>
              <w:spacing w:after="0" w:line="240" w:lineRule="auto"/>
              <w:jc w:val="right"/>
            </w:pPr>
            <w:r>
              <w:t>227.000</w:t>
            </w:r>
          </w:p>
        </w:tc>
      </w:tr>
      <w:tr w:rsidR="00C83548" w14:paraId="206FE991"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73A9B9" w14:textId="77777777" w:rsidR="00C83548" w:rsidRDefault="00C83548" w:rsidP="00C83548">
            <w:pPr>
              <w:spacing w:after="0" w:line="240" w:lineRule="auto"/>
            </w:pPr>
            <w:r>
              <w:t>Dienstleistungen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430396"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ED621E"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D9DD76"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11B311"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0F3353"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30A7B5"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9E9934"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68408C"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8120D5"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593C0"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91F6B5"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B23BF3" w14:textId="77777777" w:rsidR="00C83548" w:rsidRDefault="00C83548" w:rsidP="00C83548">
            <w:pPr>
              <w:spacing w:after="0" w:line="240" w:lineRule="auto"/>
              <w:jc w:val="right"/>
            </w:pPr>
            <w:r>
              <w:t>1.225</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B2839E" w14:textId="77777777" w:rsidR="00C83548" w:rsidRDefault="00C83548" w:rsidP="00C83548">
            <w:pPr>
              <w:spacing w:after="0" w:line="240" w:lineRule="auto"/>
              <w:jc w:val="right"/>
            </w:pPr>
            <w:r>
              <w:t>14.700</w:t>
            </w:r>
          </w:p>
        </w:tc>
      </w:tr>
      <w:tr w:rsidR="00C83548" w14:paraId="019FC08D"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6016C1" w14:textId="77777777" w:rsidR="00C83548" w:rsidRDefault="00C83548" w:rsidP="00C83548">
            <w:pPr>
              <w:spacing w:after="0" w:line="240" w:lineRule="auto"/>
            </w:pPr>
            <w:r>
              <w:t>Kfz-Kosten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558AA3"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B43C3F"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782B78"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286CF0"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E824ED"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DD8E1C"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A1A53C"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4CB934"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69C186"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323661"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5CF516"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3342A1" w14:textId="77777777" w:rsidR="00C83548" w:rsidRDefault="00C83548" w:rsidP="00C83548">
            <w:pPr>
              <w:spacing w:after="0" w:line="240" w:lineRule="auto"/>
              <w:jc w:val="right"/>
            </w:pPr>
            <w:r>
              <w:t>550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8FFB11" w14:textId="77777777" w:rsidR="00C83548" w:rsidRDefault="00C83548" w:rsidP="00C83548">
            <w:pPr>
              <w:spacing w:after="0" w:line="240" w:lineRule="auto"/>
              <w:jc w:val="right"/>
            </w:pPr>
            <w:r>
              <w:t>6.600</w:t>
            </w:r>
          </w:p>
        </w:tc>
      </w:tr>
      <w:tr w:rsidR="00C83548" w14:paraId="29D46152"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AAA0FC" w14:textId="77777777" w:rsidR="00C83548" w:rsidRDefault="00C83548" w:rsidP="00C83548">
            <w:pPr>
              <w:spacing w:after="0" w:line="240" w:lineRule="auto"/>
            </w:pPr>
            <w:r>
              <w:t>Reisekosten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EED37D"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3455F4"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D228B7"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70BB5E"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D0B22E"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506EEB"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BC0FE8"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BAE549"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FB0F98"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91F2A4"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164ECC"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D9E46A" w14:textId="77777777" w:rsidR="00C83548" w:rsidRDefault="00C83548" w:rsidP="00C83548">
            <w:pPr>
              <w:spacing w:after="0" w:line="240" w:lineRule="auto"/>
              <w:jc w:val="right"/>
            </w:pPr>
            <w:r>
              <w:t>153</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1C9D8A" w14:textId="77777777" w:rsidR="00C83548" w:rsidRDefault="00C83548" w:rsidP="00C83548">
            <w:pPr>
              <w:spacing w:after="0" w:line="240" w:lineRule="auto"/>
              <w:jc w:val="right"/>
            </w:pPr>
            <w:r>
              <w:t>1.840</w:t>
            </w:r>
          </w:p>
        </w:tc>
      </w:tr>
      <w:tr w:rsidR="00C83548" w14:paraId="2690A0E8"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A64461" w14:textId="77777777" w:rsidR="00C83548" w:rsidRDefault="00C83548" w:rsidP="00C83548">
            <w:pPr>
              <w:spacing w:after="0" w:line="240" w:lineRule="auto"/>
            </w:pPr>
            <w:r>
              <w:t>Versicherungen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9A22EB"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3A5781"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3BCA4D"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CCCF08"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2F1E53"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AB4DBD"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D2219B"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5FF7E6"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B5FC0E"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93AC8E"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4FAD03"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AD155F" w14:textId="77777777" w:rsidR="00C83548" w:rsidRDefault="00C83548" w:rsidP="00C83548">
            <w:pPr>
              <w:spacing w:after="0" w:line="240" w:lineRule="auto"/>
              <w:jc w:val="right"/>
            </w:pPr>
            <w:r>
              <w:t>175</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19A9B7" w14:textId="77777777" w:rsidR="00C83548" w:rsidRDefault="00C83548" w:rsidP="00C83548">
            <w:pPr>
              <w:spacing w:after="0" w:line="240" w:lineRule="auto"/>
              <w:jc w:val="right"/>
            </w:pPr>
            <w:r>
              <w:t>2.100</w:t>
            </w:r>
          </w:p>
        </w:tc>
      </w:tr>
      <w:tr w:rsidR="00C83548" w14:paraId="73F06403"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79AC71" w14:textId="77777777" w:rsidR="00C83548" w:rsidRDefault="00C83548" w:rsidP="00C83548">
            <w:pPr>
              <w:spacing w:after="0" w:line="240" w:lineRule="auto"/>
            </w:pPr>
            <w:r>
              <w:t>Marketingkosten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D91B74"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FF1804"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493A6D"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5353CB"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C277AC"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75F506"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45C49E"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94A848"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08A58D"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C3F26D"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38487F"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41DE38" w14:textId="77777777" w:rsidR="00C83548" w:rsidRDefault="00C83548" w:rsidP="00C83548">
            <w:pPr>
              <w:spacing w:after="0" w:line="240" w:lineRule="auto"/>
              <w:jc w:val="right"/>
            </w:pPr>
            <w:r>
              <w:t>1.276</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F6D905" w14:textId="77777777" w:rsidR="00C83548" w:rsidRDefault="00C83548" w:rsidP="00C83548">
            <w:pPr>
              <w:spacing w:after="0" w:line="240" w:lineRule="auto"/>
              <w:jc w:val="right"/>
            </w:pPr>
            <w:r>
              <w:t>15.310</w:t>
            </w:r>
          </w:p>
        </w:tc>
      </w:tr>
      <w:tr w:rsidR="00C83548" w14:paraId="01B2214D"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39C711" w14:textId="77777777" w:rsidR="00C83548" w:rsidRDefault="00C83548" w:rsidP="00C83548">
            <w:pPr>
              <w:spacing w:after="0" w:line="240" w:lineRule="auto"/>
            </w:pPr>
            <w:r>
              <w:t>Sonstige 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96BA4F"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762817"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ECC775"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ACA9D1"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FBC0B7"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1D2E2F"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8184BD"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CDFAF6"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2180F8"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5D6D27"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3160CF"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5BD7EB" w14:textId="77777777" w:rsidR="00C83548" w:rsidRDefault="00C83548" w:rsidP="00C83548">
            <w:pPr>
              <w:spacing w:after="0" w:line="240" w:lineRule="auto"/>
              <w:jc w:val="right"/>
            </w:pPr>
            <w:r>
              <w:t>684</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770971" w14:textId="77777777" w:rsidR="00C83548" w:rsidRDefault="00C83548" w:rsidP="00C83548">
            <w:pPr>
              <w:spacing w:after="0" w:line="240" w:lineRule="auto"/>
              <w:jc w:val="right"/>
            </w:pPr>
            <w:r>
              <w:t>8.210</w:t>
            </w:r>
          </w:p>
        </w:tc>
      </w:tr>
      <w:tr w:rsidR="00C83548" w14:paraId="066AC831"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B43402" w14:textId="77777777" w:rsidR="00C83548" w:rsidRDefault="00C83548" w:rsidP="00C83548">
            <w:pPr>
              <w:spacing w:after="0" w:line="240" w:lineRule="auto"/>
            </w:pPr>
            <w:r>
              <w:t>Zinsen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3BEA94"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A2DC92"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F4BEB4"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44F9E7"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33C5CB"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37E367"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1B940D"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0B81F3"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852F34"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70B542"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E676DF"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6B374F" w14:textId="77777777" w:rsidR="00C83548" w:rsidRDefault="00C83548" w:rsidP="00C83548">
            <w:pPr>
              <w:spacing w:after="0" w:line="240" w:lineRule="auto"/>
              <w:jc w:val="right"/>
            </w:pPr>
            <w:r>
              <w:t>284</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359390" w14:textId="77777777" w:rsidR="00C83548" w:rsidRDefault="00C83548" w:rsidP="00C83548">
            <w:pPr>
              <w:spacing w:after="0" w:line="240" w:lineRule="auto"/>
              <w:jc w:val="right"/>
            </w:pPr>
            <w:r>
              <w:t>3.413</w:t>
            </w:r>
          </w:p>
        </w:tc>
      </w:tr>
      <w:tr w:rsidR="00C83548" w14:paraId="3DCA9BF0"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98EC137" w14:textId="77777777" w:rsidR="00C83548" w:rsidRDefault="00C83548" w:rsidP="00C83548">
            <w:pPr>
              <w:spacing w:after="0" w:line="240" w:lineRule="auto"/>
            </w:pPr>
            <w:r>
              <w:t>Abschreibungen</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497246A" w14:textId="77777777" w:rsidR="00C83548" w:rsidRDefault="00C83548" w:rsidP="00C83548">
            <w:pPr>
              <w:spacing w:after="0" w:line="240" w:lineRule="auto"/>
              <w:jc w:val="right"/>
            </w:pPr>
            <w:r>
              <w:t>315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55CAA49" w14:textId="77777777" w:rsidR="00C83548" w:rsidRDefault="00C83548" w:rsidP="00C83548">
            <w:pPr>
              <w:spacing w:after="0" w:line="240" w:lineRule="auto"/>
              <w:jc w:val="right"/>
            </w:pPr>
            <w:r>
              <w:t>315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EFD79B4" w14:textId="77777777" w:rsidR="00C83548" w:rsidRDefault="00C83548" w:rsidP="00C83548">
            <w:pPr>
              <w:spacing w:after="0" w:line="240" w:lineRule="auto"/>
              <w:jc w:val="right"/>
            </w:pPr>
            <w:r>
              <w:t>315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32B74C" w14:textId="77777777" w:rsidR="00C83548" w:rsidRDefault="00C83548" w:rsidP="00C83548">
            <w:pPr>
              <w:spacing w:after="0" w:line="240" w:lineRule="auto"/>
              <w:jc w:val="right"/>
            </w:pPr>
            <w:r>
              <w:t>315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DAEAE55" w14:textId="77777777" w:rsidR="00C83548" w:rsidRDefault="00C83548" w:rsidP="00C83548">
            <w:pPr>
              <w:spacing w:after="0" w:line="240" w:lineRule="auto"/>
              <w:jc w:val="right"/>
            </w:pPr>
            <w:r>
              <w:t>315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162D6E8" w14:textId="77777777" w:rsidR="00C83548" w:rsidRDefault="00C83548" w:rsidP="00C83548">
            <w:pPr>
              <w:spacing w:after="0" w:line="240" w:lineRule="auto"/>
              <w:jc w:val="right"/>
            </w:pPr>
            <w:r>
              <w:t>315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7DB6EED" w14:textId="77777777" w:rsidR="00C83548" w:rsidRDefault="00C83548" w:rsidP="00C83548">
            <w:pPr>
              <w:spacing w:after="0" w:line="240" w:lineRule="auto"/>
              <w:jc w:val="right"/>
            </w:pPr>
            <w:r>
              <w:t>435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83B62A0" w14:textId="77777777" w:rsidR="00C83548" w:rsidRDefault="00C83548" w:rsidP="00C83548">
            <w:pPr>
              <w:spacing w:after="0" w:line="240" w:lineRule="auto"/>
              <w:jc w:val="right"/>
            </w:pPr>
            <w:r>
              <w:t>435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9435696" w14:textId="77777777" w:rsidR="00C83548" w:rsidRDefault="00C83548" w:rsidP="00C83548">
            <w:pPr>
              <w:spacing w:after="0" w:line="240" w:lineRule="auto"/>
              <w:jc w:val="right"/>
            </w:pPr>
            <w:r>
              <w:t>435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75D96C1" w14:textId="77777777" w:rsidR="00C83548" w:rsidRDefault="00C83548" w:rsidP="00C83548">
            <w:pPr>
              <w:spacing w:after="0" w:line="240" w:lineRule="auto"/>
              <w:jc w:val="right"/>
            </w:pPr>
            <w:r>
              <w:t>435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C6D30EC" w14:textId="77777777" w:rsidR="00C83548" w:rsidRDefault="00C83548" w:rsidP="00C83548">
            <w:pPr>
              <w:spacing w:after="0" w:line="240" w:lineRule="auto"/>
              <w:jc w:val="right"/>
            </w:pPr>
            <w:r>
              <w:t>435</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FA9A29" w14:textId="77777777" w:rsidR="00C83548" w:rsidRDefault="00C83548" w:rsidP="00C83548">
            <w:pPr>
              <w:spacing w:after="0" w:line="240" w:lineRule="auto"/>
              <w:jc w:val="right"/>
            </w:pPr>
            <w:r>
              <w:t>435</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FF8FB39" w14:textId="77777777" w:rsidR="00C83548" w:rsidRDefault="00C83548" w:rsidP="00C83548">
            <w:pPr>
              <w:spacing w:after="0" w:line="240" w:lineRule="auto"/>
              <w:jc w:val="right"/>
            </w:pPr>
            <w:r>
              <w:t>4.499</w:t>
            </w:r>
          </w:p>
        </w:tc>
      </w:tr>
      <w:tr w:rsidR="00C83548" w14:paraId="31EBC112"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0CD2520" w14:textId="77777777" w:rsidR="00C83548" w:rsidRDefault="00C83548" w:rsidP="00C83548">
            <w:pPr>
              <w:spacing w:after="0" w:line="240" w:lineRule="auto"/>
            </w:pPr>
            <w:r>
              <w:t>=</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915F56B"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A74FDEF"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53EA199"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CA5A60"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3F9EF04"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65333A2"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0F0BD1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941E0F"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521085"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E50ADD0"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828C2D3"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EC716AE"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6BDFEFB" w14:textId="77777777" w:rsidR="00C83548" w:rsidRDefault="00C83548" w:rsidP="00C83548">
            <w:pPr>
              <w:spacing w:after="0" w:line="240" w:lineRule="auto"/>
              <w:jc w:val="right"/>
            </w:pPr>
            <w:r>
              <w:t> </w:t>
            </w:r>
          </w:p>
        </w:tc>
      </w:tr>
      <w:tr w:rsidR="00C83548" w14:paraId="55A8BAAC" w14:textId="77777777" w:rsidTr="00C83548">
        <w:trPr>
          <w:trHeight w:val="300"/>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3C5A99DE" w14:textId="77777777" w:rsidR="00C83548" w:rsidRDefault="00C83548" w:rsidP="00C83548">
            <w:pPr>
              <w:spacing w:after="0" w:line="240" w:lineRule="auto"/>
              <w:rPr>
                <w:color w:val="F5F5FA"/>
              </w:rPr>
            </w:pPr>
            <w:r>
              <w:rPr>
                <w:color w:val="F5F5FA"/>
              </w:rPr>
              <w:lastRenderedPageBreak/>
              <w:t>Betriebsergebnis vor Steuern</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ACDBAAD" w14:textId="77777777" w:rsidR="00C83548" w:rsidRDefault="00C83548" w:rsidP="00C83548">
            <w:pPr>
              <w:spacing w:after="0" w:line="240" w:lineRule="auto"/>
              <w:jc w:val="right"/>
              <w:rPr>
                <w:color w:val="F5F5FA"/>
              </w:rPr>
            </w:pPr>
            <w:r>
              <w:rPr>
                <w:color w:val="F5F5FA"/>
              </w:rPr>
              <w:t>11.496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7F87AB" w14:textId="77777777" w:rsidR="00C83548" w:rsidRDefault="00C83548" w:rsidP="00C83548">
            <w:pPr>
              <w:spacing w:after="0" w:line="240" w:lineRule="auto"/>
              <w:jc w:val="right"/>
              <w:rPr>
                <w:color w:val="F5F5FA"/>
              </w:rPr>
            </w:pPr>
            <w:r>
              <w:rPr>
                <w:color w:val="F5F5FA"/>
              </w:rPr>
              <w:t>12.096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48478AC" w14:textId="77777777" w:rsidR="00C83548" w:rsidRDefault="00C83548" w:rsidP="00C83548">
            <w:pPr>
              <w:spacing w:after="0" w:line="240" w:lineRule="auto"/>
              <w:jc w:val="right"/>
              <w:rPr>
                <w:color w:val="F5F5FA"/>
              </w:rPr>
            </w:pPr>
            <w:r>
              <w:rPr>
                <w:color w:val="F5F5FA"/>
              </w:rPr>
              <w:t>12.196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916383F" w14:textId="77777777" w:rsidR="00C83548" w:rsidRDefault="00C83548" w:rsidP="00C83548">
            <w:pPr>
              <w:spacing w:after="0" w:line="240" w:lineRule="auto"/>
              <w:jc w:val="right"/>
              <w:rPr>
                <w:color w:val="F5F5FA"/>
              </w:rPr>
            </w:pPr>
            <w:r>
              <w:rPr>
                <w:color w:val="F5F5FA"/>
              </w:rPr>
              <w:t>12.796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478B9F4" w14:textId="77777777" w:rsidR="00C83548" w:rsidRDefault="00C83548" w:rsidP="00C83548">
            <w:pPr>
              <w:spacing w:after="0" w:line="240" w:lineRule="auto"/>
              <w:jc w:val="right"/>
              <w:rPr>
                <w:color w:val="F5F5FA"/>
              </w:rPr>
            </w:pPr>
            <w:r>
              <w:rPr>
                <w:color w:val="F5F5FA"/>
              </w:rPr>
              <w:t>13.396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682A33B" w14:textId="77777777" w:rsidR="00C83548" w:rsidRDefault="00C83548" w:rsidP="00C83548">
            <w:pPr>
              <w:spacing w:after="0" w:line="240" w:lineRule="auto"/>
              <w:jc w:val="right"/>
              <w:rPr>
                <w:color w:val="F5F5FA"/>
              </w:rPr>
            </w:pPr>
            <w:r>
              <w:rPr>
                <w:color w:val="F5F5FA"/>
              </w:rPr>
              <w:t>13.496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CBCBCE3" w14:textId="77777777" w:rsidR="00C83548" w:rsidRDefault="00C83548" w:rsidP="00C83548">
            <w:pPr>
              <w:spacing w:after="0" w:line="240" w:lineRule="auto"/>
              <w:jc w:val="right"/>
              <w:rPr>
                <w:color w:val="F5F5FA"/>
              </w:rPr>
            </w:pPr>
            <w:r>
              <w:rPr>
                <w:color w:val="F5F5FA"/>
              </w:rPr>
              <w:t>13.976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FA741FB" w14:textId="77777777" w:rsidR="00C83548" w:rsidRDefault="00C83548" w:rsidP="00C83548">
            <w:pPr>
              <w:spacing w:after="0" w:line="240" w:lineRule="auto"/>
              <w:jc w:val="right"/>
              <w:rPr>
                <w:color w:val="F5F5FA"/>
              </w:rPr>
            </w:pPr>
            <w:r>
              <w:rPr>
                <w:color w:val="F5F5FA"/>
              </w:rPr>
              <w:t>14.576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E9B1B24" w14:textId="77777777" w:rsidR="00C83548" w:rsidRDefault="00C83548" w:rsidP="00C83548">
            <w:pPr>
              <w:spacing w:after="0" w:line="240" w:lineRule="auto"/>
              <w:jc w:val="right"/>
              <w:rPr>
                <w:color w:val="F5F5FA"/>
              </w:rPr>
            </w:pPr>
            <w:r>
              <w:rPr>
                <w:color w:val="F5F5FA"/>
              </w:rPr>
              <w:t>15.176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F6D0F90" w14:textId="77777777" w:rsidR="00C83548" w:rsidRDefault="00C83548" w:rsidP="00C83548">
            <w:pPr>
              <w:spacing w:after="0" w:line="240" w:lineRule="auto"/>
              <w:jc w:val="right"/>
              <w:rPr>
                <w:color w:val="F5F5FA"/>
              </w:rPr>
            </w:pPr>
            <w:r>
              <w:rPr>
                <w:color w:val="F5F5FA"/>
              </w:rPr>
              <w:t>15.276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5FAFF33" w14:textId="77777777" w:rsidR="00C83548" w:rsidRDefault="00C83548" w:rsidP="00C83548">
            <w:pPr>
              <w:spacing w:after="0" w:line="240" w:lineRule="auto"/>
              <w:jc w:val="right"/>
              <w:rPr>
                <w:color w:val="F5F5FA"/>
              </w:rPr>
            </w:pPr>
            <w:r>
              <w:rPr>
                <w:color w:val="F5F5FA"/>
              </w:rPr>
              <w:t>15.376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91D12FB" w14:textId="77777777" w:rsidR="00C83548" w:rsidRDefault="00C83548" w:rsidP="00C83548">
            <w:pPr>
              <w:spacing w:after="0" w:line="240" w:lineRule="auto"/>
              <w:jc w:val="right"/>
              <w:rPr>
                <w:color w:val="F5F5FA"/>
              </w:rPr>
            </w:pPr>
            <w:r>
              <w:rPr>
                <w:color w:val="F5F5FA"/>
              </w:rPr>
              <w:t>15.976</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B6DFDA7" w14:textId="77777777" w:rsidR="00C83548" w:rsidRDefault="00C83548" w:rsidP="00C83548">
            <w:pPr>
              <w:spacing w:after="0" w:line="240" w:lineRule="auto"/>
              <w:jc w:val="right"/>
              <w:rPr>
                <w:color w:val="F5F5FA"/>
              </w:rPr>
            </w:pPr>
            <w:r>
              <w:rPr>
                <w:color w:val="F5F5FA"/>
              </w:rPr>
              <w:t>189.526</w:t>
            </w:r>
          </w:p>
        </w:tc>
      </w:tr>
      <w:tr w:rsidR="00C83548" w14:paraId="12FC6325"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0E2B81" w14:textId="77777777" w:rsidR="00C83548" w:rsidRDefault="00C83548" w:rsidP="00C83548">
            <w:pPr>
              <w:spacing w:after="0" w:line="240" w:lineRule="auto"/>
            </w:pPr>
            <w:r>
              <w:t>abzgl. Einkommensteuer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A7D798"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06B2FF"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0D8CC4"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DE3AE3"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85C2E6"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92C060"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EB2661"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2C0253"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61EEA3"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0CD4CE"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4CCAC3"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0B7247" w14:textId="77777777" w:rsidR="00C83548" w:rsidRDefault="00C83548" w:rsidP="00C83548">
            <w:pPr>
              <w:spacing w:after="0" w:line="240" w:lineRule="auto"/>
              <w:jc w:val="right"/>
            </w:pPr>
            <w:r>
              <w:t> </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2C0D05" w14:textId="77777777" w:rsidR="00C83548" w:rsidRDefault="00C83548" w:rsidP="00C83548">
            <w:pPr>
              <w:spacing w:after="0" w:line="240" w:lineRule="auto"/>
              <w:jc w:val="right"/>
            </w:pPr>
            <w:r>
              <w:t> </w:t>
            </w:r>
          </w:p>
        </w:tc>
      </w:tr>
      <w:tr w:rsidR="00C83548" w14:paraId="56C3BC9A"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742C53" w14:textId="77777777" w:rsidR="00C83548" w:rsidRDefault="00C83548" w:rsidP="00C83548">
            <w:pPr>
              <w:spacing w:after="0" w:line="240" w:lineRule="auto"/>
            </w:pPr>
            <w:r>
              <w:t>abzgl. Gewerbesteuer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D55A99"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016F88"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2086FA"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E7051B"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BB9FF1"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F3D72A"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922E6A"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0B6F47"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B8B74F"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5D143C"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DE2707" w14:textId="77777777" w:rsidR="00C83548" w:rsidRDefault="00C83548" w:rsidP="00C83548">
            <w:pPr>
              <w:spacing w:after="0" w:line="240" w:lineRule="auto"/>
              <w:jc w:val="right"/>
            </w:pPr>
            <w:r>
              <w:t>2.166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8BFA3B" w14:textId="77777777" w:rsidR="00C83548" w:rsidRDefault="00C83548" w:rsidP="00C83548">
            <w:pPr>
              <w:spacing w:after="0" w:line="240" w:lineRule="auto"/>
              <w:jc w:val="right"/>
            </w:pPr>
            <w:r>
              <w:t>2.166</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0B763C" w14:textId="77777777" w:rsidR="00C83548" w:rsidRDefault="00C83548" w:rsidP="00C83548">
            <w:pPr>
              <w:spacing w:after="0" w:line="240" w:lineRule="auto"/>
              <w:jc w:val="right"/>
            </w:pPr>
            <w:r>
              <w:t>25.992</w:t>
            </w:r>
          </w:p>
        </w:tc>
      </w:tr>
      <w:tr w:rsidR="00C83548" w14:paraId="2FC4D783"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2753DC" w14:textId="77777777" w:rsidR="00C83548" w:rsidRDefault="00C83548" w:rsidP="00C83548">
            <w:pPr>
              <w:spacing w:after="0" w:line="240" w:lineRule="auto"/>
            </w:pPr>
            <w:r>
              <w:t>abzgl. Tilgung Kredite/Darlehen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C8F8B0"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F942A3"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7E6B16"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DF1F36"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BD0388"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3D32A1"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CC0322"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A1157B"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C1D943"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B8C76A"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C712D0"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297F37" w14:textId="77777777" w:rsidR="00C83548" w:rsidRDefault="00C83548" w:rsidP="00C83548">
            <w:pPr>
              <w:spacing w:after="0" w:line="240" w:lineRule="auto"/>
              <w:jc w:val="right"/>
            </w:pPr>
            <w:r>
              <w:t>379</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025006" w14:textId="77777777" w:rsidR="00C83548" w:rsidRDefault="00C83548" w:rsidP="00C83548">
            <w:pPr>
              <w:spacing w:after="0" w:line="240" w:lineRule="auto"/>
              <w:jc w:val="right"/>
            </w:pPr>
            <w:r>
              <w:t>4.551</w:t>
            </w:r>
          </w:p>
        </w:tc>
      </w:tr>
      <w:tr w:rsidR="00C83548" w14:paraId="3DC3D90A"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D8C94A2" w14:textId="77777777" w:rsidR="00C83548" w:rsidRDefault="00C83548" w:rsidP="00C83548">
            <w:pPr>
              <w:spacing w:after="0" w:line="240" w:lineRule="auto"/>
            </w:pPr>
            <w:r>
              <w:t>=</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52ECEB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FBDF1DD"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4F496E1"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4D2FA6"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A29BB16"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FB1548"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46C4046"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7EAA476"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FB3ECFA"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4970FC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2463BA2"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B6AA1FA"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4D4AB7F" w14:textId="77777777" w:rsidR="00C83548" w:rsidRDefault="00C83548" w:rsidP="00C83548">
            <w:pPr>
              <w:spacing w:after="0" w:line="240" w:lineRule="auto"/>
              <w:jc w:val="right"/>
            </w:pPr>
            <w:r>
              <w:t> </w:t>
            </w:r>
          </w:p>
        </w:tc>
      </w:tr>
      <w:tr w:rsidR="00C83548" w14:paraId="74F5748C" w14:textId="77777777" w:rsidTr="00C83548">
        <w:trPr>
          <w:trHeight w:val="300"/>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1D6A2D6D" w14:textId="77777777" w:rsidR="00C83548" w:rsidRDefault="00C83548" w:rsidP="00C83548">
            <w:pPr>
              <w:spacing w:after="0" w:line="240" w:lineRule="auto"/>
              <w:rPr>
                <w:color w:val="F5F5FA"/>
              </w:rPr>
            </w:pPr>
            <w:r>
              <w:rPr>
                <w:color w:val="F5F5FA"/>
              </w:rPr>
              <w:t>Betriebsergebnis nach Steuern</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D5D6B71" w14:textId="77777777" w:rsidR="00C83548" w:rsidRDefault="00C83548" w:rsidP="00C83548">
            <w:pPr>
              <w:spacing w:after="0" w:line="240" w:lineRule="auto"/>
              <w:jc w:val="right"/>
              <w:rPr>
                <w:color w:val="F5F5FA"/>
              </w:rPr>
            </w:pPr>
            <w:r>
              <w:rPr>
                <w:color w:val="F5F5FA"/>
              </w:rPr>
              <w:t>8.950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3EF9468" w14:textId="77777777" w:rsidR="00C83548" w:rsidRDefault="00C83548" w:rsidP="00C83548">
            <w:pPr>
              <w:spacing w:after="0" w:line="240" w:lineRule="auto"/>
              <w:jc w:val="right"/>
              <w:rPr>
                <w:color w:val="F5F5FA"/>
              </w:rPr>
            </w:pPr>
            <w:r>
              <w:rPr>
                <w:color w:val="F5F5FA"/>
              </w:rPr>
              <w:t>9.550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91D4920" w14:textId="77777777" w:rsidR="00C83548" w:rsidRDefault="00C83548" w:rsidP="00C83548">
            <w:pPr>
              <w:spacing w:after="0" w:line="240" w:lineRule="auto"/>
              <w:jc w:val="right"/>
              <w:rPr>
                <w:color w:val="F5F5FA"/>
              </w:rPr>
            </w:pPr>
            <w:r>
              <w:rPr>
                <w:color w:val="F5F5FA"/>
              </w:rPr>
              <w:t>9.650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38B2751" w14:textId="77777777" w:rsidR="00C83548" w:rsidRDefault="00C83548" w:rsidP="00C83548">
            <w:pPr>
              <w:spacing w:after="0" w:line="240" w:lineRule="auto"/>
              <w:jc w:val="right"/>
              <w:rPr>
                <w:color w:val="F5F5FA"/>
              </w:rPr>
            </w:pPr>
            <w:r>
              <w:rPr>
                <w:color w:val="F5F5FA"/>
              </w:rPr>
              <w:t>10.250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C702E55" w14:textId="77777777" w:rsidR="00C83548" w:rsidRDefault="00C83548" w:rsidP="00C83548">
            <w:pPr>
              <w:spacing w:after="0" w:line="240" w:lineRule="auto"/>
              <w:jc w:val="right"/>
              <w:rPr>
                <w:color w:val="F5F5FA"/>
              </w:rPr>
            </w:pPr>
            <w:r>
              <w:rPr>
                <w:color w:val="F5F5FA"/>
              </w:rPr>
              <w:t>10.850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6AE5FE7" w14:textId="77777777" w:rsidR="00C83548" w:rsidRDefault="00C83548" w:rsidP="00C83548">
            <w:pPr>
              <w:spacing w:after="0" w:line="240" w:lineRule="auto"/>
              <w:jc w:val="right"/>
              <w:rPr>
                <w:color w:val="F5F5FA"/>
              </w:rPr>
            </w:pPr>
            <w:r>
              <w:rPr>
                <w:color w:val="F5F5FA"/>
              </w:rPr>
              <w:t>10.950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AA1DF7D" w14:textId="77777777" w:rsidR="00C83548" w:rsidRDefault="00C83548" w:rsidP="00C83548">
            <w:pPr>
              <w:spacing w:after="0" w:line="240" w:lineRule="auto"/>
              <w:jc w:val="right"/>
              <w:rPr>
                <w:color w:val="F5F5FA"/>
              </w:rPr>
            </w:pPr>
            <w:r>
              <w:rPr>
                <w:color w:val="F5F5FA"/>
              </w:rPr>
              <w:t>11.430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F076538" w14:textId="77777777" w:rsidR="00C83548" w:rsidRDefault="00C83548" w:rsidP="00C83548">
            <w:pPr>
              <w:spacing w:after="0" w:line="240" w:lineRule="auto"/>
              <w:jc w:val="right"/>
              <w:rPr>
                <w:color w:val="F5F5FA"/>
              </w:rPr>
            </w:pPr>
            <w:r>
              <w:rPr>
                <w:color w:val="F5F5FA"/>
              </w:rPr>
              <w:t>12.030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9C318FE" w14:textId="77777777" w:rsidR="00C83548" w:rsidRDefault="00C83548" w:rsidP="00C83548">
            <w:pPr>
              <w:spacing w:after="0" w:line="240" w:lineRule="auto"/>
              <w:jc w:val="right"/>
              <w:rPr>
                <w:color w:val="F5F5FA"/>
              </w:rPr>
            </w:pPr>
            <w:r>
              <w:rPr>
                <w:color w:val="F5F5FA"/>
              </w:rPr>
              <w:t>12.630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CA2A7A9" w14:textId="77777777" w:rsidR="00C83548" w:rsidRDefault="00C83548" w:rsidP="00C83548">
            <w:pPr>
              <w:spacing w:after="0" w:line="240" w:lineRule="auto"/>
              <w:jc w:val="right"/>
              <w:rPr>
                <w:color w:val="F5F5FA"/>
              </w:rPr>
            </w:pPr>
            <w:r>
              <w:rPr>
                <w:color w:val="F5F5FA"/>
              </w:rPr>
              <w:t>12.730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706BAA2" w14:textId="77777777" w:rsidR="00C83548" w:rsidRDefault="00C83548" w:rsidP="00C83548">
            <w:pPr>
              <w:spacing w:after="0" w:line="240" w:lineRule="auto"/>
              <w:jc w:val="right"/>
              <w:rPr>
                <w:color w:val="F5F5FA"/>
              </w:rPr>
            </w:pPr>
            <w:r>
              <w:rPr>
                <w:color w:val="F5F5FA"/>
              </w:rPr>
              <w:t>12.830</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832DA8D" w14:textId="77777777" w:rsidR="00C83548" w:rsidRDefault="00C83548" w:rsidP="00C83548">
            <w:pPr>
              <w:spacing w:after="0" w:line="240" w:lineRule="auto"/>
              <w:jc w:val="right"/>
              <w:rPr>
                <w:color w:val="F5F5FA"/>
              </w:rPr>
            </w:pPr>
            <w:r>
              <w:rPr>
                <w:color w:val="F5F5FA"/>
              </w:rPr>
              <w:t>13.430</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31F73D3F" w14:textId="77777777" w:rsidR="00C83548" w:rsidRDefault="00C83548" w:rsidP="00C83548">
            <w:pPr>
              <w:spacing w:after="0" w:line="240" w:lineRule="auto"/>
              <w:jc w:val="right"/>
              <w:rPr>
                <w:color w:val="F5F5FA"/>
              </w:rPr>
            </w:pPr>
            <w:r>
              <w:rPr>
                <w:color w:val="F5F5FA"/>
              </w:rPr>
              <w:t>135.285</w:t>
            </w:r>
          </w:p>
        </w:tc>
      </w:tr>
      <w:tr w:rsidR="00C83548" w14:paraId="2B4E2998"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8516D3" w14:textId="77777777" w:rsidR="00C83548" w:rsidRDefault="00C83548" w:rsidP="00C83548">
            <w:pPr>
              <w:spacing w:after="0" w:line="240" w:lineRule="auto"/>
            </w:pPr>
            <w:r>
              <w:t>abzgl. Unternehmerlohn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C948CA"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FA2056"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B74A7F"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B1E05F"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F98E7B"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DBC2B9"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CA1C54"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ADBCA7"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2B08FE"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04C632"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3468C5"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A42A1B" w14:textId="77777777" w:rsidR="00C83548" w:rsidRDefault="00C83548" w:rsidP="00C83548">
            <w:pPr>
              <w:spacing w:after="0" w:line="240" w:lineRule="auto"/>
              <w:jc w:val="right"/>
            </w:pPr>
            <w:r>
              <w:t>3.735</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F00DCD" w14:textId="77777777" w:rsidR="00C83548" w:rsidRDefault="00C83548" w:rsidP="00C83548">
            <w:pPr>
              <w:spacing w:after="0" w:line="240" w:lineRule="auto"/>
              <w:jc w:val="right"/>
            </w:pPr>
            <w:r>
              <w:t>44.820</w:t>
            </w:r>
          </w:p>
        </w:tc>
      </w:tr>
      <w:tr w:rsidR="00C83548" w14:paraId="3CC47B88"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09E87EE" w14:textId="77777777" w:rsidR="00C83548" w:rsidRDefault="00C83548" w:rsidP="00C83548">
            <w:pPr>
              <w:spacing w:after="0" w:line="240" w:lineRule="auto"/>
            </w:pPr>
            <w:r>
              <w:t>=</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CD19BE4"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05638F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6D546D5"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F0B3C10"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0BEDC2"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ACEAF1"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BDF3A0"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B37ECF5"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B8A56CF"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5311AF1"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7E35DE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89726CA"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B7D71F" w14:textId="77777777" w:rsidR="00C83548" w:rsidRDefault="00C83548" w:rsidP="00C83548">
            <w:pPr>
              <w:spacing w:after="0" w:line="240" w:lineRule="auto"/>
              <w:jc w:val="right"/>
            </w:pPr>
            <w:r>
              <w:t> </w:t>
            </w:r>
          </w:p>
        </w:tc>
      </w:tr>
      <w:tr w:rsidR="00C83548" w14:paraId="211A1954" w14:textId="77777777" w:rsidTr="00C83548">
        <w:trPr>
          <w:trHeight w:val="402"/>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58C3DDE2" w14:textId="77777777" w:rsidR="00C83548" w:rsidRDefault="00C83548" w:rsidP="00C83548">
            <w:pPr>
              <w:spacing w:after="0" w:line="240" w:lineRule="auto"/>
              <w:rPr>
                <w:color w:val="F5F5FA"/>
              </w:rPr>
            </w:pPr>
            <w:r>
              <w:rPr>
                <w:color w:val="F5F5FA"/>
              </w:rPr>
              <w:t>Überschuss/Fehlbetrag</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D23F9E5" w14:textId="77777777" w:rsidR="00C83548" w:rsidRDefault="00C83548" w:rsidP="00C83548">
            <w:pPr>
              <w:spacing w:after="0" w:line="240" w:lineRule="auto"/>
              <w:jc w:val="right"/>
              <w:rPr>
                <w:color w:val="F5F5FA"/>
              </w:rPr>
            </w:pPr>
            <w:r>
              <w:rPr>
                <w:color w:val="F5F5FA"/>
              </w:rPr>
              <w:t>5.215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836BB62" w14:textId="77777777" w:rsidR="00C83548" w:rsidRDefault="00C83548" w:rsidP="00C83548">
            <w:pPr>
              <w:spacing w:after="0" w:line="240" w:lineRule="auto"/>
              <w:jc w:val="right"/>
              <w:rPr>
                <w:color w:val="F5F5FA"/>
              </w:rPr>
            </w:pPr>
            <w:r>
              <w:rPr>
                <w:color w:val="F5F5FA"/>
              </w:rPr>
              <w:t>5.815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6BF5561" w14:textId="77777777" w:rsidR="00C83548" w:rsidRDefault="00C83548" w:rsidP="00C83548">
            <w:pPr>
              <w:spacing w:after="0" w:line="240" w:lineRule="auto"/>
              <w:jc w:val="right"/>
              <w:rPr>
                <w:color w:val="F5F5FA"/>
              </w:rPr>
            </w:pPr>
            <w:r>
              <w:rPr>
                <w:color w:val="F5F5FA"/>
              </w:rPr>
              <w:t>5.915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53B153F" w14:textId="77777777" w:rsidR="00C83548" w:rsidRDefault="00C83548" w:rsidP="00C83548">
            <w:pPr>
              <w:spacing w:after="0" w:line="240" w:lineRule="auto"/>
              <w:jc w:val="right"/>
              <w:rPr>
                <w:color w:val="F5F5FA"/>
              </w:rPr>
            </w:pPr>
            <w:r>
              <w:rPr>
                <w:color w:val="F5F5FA"/>
              </w:rPr>
              <w:t>6.515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6AAF5C3" w14:textId="77777777" w:rsidR="00C83548" w:rsidRDefault="00C83548" w:rsidP="00C83548">
            <w:pPr>
              <w:spacing w:after="0" w:line="240" w:lineRule="auto"/>
              <w:jc w:val="right"/>
              <w:rPr>
                <w:color w:val="F5F5FA"/>
              </w:rPr>
            </w:pPr>
            <w:r>
              <w:rPr>
                <w:color w:val="F5F5FA"/>
              </w:rPr>
              <w:t>7.115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7A33EFD" w14:textId="77777777" w:rsidR="00C83548" w:rsidRDefault="00C83548" w:rsidP="00C83548">
            <w:pPr>
              <w:spacing w:after="0" w:line="240" w:lineRule="auto"/>
              <w:jc w:val="right"/>
              <w:rPr>
                <w:color w:val="F5F5FA"/>
              </w:rPr>
            </w:pPr>
            <w:r>
              <w:rPr>
                <w:color w:val="F5F5FA"/>
              </w:rPr>
              <w:t>7.215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CB44134" w14:textId="77777777" w:rsidR="00C83548" w:rsidRDefault="00C83548" w:rsidP="00C83548">
            <w:pPr>
              <w:spacing w:after="0" w:line="240" w:lineRule="auto"/>
              <w:jc w:val="right"/>
              <w:rPr>
                <w:color w:val="F5F5FA"/>
              </w:rPr>
            </w:pPr>
            <w:r>
              <w:rPr>
                <w:color w:val="F5F5FA"/>
              </w:rPr>
              <w:t>7.695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A366B2A" w14:textId="77777777" w:rsidR="00C83548" w:rsidRDefault="00C83548" w:rsidP="00C83548">
            <w:pPr>
              <w:spacing w:after="0" w:line="240" w:lineRule="auto"/>
              <w:jc w:val="right"/>
              <w:rPr>
                <w:color w:val="F5F5FA"/>
              </w:rPr>
            </w:pPr>
            <w:r>
              <w:rPr>
                <w:color w:val="F5F5FA"/>
              </w:rPr>
              <w:t>8.295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4BA0D16" w14:textId="77777777" w:rsidR="00C83548" w:rsidRDefault="00C83548" w:rsidP="00C83548">
            <w:pPr>
              <w:spacing w:after="0" w:line="240" w:lineRule="auto"/>
              <w:jc w:val="right"/>
              <w:rPr>
                <w:color w:val="F5F5FA"/>
              </w:rPr>
            </w:pPr>
            <w:r>
              <w:rPr>
                <w:color w:val="F5F5FA"/>
              </w:rPr>
              <w:t>8.895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094F53D" w14:textId="77777777" w:rsidR="00C83548" w:rsidRDefault="00C83548" w:rsidP="00C83548">
            <w:pPr>
              <w:spacing w:after="0" w:line="240" w:lineRule="auto"/>
              <w:jc w:val="right"/>
              <w:rPr>
                <w:color w:val="F5F5FA"/>
              </w:rPr>
            </w:pPr>
            <w:r>
              <w:rPr>
                <w:color w:val="F5F5FA"/>
              </w:rPr>
              <w:t>8.995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D90DC89" w14:textId="77777777" w:rsidR="00C83548" w:rsidRDefault="00C83548" w:rsidP="00C83548">
            <w:pPr>
              <w:spacing w:after="0" w:line="240" w:lineRule="auto"/>
              <w:jc w:val="right"/>
              <w:rPr>
                <w:color w:val="F5F5FA"/>
              </w:rPr>
            </w:pPr>
            <w:r>
              <w:rPr>
                <w:color w:val="F5F5FA"/>
              </w:rPr>
              <w:t>9.095</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969302A" w14:textId="77777777" w:rsidR="00C83548" w:rsidRDefault="00C83548" w:rsidP="00C83548">
            <w:pPr>
              <w:spacing w:after="0" w:line="240" w:lineRule="auto"/>
              <w:jc w:val="right"/>
              <w:rPr>
                <w:color w:val="F5F5FA"/>
              </w:rPr>
            </w:pPr>
            <w:r>
              <w:rPr>
                <w:color w:val="F5F5FA"/>
              </w:rPr>
              <w:t>9.695</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23697E2C" w14:textId="77777777" w:rsidR="00C83548" w:rsidRDefault="00C83548" w:rsidP="00C83548">
            <w:pPr>
              <w:spacing w:after="0" w:line="240" w:lineRule="auto"/>
              <w:jc w:val="right"/>
              <w:rPr>
                <w:color w:val="F5F5FA"/>
              </w:rPr>
            </w:pPr>
            <w:r>
              <w:rPr>
                <w:color w:val="F5F5FA"/>
              </w:rPr>
              <w:t>90.465</w:t>
            </w:r>
          </w:p>
        </w:tc>
      </w:tr>
    </w:tbl>
    <w:p w14:paraId="014A7FF7" w14:textId="77777777" w:rsidR="00C83548" w:rsidRDefault="00C83548" w:rsidP="00C83548">
      <w:pPr>
        <w:spacing w:line="240" w:lineRule="auto"/>
      </w:pPr>
    </w:p>
    <w:tbl>
      <w:tblPr>
        <w:tblW w:w="5000" w:type="pct"/>
        <w:tblCellMar>
          <w:left w:w="0" w:type="dxa"/>
          <w:right w:w="0" w:type="dxa"/>
        </w:tblCellMar>
        <w:tblLook w:val="04A0" w:firstRow="1" w:lastRow="0" w:firstColumn="1" w:lastColumn="0" w:noHBand="0" w:noVBand="1"/>
      </w:tblPr>
      <w:tblGrid>
        <w:gridCol w:w="3168"/>
        <w:gridCol w:w="825"/>
        <w:gridCol w:w="825"/>
        <w:gridCol w:w="826"/>
        <w:gridCol w:w="826"/>
        <w:gridCol w:w="826"/>
        <w:gridCol w:w="826"/>
        <w:gridCol w:w="826"/>
        <w:gridCol w:w="826"/>
        <w:gridCol w:w="826"/>
        <w:gridCol w:w="826"/>
        <w:gridCol w:w="826"/>
        <w:gridCol w:w="826"/>
        <w:gridCol w:w="1209"/>
      </w:tblGrid>
      <w:tr w:rsidR="00C83548" w14:paraId="0E2DA623" w14:textId="77777777" w:rsidTr="00C83548">
        <w:trPr>
          <w:trHeight w:val="300"/>
        </w:trPr>
        <w:tc>
          <w:tcPr>
            <w:tcW w:w="1109" w:type="pct"/>
            <w:tcBorders>
              <w:top w:val="nil"/>
              <w:left w:val="nil"/>
              <w:bottom w:val="nil"/>
              <w:right w:val="nil"/>
            </w:tcBorders>
            <w:shd w:val="clear" w:color="auto" w:fill="auto"/>
            <w:noWrap/>
            <w:tcMar>
              <w:top w:w="15" w:type="dxa"/>
              <w:left w:w="15" w:type="dxa"/>
              <w:bottom w:w="0" w:type="dxa"/>
              <w:right w:w="15" w:type="dxa"/>
            </w:tcMar>
            <w:vAlign w:val="center"/>
            <w:hideMark/>
          </w:tcPr>
          <w:p w14:paraId="221BCF0B" w14:textId="77777777" w:rsidR="00C83548" w:rsidRDefault="00C83548" w:rsidP="00C83548">
            <w:pPr>
              <w:spacing w:after="0" w:line="240" w:lineRule="auto"/>
              <w:rPr>
                <w:b/>
                <w:bCs/>
                <w:color w:val="7C87A6"/>
              </w:rPr>
            </w:pPr>
            <w:r>
              <w:rPr>
                <w:b/>
                <w:bCs/>
                <w:color w:val="7C87A6"/>
              </w:rPr>
              <w:t>JAHR 3</w:t>
            </w: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1FE2A833"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555B6B47"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2F2F7493"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4A97EB3E"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41287A12"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48DFE87E"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50E70F73"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4B489B46"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3B79A6DE"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450375B4"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30C7592D" w14:textId="77777777" w:rsidR="00C83548" w:rsidRDefault="00C83548" w:rsidP="00C83548">
            <w:pPr>
              <w:spacing w:after="0" w:line="240" w:lineRule="auto"/>
              <w:jc w:val="right"/>
            </w:pPr>
          </w:p>
        </w:tc>
        <w:tc>
          <w:tcPr>
            <w:tcW w:w="289" w:type="pct"/>
            <w:tcBorders>
              <w:top w:val="nil"/>
              <w:left w:val="nil"/>
              <w:bottom w:val="nil"/>
              <w:right w:val="nil"/>
            </w:tcBorders>
            <w:shd w:val="clear" w:color="auto" w:fill="auto"/>
            <w:noWrap/>
            <w:tcMar>
              <w:top w:w="15" w:type="dxa"/>
              <w:left w:w="15" w:type="dxa"/>
              <w:bottom w:w="0" w:type="dxa"/>
              <w:right w:w="15" w:type="dxa"/>
            </w:tcMar>
            <w:vAlign w:val="center"/>
            <w:hideMark/>
          </w:tcPr>
          <w:p w14:paraId="6AB4E491" w14:textId="77777777" w:rsidR="00C83548" w:rsidRDefault="00C83548" w:rsidP="00C83548">
            <w:pPr>
              <w:spacing w:after="0" w:line="240" w:lineRule="auto"/>
              <w:jc w:val="right"/>
            </w:pPr>
          </w:p>
        </w:tc>
        <w:tc>
          <w:tcPr>
            <w:tcW w:w="427" w:type="pct"/>
            <w:tcBorders>
              <w:top w:val="nil"/>
              <w:left w:val="nil"/>
              <w:bottom w:val="nil"/>
              <w:right w:val="nil"/>
            </w:tcBorders>
            <w:shd w:val="clear" w:color="auto" w:fill="auto"/>
            <w:noWrap/>
            <w:tcMar>
              <w:top w:w="15" w:type="dxa"/>
              <w:left w:w="15" w:type="dxa"/>
              <w:bottom w:w="0" w:type="dxa"/>
              <w:right w:w="15" w:type="dxa"/>
            </w:tcMar>
            <w:vAlign w:val="center"/>
            <w:hideMark/>
          </w:tcPr>
          <w:p w14:paraId="38B18AFC" w14:textId="77777777" w:rsidR="00C83548" w:rsidRDefault="00C83548" w:rsidP="00C83548">
            <w:pPr>
              <w:spacing w:after="0" w:line="240" w:lineRule="auto"/>
              <w:jc w:val="right"/>
            </w:pPr>
          </w:p>
        </w:tc>
      </w:tr>
      <w:tr w:rsidR="00C83548" w14:paraId="12895C44"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4B5639" w14:textId="77777777" w:rsidR="00C83548" w:rsidRDefault="00C83548" w:rsidP="00C83548">
            <w:pPr>
              <w:spacing w:after="0" w:line="240" w:lineRule="auto"/>
              <w:rPr>
                <w:color w:val="7C87A6"/>
              </w:rPr>
            </w:pPr>
            <w:r>
              <w:rPr>
                <w:color w:val="7C87A6"/>
              </w:rP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378373" w14:textId="77777777" w:rsidR="00C83548" w:rsidRDefault="00C83548" w:rsidP="00C83548">
            <w:pPr>
              <w:spacing w:after="0" w:line="240" w:lineRule="auto"/>
              <w:jc w:val="right"/>
              <w:rPr>
                <w:b/>
                <w:bCs/>
                <w:color w:val="7C87A6"/>
              </w:rPr>
            </w:pPr>
            <w:r>
              <w:rPr>
                <w:b/>
                <w:bCs/>
                <w:color w:val="7C87A6"/>
              </w:rPr>
              <w:t>JAN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BABC33" w14:textId="77777777" w:rsidR="00C83548" w:rsidRDefault="00C83548" w:rsidP="00C83548">
            <w:pPr>
              <w:spacing w:after="0" w:line="240" w:lineRule="auto"/>
              <w:jc w:val="right"/>
              <w:rPr>
                <w:b/>
                <w:bCs/>
                <w:color w:val="7C87A6"/>
              </w:rPr>
            </w:pPr>
            <w:r>
              <w:rPr>
                <w:b/>
                <w:bCs/>
                <w:color w:val="7C87A6"/>
              </w:rPr>
              <w:t>FEB</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D2E02C" w14:textId="77777777" w:rsidR="00C83548" w:rsidRDefault="00C83548" w:rsidP="00C83548">
            <w:pPr>
              <w:spacing w:after="0" w:line="240" w:lineRule="auto"/>
              <w:jc w:val="right"/>
              <w:rPr>
                <w:b/>
                <w:bCs/>
                <w:color w:val="7C87A6"/>
              </w:rPr>
            </w:pPr>
            <w:r>
              <w:rPr>
                <w:b/>
                <w:bCs/>
                <w:color w:val="7C87A6"/>
              </w:rPr>
              <w:t>MAR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EEC42F" w14:textId="77777777" w:rsidR="00C83548" w:rsidRDefault="00C83548" w:rsidP="00C83548">
            <w:pPr>
              <w:spacing w:after="0" w:line="240" w:lineRule="auto"/>
              <w:jc w:val="right"/>
              <w:rPr>
                <w:b/>
                <w:bCs/>
                <w:color w:val="7C87A6"/>
              </w:rPr>
            </w:pPr>
            <w:r>
              <w:rPr>
                <w:b/>
                <w:bCs/>
                <w:color w:val="7C87A6"/>
              </w:rPr>
              <w:t>APR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E934DE" w14:textId="77777777" w:rsidR="00C83548" w:rsidRDefault="00C83548" w:rsidP="00C83548">
            <w:pPr>
              <w:spacing w:after="0" w:line="240" w:lineRule="auto"/>
              <w:jc w:val="right"/>
              <w:rPr>
                <w:b/>
                <w:bCs/>
                <w:color w:val="7C87A6"/>
              </w:rPr>
            </w:pPr>
            <w:r>
              <w:rPr>
                <w:b/>
                <w:bCs/>
                <w:color w:val="7C87A6"/>
              </w:rPr>
              <w:t>MAI</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9DCA71" w14:textId="77777777" w:rsidR="00C83548" w:rsidRDefault="00C83548" w:rsidP="00C83548">
            <w:pPr>
              <w:spacing w:after="0" w:line="240" w:lineRule="auto"/>
              <w:jc w:val="right"/>
              <w:rPr>
                <w:b/>
                <w:bCs/>
                <w:color w:val="7C87A6"/>
              </w:rPr>
            </w:pPr>
            <w:r>
              <w:rPr>
                <w:b/>
                <w:bCs/>
                <w:color w:val="7C87A6"/>
              </w:rPr>
              <w:t>JUN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6C27D1" w14:textId="77777777" w:rsidR="00C83548" w:rsidRDefault="00C83548" w:rsidP="00C83548">
            <w:pPr>
              <w:spacing w:after="0" w:line="240" w:lineRule="auto"/>
              <w:jc w:val="right"/>
              <w:rPr>
                <w:b/>
                <w:bCs/>
                <w:color w:val="7C87A6"/>
              </w:rPr>
            </w:pPr>
            <w:r>
              <w:rPr>
                <w:b/>
                <w:bCs/>
                <w:color w:val="7C87A6"/>
              </w:rPr>
              <w:t>JUL</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4063CD" w14:textId="77777777" w:rsidR="00C83548" w:rsidRDefault="00C83548" w:rsidP="00C83548">
            <w:pPr>
              <w:spacing w:after="0" w:line="240" w:lineRule="auto"/>
              <w:jc w:val="right"/>
              <w:rPr>
                <w:b/>
                <w:bCs/>
                <w:color w:val="7C87A6"/>
              </w:rPr>
            </w:pPr>
            <w:r>
              <w:rPr>
                <w:b/>
                <w:bCs/>
                <w:color w:val="7C87A6"/>
              </w:rPr>
              <w:t>AUG</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41985F" w14:textId="77777777" w:rsidR="00C83548" w:rsidRDefault="00C83548" w:rsidP="00C83548">
            <w:pPr>
              <w:spacing w:after="0" w:line="240" w:lineRule="auto"/>
              <w:jc w:val="right"/>
              <w:rPr>
                <w:b/>
                <w:bCs/>
                <w:color w:val="7C87A6"/>
              </w:rPr>
            </w:pPr>
            <w:r>
              <w:rPr>
                <w:b/>
                <w:bCs/>
                <w:color w:val="7C87A6"/>
              </w:rPr>
              <w:t>SEP</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7F59BD" w14:textId="77777777" w:rsidR="00C83548" w:rsidRDefault="00C83548" w:rsidP="00C83548">
            <w:pPr>
              <w:spacing w:after="0" w:line="240" w:lineRule="auto"/>
              <w:jc w:val="right"/>
              <w:rPr>
                <w:b/>
                <w:bCs/>
                <w:color w:val="7C87A6"/>
              </w:rPr>
            </w:pPr>
            <w:r>
              <w:rPr>
                <w:b/>
                <w:bCs/>
                <w:color w:val="7C87A6"/>
              </w:rPr>
              <w:t>OKT</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A290B5" w14:textId="77777777" w:rsidR="00C83548" w:rsidRDefault="00C83548" w:rsidP="00C83548">
            <w:pPr>
              <w:spacing w:after="0" w:line="240" w:lineRule="auto"/>
              <w:jc w:val="right"/>
              <w:rPr>
                <w:b/>
                <w:bCs/>
                <w:color w:val="7C87A6"/>
              </w:rPr>
            </w:pPr>
            <w:r>
              <w:rPr>
                <w:b/>
                <w:bCs/>
                <w:color w:val="7C87A6"/>
              </w:rPr>
              <w:t>NOV</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9662EC" w14:textId="77777777" w:rsidR="00C83548" w:rsidRDefault="00C83548" w:rsidP="00C83548">
            <w:pPr>
              <w:spacing w:after="0" w:line="240" w:lineRule="auto"/>
              <w:jc w:val="right"/>
              <w:rPr>
                <w:b/>
                <w:bCs/>
                <w:color w:val="7C87A6"/>
              </w:rPr>
            </w:pPr>
            <w:r>
              <w:rPr>
                <w:b/>
                <w:bCs/>
                <w:color w:val="7C87A6"/>
              </w:rPr>
              <w:t>DEZ</w:t>
            </w:r>
          </w:p>
        </w:tc>
        <w:tc>
          <w:tcPr>
            <w:tcW w:w="427" w:type="pct"/>
            <w:tcBorders>
              <w:top w:val="nil"/>
              <w:left w:val="single" w:sz="12" w:space="0" w:color="F5F5FA"/>
              <w:bottom w:val="nil"/>
              <w:right w:val="nil"/>
            </w:tcBorders>
            <w:shd w:val="clear" w:color="000000" w:fill="F5F5FA"/>
            <w:noWrap/>
            <w:tcMar>
              <w:top w:w="15" w:type="dxa"/>
              <w:left w:w="15" w:type="dxa"/>
              <w:bottom w:w="0" w:type="dxa"/>
              <w:right w:w="15" w:type="dxa"/>
            </w:tcMar>
            <w:vAlign w:val="center"/>
            <w:hideMark/>
          </w:tcPr>
          <w:p w14:paraId="515DB22D" w14:textId="77777777" w:rsidR="00C83548" w:rsidRDefault="00C83548" w:rsidP="00C83548">
            <w:pPr>
              <w:spacing w:after="0" w:line="240" w:lineRule="auto"/>
              <w:jc w:val="right"/>
              <w:rPr>
                <w:b/>
                <w:bCs/>
                <w:color w:val="7C87A6"/>
              </w:rPr>
            </w:pPr>
            <w:r>
              <w:rPr>
                <w:b/>
                <w:bCs/>
                <w:color w:val="7C87A6"/>
              </w:rPr>
              <w:t>GESAMT</w:t>
            </w:r>
          </w:p>
        </w:tc>
      </w:tr>
      <w:tr w:rsidR="00C83548" w14:paraId="0EA93E24" w14:textId="77777777" w:rsidTr="00C83548">
        <w:trPr>
          <w:trHeight w:val="300"/>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3AA5501B" w14:textId="77777777" w:rsidR="00C83548" w:rsidRDefault="00C83548" w:rsidP="00C83548">
            <w:pPr>
              <w:spacing w:after="0" w:line="240" w:lineRule="auto"/>
              <w:rPr>
                <w:color w:val="F5F5FA"/>
              </w:rPr>
            </w:pPr>
            <w:r>
              <w:rPr>
                <w:color w:val="F5F5FA"/>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2FEE682"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7DE0D1A"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CA96C4B"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AAC6EE2"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426B4AE"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BEE7C96"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72E4641"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54A1B8F"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70FFEAA"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BA97EB3"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06E62AF" w14:textId="77777777" w:rsidR="00C83548" w:rsidRDefault="00C83548" w:rsidP="00C83548">
            <w:pPr>
              <w:spacing w:after="0" w:line="240" w:lineRule="auto"/>
              <w:jc w:val="right"/>
              <w:rPr>
                <w:b/>
                <w:bCs/>
                <w:color w:val="7C87A6"/>
              </w:rPr>
            </w:pPr>
            <w:r>
              <w:rPr>
                <w:b/>
                <w:bCs/>
                <w:color w:val="7C87A6"/>
              </w:rPr>
              <w:t> </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5CC9C41" w14:textId="77777777" w:rsidR="00C83548" w:rsidRDefault="00C83548" w:rsidP="00C83548">
            <w:pPr>
              <w:spacing w:after="0" w:line="240" w:lineRule="auto"/>
              <w:jc w:val="right"/>
              <w:rPr>
                <w:b/>
                <w:bCs/>
                <w:color w:val="7C87A6"/>
              </w:rPr>
            </w:pPr>
            <w:r>
              <w:rPr>
                <w:b/>
                <w:bCs/>
                <w:color w:val="7C87A6"/>
              </w:rPr>
              <w:t> </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55934ACB" w14:textId="77777777" w:rsidR="00C83548" w:rsidRDefault="00C83548" w:rsidP="00C83548">
            <w:pPr>
              <w:spacing w:after="0" w:line="240" w:lineRule="auto"/>
              <w:jc w:val="right"/>
              <w:rPr>
                <w:b/>
                <w:bCs/>
                <w:color w:val="7C87A6"/>
              </w:rPr>
            </w:pPr>
            <w:r>
              <w:rPr>
                <w:b/>
                <w:bCs/>
                <w:color w:val="7C87A6"/>
              </w:rPr>
              <w:t> </w:t>
            </w:r>
          </w:p>
        </w:tc>
      </w:tr>
      <w:tr w:rsidR="00C83548" w14:paraId="6298A636"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C1B03E" w14:textId="77777777" w:rsidR="00C83548" w:rsidRDefault="00C83548" w:rsidP="00C83548">
            <w:pPr>
              <w:spacing w:after="0" w:line="240" w:lineRule="auto"/>
            </w:pPr>
            <w:r>
              <w:t>Umsätze</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92E0BC" w14:textId="77777777" w:rsidR="00C83548" w:rsidRDefault="00C83548" w:rsidP="00C83548">
            <w:pPr>
              <w:spacing w:after="0" w:line="240" w:lineRule="auto"/>
              <w:jc w:val="right"/>
            </w:pPr>
            <w:r>
              <w:t>113.200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C47E90" w14:textId="77777777" w:rsidR="00C83548" w:rsidRDefault="00C83548" w:rsidP="00C83548">
            <w:pPr>
              <w:spacing w:after="0" w:line="240" w:lineRule="auto"/>
              <w:jc w:val="right"/>
            </w:pPr>
            <w:r>
              <w:t>113.800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38343A" w14:textId="77777777" w:rsidR="00C83548" w:rsidRDefault="00C83548" w:rsidP="00C83548">
            <w:pPr>
              <w:spacing w:after="0" w:line="240" w:lineRule="auto"/>
              <w:jc w:val="right"/>
            </w:pPr>
            <w:r>
              <w:t>114.400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386DB6" w14:textId="77777777" w:rsidR="00C83548" w:rsidRDefault="00C83548" w:rsidP="00C83548">
            <w:pPr>
              <w:spacing w:after="0" w:line="240" w:lineRule="auto"/>
              <w:jc w:val="right"/>
            </w:pPr>
            <w:r>
              <w:t>115.000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D5B462" w14:textId="77777777" w:rsidR="00C83548" w:rsidRDefault="00C83548" w:rsidP="00C83548">
            <w:pPr>
              <w:spacing w:after="0" w:line="240" w:lineRule="auto"/>
              <w:jc w:val="right"/>
            </w:pPr>
            <w:r>
              <w:t>115.600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760890" w14:textId="77777777" w:rsidR="00C83548" w:rsidRDefault="00C83548" w:rsidP="00C83548">
            <w:pPr>
              <w:spacing w:after="0" w:line="240" w:lineRule="auto"/>
              <w:jc w:val="right"/>
            </w:pPr>
            <w:r>
              <w:t>116.200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336AE7" w14:textId="77777777" w:rsidR="00C83548" w:rsidRDefault="00C83548" w:rsidP="00C83548">
            <w:pPr>
              <w:spacing w:after="0" w:line="240" w:lineRule="auto"/>
              <w:jc w:val="right"/>
            </w:pPr>
            <w:r>
              <w:t>116.800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992404" w14:textId="77777777" w:rsidR="00C83548" w:rsidRDefault="00C83548" w:rsidP="00C83548">
            <w:pPr>
              <w:spacing w:after="0" w:line="240" w:lineRule="auto"/>
              <w:jc w:val="right"/>
            </w:pPr>
            <w:r>
              <w:t>117.400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079049" w14:textId="77777777" w:rsidR="00C83548" w:rsidRDefault="00C83548" w:rsidP="00C83548">
            <w:pPr>
              <w:spacing w:after="0" w:line="240" w:lineRule="auto"/>
              <w:jc w:val="right"/>
            </w:pPr>
            <w:r>
              <w:t>118.000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370A67" w14:textId="77777777" w:rsidR="00C83548" w:rsidRDefault="00C83548" w:rsidP="00C83548">
            <w:pPr>
              <w:spacing w:after="0" w:line="240" w:lineRule="auto"/>
              <w:jc w:val="right"/>
            </w:pPr>
            <w:r>
              <w:t>118.600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96C8A4" w14:textId="77777777" w:rsidR="00C83548" w:rsidRDefault="00C83548" w:rsidP="00C83548">
            <w:pPr>
              <w:spacing w:after="0" w:line="240" w:lineRule="auto"/>
              <w:jc w:val="right"/>
            </w:pPr>
            <w:r>
              <w:t>119.200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9C1066" w14:textId="77777777" w:rsidR="00C83548" w:rsidRDefault="00C83548" w:rsidP="00C83548">
            <w:pPr>
              <w:spacing w:after="0" w:line="240" w:lineRule="auto"/>
              <w:jc w:val="right"/>
            </w:pPr>
            <w:r>
              <w:t>119.800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2DE436" w14:textId="77777777" w:rsidR="00C83548" w:rsidRDefault="00C83548" w:rsidP="00C83548">
            <w:pPr>
              <w:spacing w:after="0" w:line="240" w:lineRule="auto"/>
              <w:jc w:val="right"/>
            </w:pPr>
            <w:r>
              <w:t>1.398.000</w:t>
            </w:r>
          </w:p>
        </w:tc>
      </w:tr>
      <w:tr w:rsidR="00C83548" w14:paraId="53DC67A9"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52D411C" w14:textId="77777777" w:rsidR="00C83548" w:rsidRDefault="00C83548" w:rsidP="00C83548">
            <w:pPr>
              <w:spacing w:after="0" w:line="240" w:lineRule="auto"/>
            </w:pPr>
            <w:r>
              <w:t>abzgl.</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4277A56"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98CDA54"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BA0C559"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1BFB27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22F2001"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4EBA1DA"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EACF9B7"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CF4D34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75AE126"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47C6724"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8D9EFA"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B18C0EC"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FAE1158" w14:textId="77777777" w:rsidR="00C83548" w:rsidRDefault="00C83548" w:rsidP="00C83548">
            <w:pPr>
              <w:spacing w:after="0" w:line="240" w:lineRule="auto"/>
              <w:jc w:val="right"/>
            </w:pPr>
            <w:r>
              <w:t> </w:t>
            </w:r>
          </w:p>
        </w:tc>
      </w:tr>
      <w:tr w:rsidR="00C83548" w14:paraId="28DE0650"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81A0A0" w14:textId="77777777" w:rsidR="00C83548" w:rsidRDefault="00C83548" w:rsidP="00C83548">
            <w:pPr>
              <w:spacing w:after="0" w:line="240" w:lineRule="auto"/>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FBF8FD"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8BB3BD"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7B2B7B"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3FF502"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A73A12"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6BB78D"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6D9587"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0E5F2B"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65C9AA"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F65ED2"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A04C84"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A466ED" w14:textId="77777777" w:rsidR="00C83548" w:rsidRDefault="00C83548" w:rsidP="00C83548">
            <w:pPr>
              <w:spacing w:after="0" w:line="240" w:lineRule="auto"/>
              <w:jc w:val="right"/>
            </w:pPr>
            <w:r>
              <w:t> </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0D7F6B" w14:textId="77777777" w:rsidR="00C83548" w:rsidRDefault="00C83548" w:rsidP="00C83548">
            <w:pPr>
              <w:spacing w:after="0" w:line="240" w:lineRule="auto"/>
              <w:jc w:val="right"/>
            </w:pPr>
            <w:r>
              <w:t> </w:t>
            </w:r>
          </w:p>
        </w:tc>
      </w:tr>
      <w:tr w:rsidR="00C83548" w14:paraId="5DB3E7C5"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A4E7C1" w14:textId="77777777" w:rsidR="00C83548" w:rsidRDefault="00C83548" w:rsidP="00C83548">
            <w:pPr>
              <w:spacing w:after="0" w:line="240" w:lineRule="auto"/>
            </w:pPr>
            <w:r>
              <w:t>Personalkosten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5BB5E6"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5E09C6"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A9ED3D"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FEFDD3"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5C5820"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ADA09C"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F76A79"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BC69B8"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306F70"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301359"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631A3F" w14:textId="77777777" w:rsidR="00C83548" w:rsidRDefault="00C83548" w:rsidP="00C83548">
            <w:pPr>
              <w:spacing w:after="0" w:line="240" w:lineRule="auto"/>
              <w:jc w:val="right"/>
            </w:pPr>
            <w:r>
              <w:t>65.800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F29F5C" w14:textId="77777777" w:rsidR="00C83548" w:rsidRDefault="00C83548" w:rsidP="00C83548">
            <w:pPr>
              <w:spacing w:after="0" w:line="240" w:lineRule="auto"/>
              <w:jc w:val="right"/>
            </w:pPr>
            <w:r>
              <w:t>65.800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D82FF1" w14:textId="77777777" w:rsidR="00C83548" w:rsidRDefault="00C83548" w:rsidP="00C83548">
            <w:pPr>
              <w:spacing w:after="0" w:line="240" w:lineRule="auto"/>
              <w:jc w:val="right"/>
            </w:pPr>
            <w:r>
              <w:t>789.600</w:t>
            </w:r>
          </w:p>
        </w:tc>
      </w:tr>
      <w:tr w:rsidR="00C83548" w14:paraId="4DFF2551"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CF6BC0" w14:textId="77777777" w:rsidR="00C83548" w:rsidRDefault="00C83548" w:rsidP="00C83548">
            <w:pPr>
              <w:spacing w:after="0" w:line="240" w:lineRule="auto"/>
            </w:pPr>
            <w:r>
              <w:t>Standortkosten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6586E9"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F54A2D"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2B564C"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9A730F"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3CCAF0"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420D6A"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096623"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A02342"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756CF3"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E1752E"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592375" w14:textId="77777777" w:rsidR="00C83548" w:rsidRDefault="00C83548" w:rsidP="00C83548">
            <w:pPr>
              <w:spacing w:after="0" w:line="240" w:lineRule="auto"/>
              <w:jc w:val="right"/>
            </w:pPr>
            <w:r>
              <w:t>6.642</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B1E664" w14:textId="77777777" w:rsidR="00C83548" w:rsidRDefault="00C83548" w:rsidP="00C83548">
            <w:pPr>
              <w:spacing w:after="0" w:line="240" w:lineRule="auto"/>
              <w:jc w:val="right"/>
            </w:pPr>
            <w:r>
              <w:t>6.642</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E06E95" w14:textId="77777777" w:rsidR="00C83548" w:rsidRDefault="00C83548" w:rsidP="00C83548">
            <w:pPr>
              <w:spacing w:after="0" w:line="240" w:lineRule="auto"/>
              <w:jc w:val="right"/>
            </w:pPr>
            <w:r>
              <w:t>79.700</w:t>
            </w:r>
          </w:p>
        </w:tc>
      </w:tr>
      <w:tr w:rsidR="00C83548" w14:paraId="0706B3E0"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477070" w14:textId="77777777" w:rsidR="00C83548" w:rsidRDefault="00C83548" w:rsidP="00C83548">
            <w:pPr>
              <w:spacing w:after="0" w:line="240" w:lineRule="auto"/>
            </w:pPr>
            <w:r>
              <w:t>Wareneinkauf</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B1549F" w14:textId="77777777" w:rsidR="00C83548" w:rsidRDefault="00C83548" w:rsidP="00C83548">
            <w:pPr>
              <w:spacing w:after="0" w:line="240" w:lineRule="auto"/>
              <w:jc w:val="right"/>
            </w:pPr>
            <w:r>
              <w:t>21.000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085318" w14:textId="77777777" w:rsidR="00C83548" w:rsidRDefault="00C83548" w:rsidP="00C83548">
            <w:pPr>
              <w:spacing w:after="0" w:line="240" w:lineRule="auto"/>
              <w:jc w:val="right"/>
            </w:pPr>
            <w:r>
              <w:t>21.000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6898CF" w14:textId="77777777" w:rsidR="00C83548" w:rsidRDefault="00C83548" w:rsidP="00C83548">
            <w:pPr>
              <w:spacing w:after="0" w:line="240" w:lineRule="auto"/>
              <w:jc w:val="right"/>
            </w:pPr>
            <w:r>
              <w:t>22.000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BB15E9" w14:textId="77777777" w:rsidR="00C83548" w:rsidRDefault="00C83548" w:rsidP="00C83548">
            <w:pPr>
              <w:spacing w:after="0" w:line="240" w:lineRule="auto"/>
              <w:jc w:val="right"/>
            </w:pPr>
            <w:r>
              <w:t>22.000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448E3F" w14:textId="77777777" w:rsidR="00C83548" w:rsidRDefault="00C83548" w:rsidP="00C83548">
            <w:pPr>
              <w:spacing w:after="0" w:line="240" w:lineRule="auto"/>
              <w:jc w:val="right"/>
            </w:pPr>
            <w:r>
              <w:t>22.000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11D170" w14:textId="77777777" w:rsidR="00C83548" w:rsidRDefault="00C83548" w:rsidP="00C83548">
            <w:pPr>
              <w:spacing w:after="0" w:line="240" w:lineRule="auto"/>
              <w:jc w:val="right"/>
            </w:pPr>
            <w:r>
              <w:t>22.000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9CABA1" w14:textId="77777777" w:rsidR="00C83548" w:rsidRDefault="00C83548" w:rsidP="00C83548">
            <w:pPr>
              <w:spacing w:after="0" w:line="240" w:lineRule="auto"/>
              <w:jc w:val="right"/>
            </w:pPr>
            <w:r>
              <w:t>22.000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70EF5D" w14:textId="77777777" w:rsidR="00C83548" w:rsidRDefault="00C83548" w:rsidP="00C83548">
            <w:pPr>
              <w:spacing w:after="0" w:line="240" w:lineRule="auto"/>
              <w:jc w:val="right"/>
            </w:pPr>
            <w:r>
              <w:t>22.000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9BC59C" w14:textId="77777777" w:rsidR="00C83548" w:rsidRDefault="00C83548" w:rsidP="00C83548">
            <w:pPr>
              <w:spacing w:after="0" w:line="240" w:lineRule="auto"/>
              <w:jc w:val="right"/>
            </w:pPr>
            <w:r>
              <w:t>22.000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F8DC97" w14:textId="77777777" w:rsidR="00C83548" w:rsidRDefault="00C83548" w:rsidP="00C83548">
            <w:pPr>
              <w:spacing w:after="0" w:line="240" w:lineRule="auto"/>
              <w:jc w:val="right"/>
            </w:pPr>
            <w:r>
              <w:t>22.000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3394DB" w14:textId="77777777" w:rsidR="00C83548" w:rsidRDefault="00C83548" w:rsidP="00C83548">
            <w:pPr>
              <w:spacing w:after="0" w:line="240" w:lineRule="auto"/>
              <w:jc w:val="right"/>
            </w:pPr>
            <w:r>
              <w:t>22.000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E23CC0" w14:textId="77777777" w:rsidR="00C83548" w:rsidRDefault="00C83548" w:rsidP="00C83548">
            <w:pPr>
              <w:spacing w:after="0" w:line="240" w:lineRule="auto"/>
              <w:jc w:val="right"/>
            </w:pPr>
            <w:r>
              <w:t>22.000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414526" w14:textId="77777777" w:rsidR="00C83548" w:rsidRDefault="00C83548" w:rsidP="00C83548">
            <w:pPr>
              <w:spacing w:after="0" w:line="240" w:lineRule="auto"/>
              <w:jc w:val="right"/>
            </w:pPr>
            <w:r>
              <w:t>262.000</w:t>
            </w:r>
          </w:p>
        </w:tc>
      </w:tr>
      <w:tr w:rsidR="00C83548" w14:paraId="3BF27D3A"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2F4F99" w14:textId="77777777" w:rsidR="00C83548" w:rsidRDefault="00C83548" w:rsidP="00C83548">
            <w:pPr>
              <w:spacing w:after="0" w:line="240" w:lineRule="auto"/>
            </w:pPr>
            <w:r>
              <w:t>Dienstleistungen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0D7566"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5DBB92"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F1B0FE"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200220"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FE5738"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64F822"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8FDC56"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049AA0"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AC9543"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E6FA77"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2379E0" w14:textId="77777777" w:rsidR="00C83548" w:rsidRDefault="00C83548" w:rsidP="00C83548">
            <w:pPr>
              <w:spacing w:after="0" w:line="240" w:lineRule="auto"/>
              <w:jc w:val="right"/>
            </w:pPr>
            <w:r>
              <w:t>1.225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076DA0" w14:textId="77777777" w:rsidR="00C83548" w:rsidRDefault="00C83548" w:rsidP="00C83548">
            <w:pPr>
              <w:spacing w:after="0" w:line="240" w:lineRule="auto"/>
              <w:jc w:val="right"/>
            </w:pPr>
            <w:r>
              <w:t>1.225</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0578A8" w14:textId="77777777" w:rsidR="00C83548" w:rsidRDefault="00C83548" w:rsidP="00C83548">
            <w:pPr>
              <w:spacing w:after="0" w:line="240" w:lineRule="auto"/>
              <w:jc w:val="right"/>
            </w:pPr>
            <w:r>
              <w:t>14.700</w:t>
            </w:r>
          </w:p>
        </w:tc>
      </w:tr>
      <w:tr w:rsidR="00C83548" w14:paraId="274120F7"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BAFCC0" w14:textId="77777777" w:rsidR="00C83548" w:rsidRDefault="00C83548" w:rsidP="00C83548">
            <w:pPr>
              <w:spacing w:after="0" w:line="240" w:lineRule="auto"/>
            </w:pPr>
            <w:r>
              <w:t>Kfz-Kosten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7F340F"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FCE2EA"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99FF14"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DB7FF7"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C8F2DD"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19AA61"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AA1784"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54F958"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EE8F5E"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FEE04A"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EF5A3C" w14:textId="77777777" w:rsidR="00C83548" w:rsidRDefault="00C83548" w:rsidP="00C83548">
            <w:pPr>
              <w:spacing w:after="0" w:line="240" w:lineRule="auto"/>
              <w:jc w:val="right"/>
            </w:pPr>
            <w:r>
              <w:t>550</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65AA75" w14:textId="77777777" w:rsidR="00C83548" w:rsidRDefault="00C83548" w:rsidP="00C83548">
            <w:pPr>
              <w:spacing w:after="0" w:line="240" w:lineRule="auto"/>
              <w:jc w:val="right"/>
            </w:pPr>
            <w:r>
              <w:t>550</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490B3D" w14:textId="77777777" w:rsidR="00C83548" w:rsidRDefault="00C83548" w:rsidP="00C83548">
            <w:pPr>
              <w:spacing w:after="0" w:line="240" w:lineRule="auto"/>
              <w:jc w:val="right"/>
            </w:pPr>
            <w:r>
              <w:t>6.600</w:t>
            </w:r>
          </w:p>
        </w:tc>
      </w:tr>
      <w:tr w:rsidR="00C83548" w14:paraId="091A9E93"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9A7C99" w14:textId="77777777" w:rsidR="00C83548" w:rsidRDefault="00C83548" w:rsidP="00C83548">
            <w:pPr>
              <w:spacing w:after="0" w:line="240" w:lineRule="auto"/>
            </w:pPr>
            <w:r>
              <w:t>Reisekosten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AABD65"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308DEE"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C1ACD0"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0FA119"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A40764"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BC297E"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90C063"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3141DF"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B8F2C8"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46DCA3"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8B4E54" w14:textId="77777777" w:rsidR="00C83548" w:rsidRDefault="00C83548" w:rsidP="00C83548">
            <w:pPr>
              <w:spacing w:after="0" w:line="240" w:lineRule="auto"/>
              <w:jc w:val="right"/>
            </w:pPr>
            <w:r>
              <w:t>153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48C2C2" w14:textId="77777777" w:rsidR="00C83548" w:rsidRDefault="00C83548" w:rsidP="00C83548">
            <w:pPr>
              <w:spacing w:after="0" w:line="240" w:lineRule="auto"/>
              <w:jc w:val="right"/>
            </w:pPr>
            <w:r>
              <w:t>153</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6468F0" w14:textId="77777777" w:rsidR="00C83548" w:rsidRDefault="00C83548" w:rsidP="00C83548">
            <w:pPr>
              <w:spacing w:after="0" w:line="240" w:lineRule="auto"/>
              <w:jc w:val="right"/>
            </w:pPr>
            <w:r>
              <w:t>1.840</w:t>
            </w:r>
          </w:p>
        </w:tc>
      </w:tr>
      <w:tr w:rsidR="00C83548" w14:paraId="03014748"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4229A5" w14:textId="77777777" w:rsidR="00C83548" w:rsidRDefault="00C83548" w:rsidP="00C83548">
            <w:pPr>
              <w:spacing w:after="0" w:line="240" w:lineRule="auto"/>
            </w:pPr>
            <w:r>
              <w:t>Versicherungen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447A47"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13DFBE"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7B4FB7"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AE1B91"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64355C"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5FE04B"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2C56DE"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0D5047"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CD6E2A"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0807D8"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21A0FE" w14:textId="77777777" w:rsidR="00C83548" w:rsidRDefault="00C83548" w:rsidP="00C83548">
            <w:pPr>
              <w:spacing w:after="0" w:line="240" w:lineRule="auto"/>
              <w:jc w:val="right"/>
            </w:pPr>
            <w:r>
              <w:t>175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29FA9B" w14:textId="77777777" w:rsidR="00C83548" w:rsidRDefault="00C83548" w:rsidP="00C83548">
            <w:pPr>
              <w:spacing w:after="0" w:line="240" w:lineRule="auto"/>
              <w:jc w:val="right"/>
            </w:pPr>
            <w:r>
              <w:t>175</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7FC6FB" w14:textId="77777777" w:rsidR="00C83548" w:rsidRDefault="00C83548" w:rsidP="00C83548">
            <w:pPr>
              <w:spacing w:after="0" w:line="240" w:lineRule="auto"/>
              <w:jc w:val="right"/>
            </w:pPr>
            <w:r>
              <w:t>2.100</w:t>
            </w:r>
          </w:p>
        </w:tc>
      </w:tr>
      <w:tr w:rsidR="00C83548" w14:paraId="7AB8F827"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183C31" w14:textId="77777777" w:rsidR="00C83548" w:rsidRDefault="00C83548" w:rsidP="00C83548">
            <w:pPr>
              <w:spacing w:after="0" w:line="240" w:lineRule="auto"/>
            </w:pPr>
            <w:r>
              <w:t>Marketingkosten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CA15FF"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BA9B38"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E1AD68"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C61E23"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7EF6C2"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CD6CB6"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D03BE3"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964F06"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629809"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6F589A"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A6E2C9" w14:textId="77777777" w:rsidR="00C83548" w:rsidRDefault="00C83548" w:rsidP="00C83548">
            <w:pPr>
              <w:spacing w:after="0" w:line="240" w:lineRule="auto"/>
              <w:jc w:val="right"/>
            </w:pPr>
            <w:r>
              <w:t>1.276</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5726DE" w14:textId="77777777" w:rsidR="00C83548" w:rsidRDefault="00C83548" w:rsidP="00C83548">
            <w:pPr>
              <w:spacing w:after="0" w:line="240" w:lineRule="auto"/>
              <w:jc w:val="right"/>
            </w:pPr>
            <w:r>
              <w:t>1.276</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7AD136" w14:textId="77777777" w:rsidR="00C83548" w:rsidRDefault="00C83548" w:rsidP="00C83548">
            <w:pPr>
              <w:spacing w:after="0" w:line="240" w:lineRule="auto"/>
              <w:jc w:val="right"/>
            </w:pPr>
            <w:r>
              <w:t>15.310</w:t>
            </w:r>
          </w:p>
        </w:tc>
      </w:tr>
      <w:tr w:rsidR="00C83548" w14:paraId="38BDC735"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14F3D2" w14:textId="77777777" w:rsidR="00C83548" w:rsidRDefault="00C83548" w:rsidP="00C83548">
            <w:pPr>
              <w:spacing w:after="0" w:line="240" w:lineRule="auto"/>
            </w:pPr>
            <w:r>
              <w:t>Sonstige Kosten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A7850"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46514D"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A9F8AD"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B5C882"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D9FDE4"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EDE56D"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875905"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6EE72A"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A701A3"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F699B7"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73D09B" w14:textId="77777777" w:rsidR="00C83548" w:rsidRDefault="00C83548" w:rsidP="00C83548">
            <w:pPr>
              <w:spacing w:after="0" w:line="240" w:lineRule="auto"/>
              <w:jc w:val="right"/>
            </w:pPr>
            <w:r>
              <w:t>684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169CF4" w14:textId="77777777" w:rsidR="00C83548" w:rsidRDefault="00C83548" w:rsidP="00C83548">
            <w:pPr>
              <w:spacing w:after="0" w:line="240" w:lineRule="auto"/>
              <w:jc w:val="right"/>
            </w:pPr>
            <w:r>
              <w:t>684</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9023E4" w14:textId="77777777" w:rsidR="00C83548" w:rsidRDefault="00C83548" w:rsidP="00C83548">
            <w:pPr>
              <w:spacing w:after="0" w:line="240" w:lineRule="auto"/>
              <w:jc w:val="right"/>
            </w:pPr>
            <w:r>
              <w:t>8.210</w:t>
            </w:r>
          </w:p>
        </w:tc>
      </w:tr>
      <w:tr w:rsidR="00C83548" w14:paraId="07E6CC38"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900CE0" w14:textId="77777777" w:rsidR="00C83548" w:rsidRDefault="00C83548" w:rsidP="00C83548">
            <w:pPr>
              <w:spacing w:after="0" w:line="240" w:lineRule="auto"/>
            </w:pPr>
            <w:r>
              <w:t>Zinsen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4AD84D"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58BD2A"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5DE122"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9285E8"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27E3BC"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585D97"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0B4FD5"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028077"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06FFC9"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8FC8D1"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17D8DC" w14:textId="77777777" w:rsidR="00C83548" w:rsidRDefault="00C83548" w:rsidP="00C83548">
            <w:pPr>
              <w:spacing w:after="0" w:line="240" w:lineRule="auto"/>
              <w:jc w:val="right"/>
            </w:pPr>
            <w:r>
              <w:t>284</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E74F14" w14:textId="77777777" w:rsidR="00C83548" w:rsidRDefault="00C83548" w:rsidP="00C83548">
            <w:pPr>
              <w:spacing w:after="0" w:line="240" w:lineRule="auto"/>
              <w:jc w:val="right"/>
            </w:pPr>
            <w:r>
              <w:t>284</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D1A654" w14:textId="77777777" w:rsidR="00C83548" w:rsidRDefault="00C83548" w:rsidP="00C83548">
            <w:pPr>
              <w:spacing w:after="0" w:line="240" w:lineRule="auto"/>
              <w:jc w:val="right"/>
            </w:pPr>
            <w:r>
              <w:t>3.413</w:t>
            </w:r>
          </w:p>
        </w:tc>
      </w:tr>
      <w:tr w:rsidR="00C83548" w14:paraId="1244B0E0"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3542CE" w14:textId="77777777" w:rsidR="00C83548" w:rsidRDefault="00C83548" w:rsidP="00C83548">
            <w:pPr>
              <w:spacing w:after="0" w:line="240" w:lineRule="auto"/>
            </w:pPr>
            <w:r>
              <w:t>Abschreibungen</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250B718" w14:textId="77777777" w:rsidR="00C83548" w:rsidRDefault="00C83548" w:rsidP="00C83548">
            <w:pPr>
              <w:spacing w:after="0" w:line="240" w:lineRule="auto"/>
              <w:jc w:val="right"/>
            </w:pPr>
            <w:r>
              <w:t>437</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D8D00E4" w14:textId="77777777" w:rsidR="00C83548" w:rsidRDefault="00C83548" w:rsidP="00C83548">
            <w:pPr>
              <w:spacing w:after="0" w:line="240" w:lineRule="auto"/>
              <w:jc w:val="right"/>
            </w:pPr>
            <w:r>
              <w:t>437</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567F742" w14:textId="77777777" w:rsidR="00C83548" w:rsidRDefault="00C83548" w:rsidP="00C83548">
            <w:pPr>
              <w:spacing w:after="0" w:line="240" w:lineRule="auto"/>
              <w:jc w:val="right"/>
            </w:pPr>
            <w:r>
              <w:t>437</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0855CF1" w14:textId="77777777" w:rsidR="00C83548" w:rsidRDefault="00C83548" w:rsidP="00C83548">
            <w:pPr>
              <w:spacing w:after="0" w:line="240" w:lineRule="auto"/>
              <w:jc w:val="right"/>
            </w:pPr>
            <w:r>
              <w:t>437</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74B6BB5" w14:textId="77777777" w:rsidR="00C83548" w:rsidRDefault="00C83548" w:rsidP="00C83548">
            <w:pPr>
              <w:spacing w:after="0" w:line="240" w:lineRule="auto"/>
              <w:jc w:val="right"/>
            </w:pPr>
            <w:r>
              <w:t>454</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36FD6CC" w14:textId="77777777" w:rsidR="00C83548" w:rsidRDefault="00C83548" w:rsidP="00C83548">
            <w:pPr>
              <w:spacing w:after="0" w:line="240" w:lineRule="auto"/>
              <w:jc w:val="right"/>
            </w:pPr>
            <w:r>
              <w:t>454</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49013FE" w14:textId="77777777" w:rsidR="00C83548" w:rsidRDefault="00C83548" w:rsidP="00C83548">
            <w:pPr>
              <w:spacing w:after="0" w:line="240" w:lineRule="auto"/>
              <w:jc w:val="right"/>
            </w:pPr>
            <w:r>
              <w:t>454</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5BE6D8" w14:textId="77777777" w:rsidR="00C83548" w:rsidRDefault="00C83548" w:rsidP="00C83548">
            <w:pPr>
              <w:spacing w:after="0" w:line="240" w:lineRule="auto"/>
              <w:jc w:val="right"/>
            </w:pPr>
            <w:r>
              <w:t>454</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EB3B1B5" w14:textId="77777777" w:rsidR="00C83548" w:rsidRDefault="00C83548" w:rsidP="00C83548">
            <w:pPr>
              <w:spacing w:after="0" w:line="240" w:lineRule="auto"/>
              <w:jc w:val="right"/>
            </w:pPr>
            <w:r>
              <w:t>454</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EB519F0" w14:textId="77777777" w:rsidR="00C83548" w:rsidRDefault="00C83548" w:rsidP="00C83548">
            <w:pPr>
              <w:spacing w:after="0" w:line="240" w:lineRule="auto"/>
              <w:jc w:val="right"/>
            </w:pPr>
            <w:r>
              <w:t>454</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4B0D3F9" w14:textId="77777777" w:rsidR="00C83548" w:rsidRDefault="00C83548" w:rsidP="00C83548">
            <w:pPr>
              <w:spacing w:after="0" w:line="240" w:lineRule="auto"/>
              <w:jc w:val="right"/>
            </w:pPr>
            <w:r>
              <w:t>454</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EC0AB62" w14:textId="77777777" w:rsidR="00C83548" w:rsidRDefault="00C83548" w:rsidP="00C83548">
            <w:pPr>
              <w:spacing w:after="0" w:line="240" w:lineRule="auto"/>
              <w:jc w:val="right"/>
            </w:pPr>
            <w:r>
              <w:t>454</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07BA3B9" w14:textId="77777777" w:rsidR="00C83548" w:rsidRDefault="00C83548" w:rsidP="00C83548">
            <w:pPr>
              <w:spacing w:after="0" w:line="240" w:lineRule="auto"/>
              <w:jc w:val="right"/>
            </w:pPr>
            <w:r>
              <w:t>5.381</w:t>
            </w:r>
          </w:p>
        </w:tc>
      </w:tr>
      <w:tr w:rsidR="00C83548" w14:paraId="4C316BA9"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0422B7B" w14:textId="77777777" w:rsidR="00C83548" w:rsidRDefault="00C83548" w:rsidP="00C83548">
            <w:pPr>
              <w:spacing w:after="0" w:line="240" w:lineRule="auto"/>
            </w:pPr>
            <w:r>
              <w:lastRenderedPageBreak/>
              <w:t>=</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58B1109"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31949C8"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C304A61"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3A26B72"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9009FC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7FF3579"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4B306B2"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314CD28"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00F3FFD"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4169930"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1FF9CD4"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6305B6A"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82FC8A7" w14:textId="77777777" w:rsidR="00C83548" w:rsidRDefault="00C83548" w:rsidP="00C83548">
            <w:pPr>
              <w:spacing w:after="0" w:line="240" w:lineRule="auto"/>
              <w:jc w:val="right"/>
            </w:pPr>
            <w:r>
              <w:t> </w:t>
            </w:r>
          </w:p>
        </w:tc>
      </w:tr>
      <w:tr w:rsidR="00C83548" w14:paraId="59C0B98F" w14:textId="77777777" w:rsidTr="00C83548">
        <w:trPr>
          <w:trHeight w:val="300"/>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1EFC06B1" w14:textId="77777777" w:rsidR="00C83548" w:rsidRDefault="00C83548" w:rsidP="00C83548">
            <w:pPr>
              <w:spacing w:after="0" w:line="240" w:lineRule="auto"/>
              <w:rPr>
                <w:color w:val="F5F5FA"/>
              </w:rPr>
            </w:pPr>
            <w:r>
              <w:rPr>
                <w:color w:val="F5F5FA"/>
              </w:rPr>
              <w:t>Betriebsergebnis vor Steuern</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599750A" w14:textId="77777777" w:rsidR="00C83548" w:rsidRDefault="00C83548" w:rsidP="00C83548">
            <w:pPr>
              <w:spacing w:after="0" w:line="240" w:lineRule="auto"/>
              <w:jc w:val="right"/>
              <w:rPr>
                <w:color w:val="F5F5FA"/>
              </w:rPr>
            </w:pPr>
            <w:r>
              <w:rPr>
                <w:color w:val="F5F5FA"/>
              </w:rPr>
              <w:t>14.973</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B2BD813" w14:textId="77777777" w:rsidR="00C83548" w:rsidRDefault="00C83548" w:rsidP="00C83548">
            <w:pPr>
              <w:spacing w:after="0" w:line="240" w:lineRule="auto"/>
              <w:jc w:val="right"/>
              <w:rPr>
                <w:color w:val="F5F5FA"/>
              </w:rPr>
            </w:pPr>
            <w:r>
              <w:rPr>
                <w:color w:val="F5F5FA"/>
              </w:rPr>
              <w:t>15.573</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C0D29C4" w14:textId="77777777" w:rsidR="00C83548" w:rsidRDefault="00C83548" w:rsidP="00C83548">
            <w:pPr>
              <w:spacing w:after="0" w:line="240" w:lineRule="auto"/>
              <w:jc w:val="right"/>
              <w:rPr>
                <w:color w:val="F5F5FA"/>
              </w:rPr>
            </w:pPr>
            <w:r>
              <w:rPr>
                <w:color w:val="F5F5FA"/>
              </w:rPr>
              <w:t>15.173</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0082E61" w14:textId="77777777" w:rsidR="00C83548" w:rsidRDefault="00C83548" w:rsidP="00C83548">
            <w:pPr>
              <w:spacing w:after="0" w:line="240" w:lineRule="auto"/>
              <w:jc w:val="right"/>
              <w:rPr>
                <w:color w:val="F5F5FA"/>
              </w:rPr>
            </w:pPr>
            <w:r>
              <w:rPr>
                <w:color w:val="F5F5FA"/>
              </w:rPr>
              <w:t>15.773</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4E8017A" w14:textId="77777777" w:rsidR="00C83548" w:rsidRDefault="00C83548" w:rsidP="00C83548">
            <w:pPr>
              <w:spacing w:after="0" w:line="240" w:lineRule="auto"/>
              <w:jc w:val="right"/>
              <w:rPr>
                <w:color w:val="F5F5FA"/>
              </w:rPr>
            </w:pPr>
            <w:r>
              <w:rPr>
                <w:color w:val="F5F5FA"/>
              </w:rPr>
              <w:t>16.357</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38D6EAE" w14:textId="77777777" w:rsidR="00C83548" w:rsidRDefault="00C83548" w:rsidP="00C83548">
            <w:pPr>
              <w:spacing w:after="0" w:line="240" w:lineRule="auto"/>
              <w:jc w:val="right"/>
              <w:rPr>
                <w:color w:val="F5F5FA"/>
              </w:rPr>
            </w:pPr>
            <w:r>
              <w:rPr>
                <w:color w:val="F5F5FA"/>
              </w:rPr>
              <w:t>16.957</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3DBB605" w14:textId="77777777" w:rsidR="00C83548" w:rsidRDefault="00C83548" w:rsidP="00C83548">
            <w:pPr>
              <w:spacing w:after="0" w:line="240" w:lineRule="auto"/>
              <w:jc w:val="right"/>
              <w:rPr>
                <w:color w:val="F5F5FA"/>
              </w:rPr>
            </w:pPr>
            <w:r>
              <w:rPr>
                <w:color w:val="F5F5FA"/>
              </w:rPr>
              <w:t>17.557</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EE2A91F" w14:textId="77777777" w:rsidR="00C83548" w:rsidRDefault="00C83548" w:rsidP="00C83548">
            <w:pPr>
              <w:spacing w:after="0" w:line="240" w:lineRule="auto"/>
              <w:jc w:val="right"/>
              <w:rPr>
                <w:color w:val="F5F5FA"/>
              </w:rPr>
            </w:pPr>
            <w:r>
              <w:rPr>
                <w:color w:val="F5F5FA"/>
              </w:rPr>
              <w:t>18.157</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87ED2CB" w14:textId="77777777" w:rsidR="00C83548" w:rsidRDefault="00C83548" w:rsidP="00C83548">
            <w:pPr>
              <w:spacing w:after="0" w:line="240" w:lineRule="auto"/>
              <w:jc w:val="right"/>
              <w:rPr>
                <w:color w:val="F5F5FA"/>
              </w:rPr>
            </w:pPr>
            <w:r>
              <w:rPr>
                <w:color w:val="F5F5FA"/>
              </w:rPr>
              <w:t>18.757</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46988FE" w14:textId="77777777" w:rsidR="00C83548" w:rsidRDefault="00C83548" w:rsidP="00C83548">
            <w:pPr>
              <w:spacing w:after="0" w:line="240" w:lineRule="auto"/>
              <w:jc w:val="right"/>
              <w:rPr>
                <w:color w:val="F5F5FA"/>
              </w:rPr>
            </w:pPr>
            <w:r>
              <w:rPr>
                <w:color w:val="F5F5FA"/>
              </w:rPr>
              <w:t>19.357</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FB94A8B" w14:textId="77777777" w:rsidR="00C83548" w:rsidRDefault="00C83548" w:rsidP="00C83548">
            <w:pPr>
              <w:spacing w:after="0" w:line="240" w:lineRule="auto"/>
              <w:jc w:val="right"/>
              <w:rPr>
                <w:color w:val="F5F5FA"/>
              </w:rPr>
            </w:pPr>
            <w:r>
              <w:rPr>
                <w:color w:val="F5F5FA"/>
              </w:rPr>
              <w:t>19.957</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26DA146" w14:textId="77777777" w:rsidR="00C83548" w:rsidRDefault="00C83548" w:rsidP="00C83548">
            <w:pPr>
              <w:spacing w:after="0" w:line="240" w:lineRule="auto"/>
              <w:jc w:val="right"/>
              <w:rPr>
                <w:color w:val="F5F5FA"/>
              </w:rPr>
            </w:pPr>
            <w:r>
              <w:rPr>
                <w:color w:val="F5F5FA"/>
              </w:rPr>
              <w:t>20.557</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2D0A7C3" w14:textId="77777777" w:rsidR="00C83548" w:rsidRDefault="00C83548" w:rsidP="00C83548">
            <w:pPr>
              <w:spacing w:after="0" w:line="240" w:lineRule="auto"/>
              <w:jc w:val="right"/>
              <w:rPr>
                <w:color w:val="F5F5FA"/>
              </w:rPr>
            </w:pPr>
            <w:r>
              <w:rPr>
                <w:color w:val="F5F5FA"/>
              </w:rPr>
              <w:t>209.146</w:t>
            </w:r>
          </w:p>
        </w:tc>
      </w:tr>
      <w:tr w:rsidR="00C83548" w14:paraId="74EA62F8"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9B8BFF" w14:textId="77777777" w:rsidR="00C83548" w:rsidRDefault="00C83548" w:rsidP="00C83548">
            <w:pPr>
              <w:spacing w:after="0" w:line="240" w:lineRule="auto"/>
            </w:pPr>
            <w:r>
              <w:t>abzgl. Einkommensteuer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56A8CD"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96A148"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B614B5"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453D84"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55E206"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CCB766"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A4BF3D"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495251"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E7A805"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25A34F"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F6B8DC" w14:textId="77777777" w:rsidR="00C83548" w:rsidRDefault="00C83548" w:rsidP="00C83548">
            <w:pPr>
              <w:spacing w:after="0" w:line="240" w:lineRule="auto"/>
              <w:jc w:val="right"/>
            </w:pPr>
            <w:r>
              <w:t> </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1E9B61" w14:textId="77777777" w:rsidR="00C83548" w:rsidRDefault="00C83548" w:rsidP="00C83548">
            <w:pPr>
              <w:spacing w:after="0" w:line="240" w:lineRule="auto"/>
              <w:jc w:val="right"/>
            </w:pPr>
            <w:r>
              <w:t> </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3B8858" w14:textId="77777777" w:rsidR="00C83548" w:rsidRDefault="00C83548" w:rsidP="00C83548">
            <w:pPr>
              <w:spacing w:after="0" w:line="240" w:lineRule="auto"/>
              <w:jc w:val="right"/>
            </w:pPr>
            <w:r>
              <w:t> </w:t>
            </w:r>
          </w:p>
        </w:tc>
      </w:tr>
      <w:tr w:rsidR="00C83548" w14:paraId="3A1E7147"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E3BD7A" w14:textId="77777777" w:rsidR="00C83548" w:rsidRDefault="00C83548" w:rsidP="00C83548">
            <w:pPr>
              <w:spacing w:after="0" w:line="240" w:lineRule="auto"/>
            </w:pPr>
            <w:r>
              <w:t>abzgl. Gewerbesteuer</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E8D50C"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42247F"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7EEEA2"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95962B"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AEB6E0"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AAA59D"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A043CA"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55685D"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91724D"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DAEEDA"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0A1D34" w14:textId="77777777" w:rsidR="00C83548" w:rsidRDefault="00C83548" w:rsidP="00C83548">
            <w:pPr>
              <w:spacing w:after="0" w:line="240" w:lineRule="auto"/>
              <w:jc w:val="right"/>
            </w:pPr>
            <w:r>
              <w:t>2.423</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0F1F0B" w14:textId="77777777" w:rsidR="00C83548" w:rsidRDefault="00C83548" w:rsidP="00C83548">
            <w:pPr>
              <w:spacing w:after="0" w:line="240" w:lineRule="auto"/>
              <w:jc w:val="right"/>
            </w:pPr>
            <w:r>
              <w:t>2.423</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26C9F5" w14:textId="77777777" w:rsidR="00C83548" w:rsidRDefault="00C83548" w:rsidP="00C83548">
            <w:pPr>
              <w:spacing w:after="0" w:line="240" w:lineRule="auto"/>
              <w:jc w:val="right"/>
            </w:pPr>
            <w:r>
              <w:t>29.082</w:t>
            </w:r>
          </w:p>
        </w:tc>
      </w:tr>
      <w:tr w:rsidR="00C83548" w14:paraId="0D1A8960"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EC9041" w14:textId="77777777" w:rsidR="00C83548" w:rsidRDefault="00C83548" w:rsidP="00C83548">
            <w:pPr>
              <w:spacing w:after="0" w:line="240" w:lineRule="auto"/>
            </w:pPr>
            <w:r>
              <w:t>abzgl. Tilgung Kredite/Darlehen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66D0D3"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6605DF"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FBFFF9"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97C3A1"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38DEF8"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CE7DA6"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B733EE"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4FF738"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CBFD4D"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C16AA2"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24A5C3" w14:textId="77777777" w:rsidR="00C83548" w:rsidRDefault="00C83548" w:rsidP="00C83548">
            <w:pPr>
              <w:spacing w:after="0" w:line="240" w:lineRule="auto"/>
              <w:jc w:val="right"/>
            </w:pPr>
            <w:r>
              <w:t>379</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F80CAB" w14:textId="77777777" w:rsidR="00C83548" w:rsidRDefault="00C83548" w:rsidP="00C83548">
            <w:pPr>
              <w:spacing w:after="0" w:line="240" w:lineRule="auto"/>
              <w:jc w:val="right"/>
            </w:pPr>
            <w:r>
              <w:t>379</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0AEC5E" w14:textId="77777777" w:rsidR="00C83548" w:rsidRDefault="00C83548" w:rsidP="00C83548">
            <w:pPr>
              <w:spacing w:after="0" w:line="240" w:lineRule="auto"/>
              <w:jc w:val="right"/>
            </w:pPr>
            <w:r>
              <w:t>4.551</w:t>
            </w:r>
          </w:p>
        </w:tc>
      </w:tr>
      <w:tr w:rsidR="00C83548" w14:paraId="474AD7CD"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E14D654" w14:textId="77777777" w:rsidR="00C83548" w:rsidRDefault="00C83548" w:rsidP="00C83548">
            <w:pPr>
              <w:spacing w:after="0" w:line="240" w:lineRule="auto"/>
            </w:pPr>
            <w:r>
              <w:t>=</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06F4609"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7DE81D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E28D6C6"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FC43B74"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6299C97"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56949B0"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3CB018"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A3C434F"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4EF2F8D"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70005C0"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6E93BD7"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CA97D92"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D433B67" w14:textId="77777777" w:rsidR="00C83548" w:rsidRDefault="00C83548" w:rsidP="00C83548">
            <w:pPr>
              <w:spacing w:after="0" w:line="240" w:lineRule="auto"/>
              <w:jc w:val="right"/>
            </w:pPr>
            <w:r>
              <w:t> </w:t>
            </w:r>
          </w:p>
        </w:tc>
      </w:tr>
      <w:tr w:rsidR="00C83548" w14:paraId="513506CD" w14:textId="77777777" w:rsidTr="00C83548">
        <w:trPr>
          <w:trHeight w:val="300"/>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1D45B734" w14:textId="77777777" w:rsidR="00C83548" w:rsidRDefault="00C83548" w:rsidP="00C83548">
            <w:pPr>
              <w:spacing w:after="0" w:line="240" w:lineRule="auto"/>
              <w:rPr>
                <w:color w:val="F5F5FA"/>
              </w:rPr>
            </w:pPr>
            <w:r>
              <w:rPr>
                <w:color w:val="F5F5FA"/>
              </w:rPr>
              <w:t>Betriebsergebnis nach Steuern</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69216AB" w14:textId="77777777" w:rsidR="00C83548" w:rsidRDefault="00C83548" w:rsidP="00C83548">
            <w:pPr>
              <w:spacing w:after="0" w:line="240" w:lineRule="auto"/>
              <w:jc w:val="right"/>
              <w:rPr>
                <w:color w:val="F5F5FA"/>
              </w:rPr>
            </w:pPr>
            <w:r>
              <w:rPr>
                <w:color w:val="F5F5FA"/>
              </w:rPr>
              <w:t>12.171</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D7C4A40" w14:textId="77777777" w:rsidR="00C83548" w:rsidRDefault="00C83548" w:rsidP="00C83548">
            <w:pPr>
              <w:spacing w:after="0" w:line="240" w:lineRule="auto"/>
              <w:jc w:val="right"/>
              <w:rPr>
                <w:color w:val="F5F5FA"/>
              </w:rPr>
            </w:pPr>
            <w:r>
              <w:rPr>
                <w:color w:val="F5F5FA"/>
              </w:rPr>
              <w:t>12.771</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43978EE" w14:textId="77777777" w:rsidR="00C83548" w:rsidRDefault="00C83548" w:rsidP="00C83548">
            <w:pPr>
              <w:spacing w:after="0" w:line="240" w:lineRule="auto"/>
              <w:jc w:val="right"/>
              <w:rPr>
                <w:color w:val="F5F5FA"/>
              </w:rPr>
            </w:pPr>
            <w:r>
              <w:rPr>
                <w:color w:val="F5F5FA"/>
              </w:rPr>
              <w:t>12.371</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BE109B8" w14:textId="77777777" w:rsidR="00C83548" w:rsidRDefault="00C83548" w:rsidP="00C83548">
            <w:pPr>
              <w:spacing w:after="0" w:line="240" w:lineRule="auto"/>
              <w:jc w:val="right"/>
              <w:rPr>
                <w:color w:val="F5F5FA"/>
              </w:rPr>
            </w:pPr>
            <w:r>
              <w:rPr>
                <w:color w:val="F5F5FA"/>
              </w:rPr>
              <w:t>12.971</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33EA7B8" w14:textId="77777777" w:rsidR="00C83548" w:rsidRDefault="00C83548" w:rsidP="00C83548">
            <w:pPr>
              <w:spacing w:after="0" w:line="240" w:lineRule="auto"/>
              <w:jc w:val="right"/>
              <w:rPr>
                <w:color w:val="F5F5FA"/>
              </w:rPr>
            </w:pPr>
            <w:r>
              <w:rPr>
                <w:color w:val="F5F5FA"/>
              </w:rPr>
              <w:t>13.554</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B50972" w14:textId="77777777" w:rsidR="00C83548" w:rsidRDefault="00C83548" w:rsidP="00C83548">
            <w:pPr>
              <w:spacing w:after="0" w:line="240" w:lineRule="auto"/>
              <w:jc w:val="right"/>
              <w:rPr>
                <w:color w:val="F5F5FA"/>
              </w:rPr>
            </w:pPr>
            <w:r>
              <w:rPr>
                <w:color w:val="F5F5FA"/>
              </w:rPr>
              <w:t>14.154</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D383ED1" w14:textId="77777777" w:rsidR="00C83548" w:rsidRDefault="00C83548" w:rsidP="00C83548">
            <w:pPr>
              <w:spacing w:after="0" w:line="240" w:lineRule="auto"/>
              <w:jc w:val="right"/>
              <w:rPr>
                <w:color w:val="F5F5FA"/>
              </w:rPr>
            </w:pPr>
            <w:r>
              <w:rPr>
                <w:color w:val="F5F5FA"/>
              </w:rPr>
              <w:t>14.754</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1CEC10D" w14:textId="77777777" w:rsidR="00C83548" w:rsidRDefault="00C83548" w:rsidP="00C83548">
            <w:pPr>
              <w:spacing w:after="0" w:line="240" w:lineRule="auto"/>
              <w:jc w:val="right"/>
              <w:rPr>
                <w:color w:val="F5F5FA"/>
              </w:rPr>
            </w:pPr>
            <w:r>
              <w:rPr>
                <w:color w:val="F5F5FA"/>
              </w:rPr>
              <w:t>15.354</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3D0E392" w14:textId="77777777" w:rsidR="00C83548" w:rsidRDefault="00C83548" w:rsidP="00C83548">
            <w:pPr>
              <w:spacing w:after="0" w:line="240" w:lineRule="auto"/>
              <w:jc w:val="right"/>
              <w:rPr>
                <w:color w:val="F5F5FA"/>
              </w:rPr>
            </w:pPr>
            <w:r>
              <w:rPr>
                <w:color w:val="F5F5FA"/>
              </w:rPr>
              <w:t>15.954</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FB71554" w14:textId="77777777" w:rsidR="00C83548" w:rsidRDefault="00C83548" w:rsidP="00C83548">
            <w:pPr>
              <w:spacing w:after="0" w:line="240" w:lineRule="auto"/>
              <w:jc w:val="right"/>
              <w:rPr>
                <w:color w:val="F5F5FA"/>
              </w:rPr>
            </w:pPr>
            <w:r>
              <w:rPr>
                <w:color w:val="F5F5FA"/>
              </w:rPr>
              <w:t>16.554</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BA27AF" w14:textId="77777777" w:rsidR="00C83548" w:rsidRDefault="00C83548" w:rsidP="00C83548">
            <w:pPr>
              <w:spacing w:after="0" w:line="240" w:lineRule="auto"/>
              <w:jc w:val="right"/>
              <w:rPr>
                <w:color w:val="F5F5FA"/>
              </w:rPr>
            </w:pPr>
            <w:r>
              <w:rPr>
                <w:color w:val="F5F5FA"/>
              </w:rPr>
              <w:t>17.154</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9913B31" w14:textId="77777777" w:rsidR="00C83548" w:rsidRDefault="00C83548" w:rsidP="00C83548">
            <w:pPr>
              <w:spacing w:after="0" w:line="240" w:lineRule="auto"/>
              <w:jc w:val="right"/>
              <w:rPr>
                <w:color w:val="F5F5FA"/>
              </w:rPr>
            </w:pPr>
            <w:r>
              <w:rPr>
                <w:color w:val="F5F5FA"/>
              </w:rPr>
              <w:t>17.754</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3989FBE" w14:textId="77777777" w:rsidR="00C83548" w:rsidRDefault="00C83548" w:rsidP="00C83548">
            <w:pPr>
              <w:spacing w:after="0" w:line="240" w:lineRule="auto"/>
              <w:jc w:val="right"/>
              <w:rPr>
                <w:color w:val="F5F5FA"/>
              </w:rPr>
            </w:pPr>
            <w:r>
              <w:rPr>
                <w:color w:val="F5F5FA"/>
              </w:rPr>
              <w:t>175.513</w:t>
            </w:r>
          </w:p>
        </w:tc>
      </w:tr>
      <w:tr w:rsidR="00C83548" w14:paraId="3581D558" w14:textId="77777777" w:rsidTr="00C83548">
        <w:trPr>
          <w:trHeight w:val="300"/>
        </w:trPr>
        <w:tc>
          <w:tcPr>
            <w:tcW w:w="110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52CAF3" w14:textId="77777777" w:rsidR="00C83548" w:rsidRDefault="00C83548" w:rsidP="00C83548">
            <w:pPr>
              <w:spacing w:after="0" w:line="240" w:lineRule="auto"/>
            </w:pPr>
            <w:r>
              <w:t>abzgl. Unternehmerlohn</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40BC5E"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875829"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4DF9F4"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7AF669"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4BDBDC"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3E45DD"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0AF8F0"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FCFE3B"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B1FEC4"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877D2A"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D9BDE7" w14:textId="77777777" w:rsidR="00C83548" w:rsidRDefault="00C83548" w:rsidP="00C83548">
            <w:pPr>
              <w:spacing w:after="0" w:line="240" w:lineRule="auto"/>
              <w:jc w:val="right"/>
            </w:pPr>
            <w:r>
              <w:t>3.735</w:t>
            </w:r>
          </w:p>
        </w:tc>
        <w:tc>
          <w:tcPr>
            <w:tcW w:w="289"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571452" w14:textId="77777777" w:rsidR="00C83548" w:rsidRDefault="00C83548" w:rsidP="00C83548">
            <w:pPr>
              <w:spacing w:after="0" w:line="240" w:lineRule="auto"/>
              <w:jc w:val="right"/>
            </w:pPr>
            <w:r>
              <w:t>3.735</w:t>
            </w:r>
          </w:p>
        </w:tc>
        <w:tc>
          <w:tcPr>
            <w:tcW w:w="427"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B3599F" w14:textId="77777777" w:rsidR="00C83548" w:rsidRDefault="00C83548" w:rsidP="00C83548">
            <w:pPr>
              <w:spacing w:after="0" w:line="240" w:lineRule="auto"/>
              <w:jc w:val="right"/>
            </w:pPr>
            <w:r>
              <w:t>44.820</w:t>
            </w:r>
          </w:p>
        </w:tc>
      </w:tr>
      <w:tr w:rsidR="00C83548" w14:paraId="48ACEF82" w14:textId="77777777" w:rsidTr="00C83548">
        <w:trPr>
          <w:trHeight w:val="300"/>
        </w:trPr>
        <w:tc>
          <w:tcPr>
            <w:tcW w:w="110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0E26DBB" w14:textId="77777777" w:rsidR="00C83548" w:rsidRDefault="00C83548" w:rsidP="00C83548">
            <w:pPr>
              <w:spacing w:after="0" w:line="240" w:lineRule="auto"/>
            </w:pPr>
            <w:r>
              <w:t>=</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988AD5"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C12D670"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9B93DFC"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28BC855"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7915247"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0E28C4"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3E98C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378FA1E"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3201E4D"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2373BCD"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BFDFA6B" w14:textId="77777777" w:rsidR="00C83548" w:rsidRDefault="00C83548" w:rsidP="00C83548">
            <w:pPr>
              <w:spacing w:after="0" w:line="240" w:lineRule="auto"/>
              <w:jc w:val="right"/>
            </w:pPr>
            <w:r>
              <w:t> </w:t>
            </w:r>
          </w:p>
        </w:tc>
        <w:tc>
          <w:tcPr>
            <w:tcW w:w="289"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97CB7A2" w14:textId="77777777" w:rsidR="00C83548" w:rsidRDefault="00C83548" w:rsidP="00C83548">
            <w:pPr>
              <w:spacing w:after="0" w:line="240" w:lineRule="auto"/>
              <w:jc w:val="right"/>
            </w:pPr>
            <w:r>
              <w:t> </w:t>
            </w:r>
          </w:p>
        </w:tc>
        <w:tc>
          <w:tcPr>
            <w:tcW w:w="427"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09D96BF" w14:textId="77777777" w:rsidR="00C83548" w:rsidRDefault="00C83548" w:rsidP="00C83548">
            <w:pPr>
              <w:spacing w:after="0" w:line="240" w:lineRule="auto"/>
              <w:jc w:val="right"/>
            </w:pPr>
            <w:r>
              <w:t> </w:t>
            </w:r>
          </w:p>
        </w:tc>
      </w:tr>
      <w:tr w:rsidR="00C83548" w14:paraId="62BC4F69" w14:textId="77777777" w:rsidTr="00C83548">
        <w:trPr>
          <w:trHeight w:val="402"/>
        </w:trPr>
        <w:tc>
          <w:tcPr>
            <w:tcW w:w="1109"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2D6D2B10" w14:textId="77777777" w:rsidR="00C83548" w:rsidRDefault="00C83548" w:rsidP="00C83548">
            <w:pPr>
              <w:spacing w:after="0" w:line="240" w:lineRule="auto"/>
              <w:rPr>
                <w:color w:val="F5F5FA"/>
              </w:rPr>
            </w:pPr>
            <w:r>
              <w:rPr>
                <w:color w:val="F5F5FA"/>
              </w:rPr>
              <w:t>Überschuss/Fehlbetrag</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019E0AD" w14:textId="77777777" w:rsidR="00C83548" w:rsidRDefault="00C83548" w:rsidP="00C83548">
            <w:pPr>
              <w:spacing w:after="0" w:line="240" w:lineRule="auto"/>
              <w:jc w:val="right"/>
              <w:rPr>
                <w:color w:val="F5F5FA"/>
              </w:rPr>
            </w:pPr>
            <w:r>
              <w:rPr>
                <w:color w:val="F5F5FA"/>
              </w:rPr>
              <w:t>8.436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BCD1ADA" w14:textId="77777777" w:rsidR="00C83548" w:rsidRDefault="00C83548" w:rsidP="00C83548">
            <w:pPr>
              <w:spacing w:after="0" w:line="240" w:lineRule="auto"/>
              <w:jc w:val="right"/>
              <w:rPr>
                <w:color w:val="F5F5FA"/>
              </w:rPr>
            </w:pPr>
            <w:r>
              <w:rPr>
                <w:color w:val="F5F5FA"/>
              </w:rPr>
              <w:t>9.036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68BD40B" w14:textId="77777777" w:rsidR="00C83548" w:rsidRDefault="00C83548" w:rsidP="00C83548">
            <w:pPr>
              <w:spacing w:after="0" w:line="240" w:lineRule="auto"/>
              <w:jc w:val="right"/>
              <w:rPr>
                <w:color w:val="F5F5FA"/>
              </w:rPr>
            </w:pPr>
            <w:r>
              <w:rPr>
                <w:color w:val="F5F5FA"/>
              </w:rPr>
              <w:t>8.636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D528256" w14:textId="77777777" w:rsidR="00C83548" w:rsidRDefault="00C83548" w:rsidP="00C83548">
            <w:pPr>
              <w:spacing w:after="0" w:line="240" w:lineRule="auto"/>
              <w:jc w:val="right"/>
              <w:rPr>
                <w:color w:val="F5F5FA"/>
              </w:rPr>
            </w:pPr>
            <w:r>
              <w:rPr>
                <w:color w:val="F5F5FA"/>
              </w:rPr>
              <w:t>9.236</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15EFCFF" w14:textId="77777777" w:rsidR="00C83548" w:rsidRDefault="00C83548" w:rsidP="00C83548">
            <w:pPr>
              <w:spacing w:after="0" w:line="240" w:lineRule="auto"/>
              <w:jc w:val="right"/>
              <w:rPr>
                <w:color w:val="F5F5FA"/>
              </w:rPr>
            </w:pPr>
            <w:r>
              <w:rPr>
                <w:color w:val="F5F5FA"/>
              </w:rPr>
              <w:t>9.819</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41CC815" w14:textId="77777777" w:rsidR="00C83548" w:rsidRDefault="00C83548" w:rsidP="00C83548">
            <w:pPr>
              <w:spacing w:after="0" w:line="240" w:lineRule="auto"/>
              <w:jc w:val="right"/>
              <w:rPr>
                <w:color w:val="F5F5FA"/>
              </w:rPr>
            </w:pPr>
            <w:r>
              <w:rPr>
                <w:color w:val="F5F5FA"/>
              </w:rPr>
              <w:t>10.419</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F34BACD" w14:textId="77777777" w:rsidR="00C83548" w:rsidRDefault="00C83548" w:rsidP="00C83548">
            <w:pPr>
              <w:spacing w:after="0" w:line="240" w:lineRule="auto"/>
              <w:jc w:val="right"/>
              <w:rPr>
                <w:color w:val="F5F5FA"/>
              </w:rPr>
            </w:pPr>
            <w:r>
              <w:rPr>
                <w:color w:val="F5F5FA"/>
              </w:rPr>
              <w:t>11.019</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4EF16E6" w14:textId="77777777" w:rsidR="00C83548" w:rsidRDefault="00C83548" w:rsidP="00C83548">
            <w:pPr>
              <w:spacing w:after="0" w:line="240" w:lineRule="auto"/>
              <w:jc w:val="right"/>
              <w:rPr>
                <w:color w:val="F5F5FA"/>
              </w:rPr>
            </w:pPr>
            <w:r>
              <w:rPr>
                <w:color w:val="F5F5FA"/>
              </w:rPr>
              <w:t>11.619</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34E59E2" w14:textId="77777777" w:rsidR="00C83548" w:rsidRDefault="00C83548" w:rsidP="00C83548">
            <w:pPr>
              <w:spacing w:after="0" w:line="240" w:lineRule="auto"/>
              <w:jc w:val="right"/>
              <w:rPr>
                <w:color w:val="F5F5FA"/>
              </w:rPr>
            </w:pPr>
            <w:r>
              <w:rPr>
                <w:color w:val="F5F5FA"/>
              </w:rPr>
              <w:t>12.219</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FDB1542" w14:textId="77777777" w:rsidR="00C83548" w:rsidRDefault="00C83548" w:rsidP="00C83548">
            <w:pPr>
              <w:spacing w:after="0" w:line="240" w:lineRule="auto"/>
              <w:jc w:val="right"/>
              <w:rPr>
                <w:color w:val="F5F5FA"/>
              </w:rPr>
            </w:pPr>
            <w:r>
              <w:rPr>
                <w:color w:val="F5F5FA"/>
              </w:rPr>
              <w:t>12.819</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2CB5CDF" w14:textId="77777777" w:rsidR="00C83548" w:rsidRDefault="00C83548" w:rsidP="00C83548">
            <w:pPr>
              <w:spacing w:after="0" w:line="240" w:lineRule="auto"/>
              <w:jc w:val="right"/>
              <w:rPr>
                <w:color w:val="F5F5FA"/>
              </w:rPr>
            </w:pPr>
            <w:r>
              <w:rPr>
                <w:color w:val="F5F5FA"/>
              </w:rPr>
              <w:t>13.419</w:t>
            </w:r>
          </w:p>
        </w:tc>
        <w:tc>
          <w:tcPr>
            <w:tcW w:w="289"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EB68CF6" w14:textId="77777777" w:rsidR="00C83548" w:rsidRDefault="00C83548" w:rsidP="00C83548">
            <w:pPr>
              <w:spacing w:after="0" w:line="240" w:lineRule="auto"/>
              <w:jc w:val="right"/>
              <w:rPr>
                <w:color w:val="F5F5FA"/>
              </w:rPr>
            </w:pPr>
            <w:r>
              <w:rPr>
                <w:color w:val="F5F5FA"/>
              </w:rPr>
              <w:t>14.019</w:t>
            </w:r>
          </w:p>
        </w:tc>
        <w:tc>
          <w:tcPr>
            <w:tcW w:w="427" w:type="pct"/>
            <w:tcBorders>
              <w:top w:val="nil"/>
              <w:left w:val="single" w:sz="12" w:space="0" w:color="F5F5FA"/>
              <w:bottom w:val="nil"/>
              <w:right w:val="nil"/>
            </w:tcBorders>
            <w:shd w:val="clear" w:color="000000" w:fill="7C87A6"/>
            <w:noWrap/>
            <w:tcMar>
              <w:top w:w="15" w:type="dxa"/>
              <w:left w:w="15" w:type="dxa"/>
              <w:bottom w:w="0" w:type="dxa"/>
              <w:right w:w="15" w:type="dxa"/>
            </w:tcMar>
            <w:vAlign w:val="center"/>
            <w:hideMark/>
          </w:tcPr>
          <w:p w14:paraId="4C4A8AD1" w14:textId="77777777" w:rsidR="00C83548" w:rsidRDefault="00C83548" w:rsidP="00C83548">
            <w:pPr>
              <w:spacing w:after="0" w:line="240" w:lineRule="auto"/>
              <w:jc w:val="right"/>
              <w:rPr>
                <w:color w:val="F5F5FA"/>
              </w:rPr>
            </w:pPr>
            <w:r>
              <w:rPr>
                <w:color w:val="F5F5FA"/>
              </w:rPr>
              <w:t>130.693</w:t>
            </w:r>
          </w:p>
        </w:tc>
      </w:tr>
    </w:tbl>
    <w:p w14:paraId="6D3F6707" w14:textId="77777777" w:rsidR="00C83548" w:rsidRPr="00C83548" w:rsidRDefault="00C83548" w:rsidP="00C83548">
      <w:pPr>
        <w:spacing w:line="240" w:lineRule="auto"/>
      </w:pPr>
    </w:p>
    <w:p w14:paraId="3460695C" w14:textId="77777777" w:rsidR="00C83548" w:rsidRDefault="00C83548" w:rsidP="00C83548">
      <w:pPr>
        <w:spacing w:line="240" w:lineRule="auto"/>
        <w:jc w:val="center"/>
      </w:pPr>
      <w:r>
        <w:rPr>
          <w:noProof/>
          <w:lang w:eastAsia="de-DE"/>
        </w:rPr>
        <w:lastRenderedPageBreak/>
        <w:drawing>
          <wp:inline distT="0" distB="0" distL="0" distR="0" wp14:anchorId="356F93F3" wp14:editId="148BA340">
            <wp:extent cx="6596380" cy="36576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6380" cy="3657600"/>
                    </a:xfrm>
                    <a:prstGeom prst="rect">
                      <a:avLst/>
                    </a:prstGeom>
                    <a:noFill/>
                  </pic:spPr>
                </pic:pic>
              </a:graphicData>
            </a:graphic>
          </wp:inline>
        </w:drawing>
      </w:r>
      <w:r>
        <w:br w:type="page"/>
      </w:r>
    </w:p>
    <w:p w14:paraId="71B6C4F6" w14:textId="77777777" w:rsidR="00C83548" w:rsidRPr="00C83548" w:rsidRDefault="00C83548" w:rsidP="00C83548">
      <w:pPr>
        <w:spacing w:line="240" w:lineRule="auto"/>
      </w:pPr>
    </w:p>
    <w:p w14:paraId="0BAF09B5" w14:textId="77777777" w:rsidR="00443BDE" w:rsidRPr="00AA28A2" w:rsidRDefault="00443BDE" w:rsidP="00C83548">
      <w:pPr>
        <w:tabs>
          <w:tab w:val="left" w:pos="2295"/>
        </w:tabs>
        <w:spacing w:line="240" w:lineRule="auto"/>
        <w:jc w:val="both"/>
        <w:rPr>
          <w:b/>
          <w:sz w:val="10"/>
          <w:szCs w:val="10"/>
        </w:rPr>
      </w:pPr>
      <w:bookmarkStart w:id="109" w:name="_Toc521481600"/>
      <w:r w:rsidRPr="00AA28A2">
        <w:rPr>
          <w:b/>
          <w:sz w:val="10"/>
          <w:szCs w:val="10"/>
        </w:rPr>
        <w:tab/>
      </w:r>
    </w:p>
    <w:p w14:paraId="55140D70" w14:textId="77777777" w:rsidR="00155B7F" w:rsidRDefault="00155B7F" w:rsidP="00C83548">
      <w:pPr>
        <w:pStyle w:val="berschrift2"/>
        <w:spacing w:line="240" w:lineRule="auto"/>
        <w:rPr>
          <w:rFonts w:ascii="Myriad Pro" w:hAnsi="Myriad Pro"/>
          <w:color w:val="auto"/>
          <w:sz w:val="24"/>
          <w:szCs w:val="24"/>
        </w:rPr>
      </w:pPr>
      <w:bookmarkStart w:id="110" w:name="Lesezeichen6"/>
      <w:bookmarkStart w:id="111" w:name="_Toc72987923"/>
      <w:r w:rsidRPr="00AA28A2">
        <w:rPr>
          <w:rFonts w:ascii="Myriad Pro" w:hAnsi="Myriad Pro"/>
          <w:color w:val="auto"/>
          <w:sz w:val="24"/>
          <w:szCs w:val="24"/>
        </w:rPr>
        <w:t>6.6 Liquiditätsplanung</w:t>
      </w:r>
      <w:bookmarkEnd w:id="109"/>
      <w:bookmarkEnd w:id="110"/>
      <w:bookmarkEnd w:id="111"/>
    </w:p>
    <w:tbl>
      <w:tblPr>
        <w:tblW w:w="5000" w:type="pct"/>
        <w:tblCellMar>
          <w:left w:w="0" w:type="dxa"/>
          <w:right w:w="0" w:type="dxa"/>
        </w:tblCellMar>
        <w:tblLook w:val="04A0" w:firstRow="1" w:lastRow="0" w:firstColumn="1" w:lastColumn="0" w:noHBand="0" w:noVBand="1"/>
      </w:tblPr>
      <w:tblGrid>
        <w:gridCol w:w="3462"/>
        <w:gridCol w:w="903"/>
        <w:gridCol w:w="903"/>
        <w:gridCol w:w="903"/>
        <w:gridCol w:w="903"/>
        <w:gridCol w:w="903"/>
        <w:gridCol w:w="903"/>
        <w:gridCol w:w="903"/>
        <w:gridCol w:w="903"/>
        <w:gridCol w:w="903"/>
        <w:gridCol w:w="903"/>
        <w:gridCol w:w="903"/>
        <w:gridCol w:w="892"/>
      </w:tblGrid>
      <w:tr w:rsidR="00C83548" w14:paraId="1539E766" w14:textId="77777777" w:rsidTr="00C83548">
        <w:trPr>
          <w:trHeight w:val="300"/>
        </w:trPr>
        <w:tc>
          <w:tcPr>
            <w:tcW w:w="1212" w:type="pct"/>
            <w:tcBorders>
              <w:top w:val="nil"/>
              <w:left w:val="nil"/>
              <w:bottom w:val="nil"/>
              <w:right w:val="nil"/>
            </w:tcBorders>
            <w:shd w:val="clear" w:color="auto" w:fill="auto"/>
            <w:noWrap/>
            <w:tcMar>
              <w:top w:w="15" w:type="dxa"/>
              <w:left w:w="15" w:type="dxa"/>
              <w:bottom w:w="0" w:type="dxa"/>
              <w:right w:w="15" w:type="dxa"/>
            </w:tcMar>
            <w:vAlign w:val="center"/>
            <w:hideMark/>
          </w:tcPr>
          <w:p w14:paraId="7D5473BA" w14:textId="77777777" w:rsidR="00C83548" w:rsidRDefault="00C83548" w:rsidP="00C83548">
            <w:pPr>
              <w:spacing w:after="0" w:line="240" w:lineRule="auto"/>
              <w:rPr>
                <w:b/>
                <w:bCs/>
                <w:color w:val="7C87A6"/>
              </w:rPr>
            </w:pPr>
            <w:r>
              <w:rPr>
                <w:b/>
                <w:bCs/>
                <w:color w:val="7C87A6"/>
              </w:rPr>
              <w:t>JAHR 1</w:t>
            </w: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2BE891F2"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1433AFA2"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1DE58E9A"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0A9C7EFE"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30C08FF8"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665FF1B0"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09C7C98D"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508BED2E"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2316D814"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3E6C2CFD"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5706C8D0"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3A52CAC6" w14:textId="77777777" w:rsidR="00C83548" w:rsidRDefault="00C83548" w:rsidP="00C83548">
            <w:pPr>
              <w:spacing w:after="0" w:line="240" w:lineRule="auto"/>
              <w:jc w:val="right"/>
              <w:rPr>
                <w:b/>
                <w:bCs/>
                <w:color w:val="7C87A6"/>
              </w:rPr>
            </w:pPr>
          </w:p>
        </w:tc>
      </w:tr>
      <w:tr w:rsidR="00C83548" w14:paraId="6C90330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6EE2E2" w14:textId="77777777" w:rsidR="00C83548" w:rsidRDefault="00C83548" w:rsidP="00C83548">
            <w:pPr>
              <w:spacing w:after="0" w:line="240" w:lineRule="auto"/>
              <w:jc w:val="center"/>
              <w:rPr>
                <w:color w:val="7C87A6"/>
              </w:rPr>
            </w:pPr>
            <w:r>
              <w:rPr>
                <w:color w:val="7C87A6"/>
              </w:rP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02E618" w14:textId="77777777" w:rsidR="00C83548" w:rsidRDefault="00C83548" w:rsidP="00C83548">
            <w:pPr>
              <w:spacing w:after="0" w:line="240" w:lineRule="auto"/>
              <w:jc w:val="right"/>
              <w:rPr>
                <w:b/>
                <w:bCs/>
                <w:color w:val="7C87A6"/>
              </w:rPr>
            </w:pPr>
            <w:r>
              <w:rPr>
                <w:b/>
                <w:bCs/>
                <w:color w:val="7C87A6"/>
              </w:rPr>
              <w:t>JAN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42196F" w14:textId="77777777" w:rsidR="00C83548" w:rsidRDefault="00C83548" w:rsidP="00C83548">
            <w:pPr>
              <w:spacing w:after="0" w:line="240" w:lineRule="auto"/>
              <w:jc w:val="right"/>
              <w:rPr>
                <w:b/>
                <w:bCs/>
                <w:color w:val="7C87A6"/>
              </w:rPr>
            </w:pPr>
            <w:r>
              <w:rPr>
                <w:b/>
                <w:bCs/>
                <w:color w:val="7C87A6"/>
              </w:rPr>
              <w:t>FEB</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D694AF" w14:textId="77777777" w:rsidR="00C83548" w:rsidRDefault="00C83548" w:rsidP="00C83548">
            <w:pPr>
              <w:spacing w:after="0" w:line="240" w:lineRule="auto"/>
              <w:jc w:val="right"/>
              <w:rPr>
                <w:b/>
                <w:bCs/>
                <w:color w:val="7C87A6"/>
              </w:rPr>
            </w:pPr>
            <w:r>
              <w:rPr>
                <w:b/>
                <w:bCs/>
                <w:color w:val="7C87A6"/>
              </w:rPr>
              <w:t>MAR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12E3DA" w14:textId="77777777" w:rsidR="00C83548" w:rsidRDefault="00C83548" w:rsidP="00C83548">
            <w:pPr>
              <w:spacing w:after="0" w:line="240" w:lineRule="auto"/>
              <w:jc w:val="right"/>
              <w:rPr>
                <w:b/>
                <w:bCs/>
                <w:color w:val="7C87A6"/>
              </w:rPr>
            </w:pPr>
            <w:r>
              <w:rPr>
                <w:b/>
                <w:bCs/>
                <w:color w:val="7C87A6"/>
              </w:rPr>
              <w:t>APR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BBF9C9" w14:textId="77777777" w:rsidR="00C83548" w:rsidRDefault="00C83548" w:rsidP="00C83548">
            <w:pPr>
              <w:spacing w:after="0" w:line="240" w:lineRule="auto"/>
              <w:jc w:val="right"/>
              <w:rPr>
                <w:b/>
                <w:bCs/>
                <w:color w:val="7C87A6"/>
              </w:rPr>
            </w:pPr>
            <w:r>
              <w:rPr>
                <w:b/>
                <w:bCs/>
                <w:color w:val="7C87A6"/>
              </w:rPr>
              <w:t>MAI</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6A7AD2" w14:textId="77777777" w:rsidR="00C83548" w:rsidRDefault="00C83548" w:rsidP="00C83548">
            <w:pPr>
              <w:spacing w:after="0" w:line="240" w:lineRule="auto"/>
              <w:jc w:val="right"/>
              <w:rPr>
                <w:b/>
                <w:bCs/>
                <w:color w:val="7C87A6"/>
              </w:rPr>
            </w:pPr>
            <w:r>
              <w:rPr>
                <w:b/>
                <w:bCs/>
                <w:color w:val="7C87A6"/>
              </w:rPr>
              <w:t>JUN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F6AC39" w14:textId="77777777" w:rsidR="00C83548" w:rsidRDefault="00C83548" w:rsidP="00C83548">
            <w:pPr>
              <w:spacing w:after="0" w:line="240" w:lineRule="auto"/>
              <w:jc w:val="right"/>
              <w:rPr>
                <w:b/>
                <w:bCs/>
                <w:color w:val="7C87A6"/>
              </w:rPr>
            </w:pPr>
            <w:r>
              <w:rPr>
                <w:b/>
                <w:bCs/>
                <w:color w:val="7C87A6"/>
              </w:rPr>
              <w:t>JUL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39C9C4" w14:textId="77777777" w:rsidR="00C83548" w:rsidRDefault="00C83548" w:rsidP="00C83548">
            <w:pPr>
              <w:spacing w:after="0" w:line="240" w:lineRule="auto"/>
              <w:jc w:val="right"/>
              <w:rPr>
                <w:b/>
                <w:bCs/>
                <w:color w:val="7C87A6"/>
              </w:rPr>
            </w:pPr>
            <w:r>
              <w:rPr>
                <w:b/>
                <w:bCs/>
                <w:color w:val="7C87A6"/>
              </w:rPr>
              <w:t>AUG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FE53D9" w14:textId="77777777" w:rsidR="00C83548" w:rsidRDefault="00C83548" w:rsidP="00C83548">
            <w:pPr>
              <w:spacing w:after="0" w:line="240" w:lineRule="auto"/>
              <w:jc w:val="right"/>
              <w:rPr>
                <w:b/>
                <w:bCs/>
                <w:color w:val="7C87A6"/>
              </w:rPr>
            </w:pPr>
            <w:r>
              <w:rPr>
                <w:b/>
                <w:bCs/>
                <w:color w:val="7C87A6"/>
              </w:rPr>
              <w:t>SEP</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E37809" w14:textId="77777777" w:rsidR="00C83548" w:rsidRDefault="00C83548" w:rsidP="00C83548">
            <w:pPr>
              <w:spacing w:after="0" w:line="240" w:lineRule="auto"/>
              <w:jc w:val="right"/>
              <w:rPr>
                <w:b/>
                <w:bCs/>
                <w:color w:val="7C87A6"/>
              </w:rPr>
            </w:pPr>
            <w:r>
              <w:rPr>
                <w:b/>
                <w:bCs/>
                <w:color w:val="7C87A6"/>
              </w:rPr>
              <w:t>OKT</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80C0B2" w14:textId="77777777" w:rsidR="00C83548" w:rsidRDefault="00C83548" w:rsidP="00C83548">
            <w:pPr>
              <w:spacing w:after="0" w:line="240" w:lineRule="auto"/>
              <w:jc w:val="right"/>
              <w:rPr>
                <w:b/>
                <w:bCs/>
                <w:color w:val="7C87A6"/>
              </w:rPr>
            </w:pPr>
            <w:r>
              <w:rPr>
                <w:b/>
                <w:bCs/>
                <w:color w:val="7C87A6"/>
              </w:rPr>
              <w:t>NOV</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6D34D3" w14:textId="77777777" w:rsidR="00C83548" w:rsidRDefault="00C83548" w:rsidP="00C83548">
            <w:pPr>
              <w:spacing w:after="0" w:line="240" w:lineRule="auto"/>
              <w:jc w:val="right"/>
              <w:rPr>
                <w:b/>
                <w:bCs/>
                <w:color w:val="7C87A6"/>
              </w:rPr>
            </w:pPr>
            <w:r>
              <w:rPr>
                <w:b/>
                <w:bCs/>
                <w:color w:val="7C87A6"/>
              </w:rPr>
              <w:t>DEZ</w:t>
            </w:r>
          </w:p>
        </w:tc>
      </w:tr>
      <w:tr w:rsidR="00C83548" w14:paraId="13B8E0E1" w14:textId="77777777" w:rsidTr="00C83548">
        <w:trPr>
          <w:trHeight w:val="300"/>
        </w:trPr>
        <w:tc>
          <w:tcPr>
            <w:tcW w:w="1212"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730386F6" w14:textId="77777777" w:rsidR="00C83548" w:rsidRDefault="00C83548" w:rsidP="00C83548">
            <w:pPr>
              <w:spacing w:after="0" w:line="240" w:lineRule="auto"/>
              <w:rPr>
                <w:color w:val="F5F5FA"/>
              </w:rPr>
            </w:pPr>
            <w:r>
              <w:rPr>
                <w:color w:val="F5F5FA"/>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95D7457"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4519E1"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2FE9246"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B3E507C"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0A282B5"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7D358A"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F7BDC88"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C80861"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F622D8"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6A37564"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7DB244A"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0C161B" w14:textId="77777777" w:rsidR="00C83548" w:rsidRDefault="00C83548" w:rsidP="00C83548">
            <w:pPr>
              <w:spacing w:after="0" w:line="240" w:lineRule="auto"/>
              <w:jc w:val="right"/>
              <w:rPr>
                <w:b/>
                <w:bCs/>
                <w:color w:val="7C87A6"/>
              </w:rPr>
            </w:pPr>
            <w:r>
              <w:rPr>
                <w:b/>
                <w:bCs/>
                <w:color w:val="7C87A6"/>
              </w:rPr>
              <w:t> </w:t>
            </w:r>
          </w:p>
        </w:tc>
      </w:tr>
      <w:tr w:rsidR="00C83548" w14:paraId="1CFDA9EE"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697CDC3" w14:textId="77777777" w:rsidR="00C83548" w:rsidRDefault="00C83548" w:rsidP="00C83548">
            <w:pPr>
              <w:spacing w:after="0" w:line="240" w:lineRule="auto"/>
              <w:rPr>
                <w:b/>
                <w:bCs/>
              </w:rPr>
            </w:pPr>
            <w:r>
              <w:rPr>
                <w:b/>
                <w:bCs/>
              </w:rPr>
              <w:t>EINNAHMEN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8BD8A4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A6DC65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5ED2A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0C3D20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35CC7A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63747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77787D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FA32D0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20445C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8F5DF60"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B8737E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D792E9B" w14:textId="77777777" w:rsidR="00C83548" w:rsidRDefault="00C83548" w:rsidP="00C83548">
            <w:pPr>
              <w:spacing w:after="0" w:line="240" w:lineRule="auto"/>
              <w:jc w:val="right"/>
            </w:pPr>
            <w:r>
              <w:t> </w:t>
            </w:r>
          </w:p>
        </w:tc>
      </w:tr>
      <w:tr w:rsidR="00C83548" w14:paraId="5DB170C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6CDD16" w14:textId="77777777" w:rsidR="00C83548" w:rsidRDefault="00C83548" w:rsidP="00C83548">
            <w:pPr>
              <w:spacing w:after="0" w:line="240" w:lineRule="auto"/>
            </w:pPr>
            <w:r>
              <w:t>Umsätze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6A75B9" w14:textId="77777777" w:rsidR="00C83548" w:rsidRDefault="00C83548" w:rsidP="00C83548">
            <w:pPr>
              <w:spacing w:after="0" w:line="240" w:lineRule="auto"/>
              <w:jc w:val="right"/>
            </w:pPr>
            <w:r>
              <w:t>100.000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332728" w14:textId="77777777" w:rsidR="00C83548" w:rsidRDefault="00C83548" w:rsidP="00C83548">
            <w:pPr>
              <w:spacing w:after="0" w:line="240" w:lineRule="auto"/>
              <w:jc w:val="right"/>
            </w:pPr>
            <w:r>
              <w:t>100.600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71E10E" w14:textId="77777777" w:rsidR="00C83548" w:rsidRDefault="00C83548" w:rsidP="00C83548">
            <w:pPr>
              <w:spacing w:after="0" w:line="240" w:lineRule="auto"/>
              <w:jc w:val="right"/>
            </w:pPr>
            <w:r>
              <w:t>101.200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D3A06B" w14:textId="77777777" w:rsidR="00C83548" w:rsidRDefault="00C83548" w:rsidP="00C83548">
            <w:pPr>
              <w:spacing w:after="0" w:line="240" w:lineRule="auto"/>
              <w:jc w:val="right"/>
            </w:pPr>
            <w:r>
              <w:t>101.800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BDE38A" w14:textId="77777777" w:rsidR="00C83548" w:rsidRDefault="00C83548" w:rsidP="00C83548">
            <w:pPr>
              <w:spacing w:after="0" w:line="240" w:lineRule="auto"/>
              <w:jc w:val="right"/>
            </w:pPr>
            <w:r>
              <w:t>102.400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CF0797" w14:textId="77777777" w:rsidR="00C83548" w:rsidRDefault="00C83548" w:rsidP="00C83548">
            <w:pPr>
              <w:spacing w:after="0" w:line="240" w:lineRule="auto"/>
              <w:jc w:val="right"/>
            </w:pPr>
            <w:r>
              <w:t>103.000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62F942" w14:textId="77777777" w:rsidR="00C83548" w:rsidRDefault="00C83548" w:rsidP="00C83548">
            <w:pPr>
              <w:spacing w:after="0" w:line="240" w:lineRule="auto"/>
              <w:jc w:val="right"/>
            </w:pPr>
            <w:r>
              <w:t>103.600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0124CF" w14:textId="77777777" w:rsidR="00C83548" w:rsidRDefault="00C83548" w:rsidP="00C83548">
            <w:pPr>
              <w:spacing w:after="0" w:line="240" w:lineRule="auto"/>
              <w:jc w:val="right"/>
            </w:pPr>
            <w:r>
              <w:t>104.200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EDC5C7" w14:textId="77777777" w:rsidR="00C83548" w:rsidRDefault="00C83548" w:rsidP="00C83548">
            <w:pPr>
              <w:spacing w:after="0" w:line="240" w:lineRule="auto"/>
              <w:jc w:val="right"/>
            </w:pPr>
            <w:r>
              <w:t>104.800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C9666A" w14:textId="77777777" w:rsidR="00C83548" w:rsidRDefault="00C83548" w:rsidP="00C83548">
            <w:pPr>
              <w:spacing w:after="0" w:line="240" w:lineRule="auto"/>
              <w:jc w:val="right"/>
            </w:pPr>
            <w:r>
              <w:t>105.400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6AEBEA" w14:textId="77777777" w:rsidR="00C83548" w:rsidRDefault="00C83548" w:rsidP="00C83548">
            <w:pPr>
              <w:spacing w:after="0" w:line="240" w:lineRule="auto"/>
              <w:jc w:val="right"/>
            </w:pPr>
            <w:r>
              <w:t>106.000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E95011" w14:textId="77777777" w:rsidR="00C83548" w:rsidRDefault="00C83548" w:rsidP="00C83548">
            <w:pPr>
              <w:spacing w:after="0" w:line="240" w:lineRule="auto"/>
              <w:jc w:val="right"/>
            </w:pPr>
            <w:r>
              <w:t>106.600</w:t>
            </w:r>
          </w:p>
        </w:tc>
      </w:tr>
      <w:tr w:rsidR="00C83548" w14:paraId="4D1D6BA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40122D" w14:textId="77777777" w:rsidR="00C83548" w:rsidRDefault="00C83548" w:rsidP="00C83548">
            <w:pPr>
              <w:spacing w:after="0" w:line="240" w:lineRule="auto"/>
            </w:pPr>
            <w:r>
              <w:t>Vereinnahmte Umsatzsteuer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0635A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45BB8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39400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59452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BE940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41A67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9CCA0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FE2BA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DD94B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9EEB7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BB72B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2DC64E" w14:textId="77777777" w:rsidR="00C83548" w:rsidRDefault="00C83548" w:rsidP="00C83548">
            <w:pPr>
              <w:spacing w:after="0" w:line="240" w:lineRule="auto"/>
              <w:jc w:val="right"/>
            </w:pPr>
            <w:r>
              <w:t> </w:t>
            </w:r>
          </w:p>
        </w:tc>
      </w:tr>
      <w:tr w:rsidR="00C83548" w14:paraId="64C5692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B81D9D" w14:textId="77777777" w:rsidR="00C83548" w:rsidRDefault="00C83548" w:rsidP="00C83548">
            <w:pPr>
              <w:spacing w:after="0" w:line="240" w:lineRule="auto"/>
            </w:pPr>
            <w:r>
              <w:t>Eigenkapital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550D77" w14:textId="77777777" w:rsidR="00C83548" w:rsidRDefault="00C83548" w:rsidP="00C83548">
            <w:pPr>
              <w:spacing w:after="0" w:line="240" w:lineRule="auto"/>
              <w:jc w:val="right"/>
            </w:pPr>
            <w:r>
              <w:t>75.000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F26AC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F6C78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52711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C89B5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FBAC8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7583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9F27C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C56D7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05FB5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8956B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D1415D" w14:textId="77777777" w:rsidR="00C83548" w:rsidRDefault="00C83548" w:rsidP="00C83548">
            <w:pPr>
              <w:spacing w:after="0" w:line="240" w:lineRule="auto"/>
              <w:jc w:val="right"/>
            </w:pPr>
            <w:r>
              <w:t> </w:t>
            </w:r>
          </w:p>
        </w:tc>
      </w:tr>
      <w:tr w:rsidR="00C83548" w14:paraId="3AE5D35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609567" w14:textId="77777777" w:rsidR="00C83548" w:rsidRDefault="00C83548" w:rsidP="00C83548">
            <w:pPr>
              <w:spacing w:after="0" w:line="240" w:lineRule="auto"/>
            </w:pPr>
            <w:r>
              <w:t>Fremdkapital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5050C9" w14:textId="77777777" w:rsidR="00C83548" w:rsidRDefault="00C83548" w:rsidP="00C83548">
            <w:pPr>
              <w:spacing w:after="0" w:line="240" w:lineRule="auto"/>
              <w:jc w:val="right"/>
            </w:pPr>
            <w:r>
              <w:t>227.550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37E39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2411D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CE59F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5D932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E1EFE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BDD42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81990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D8F48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2A3F2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C5A00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98CC64" w14:textId="77777777" w:rsidR="00C83548" w:rsidRDefault="00C83548" w:rsidP="00C83548">
            <w:pPr>
              <w:spacing w:after="0" w:line="240" w:lineRule="auto"/>
              <w:jc w:val="right"/>
            </w:pPr>
            <w:r>
              <w:t> </w:t>
            </w:r>
          </w:p>
        </w:tc>
      </w:tr>
      <w:tr w:rsidR="00C83548" w14:paraId="5BE9F449"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EAC273" w14:textId="77777777" w:rsidR="00C83548" w:rsidRDefault="00C83548" w:rsidP="00C83548">
            <w:pPr>
              <w:spacing w:after="0" w:line="240" w:lineRule="auto"/>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232859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73B436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795889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EA57E9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DF6451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C656D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2FEE9E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860DED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751013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9A7AC0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07EC88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AE0C4C8" w14:textId="77777777" w:rsidR="00C83548" w:rsidRDefault="00C83548" w:rsidP="00C83548">
            <w:pPr>
              <w:spacing w:after="0" w:line="240" w:lineRule="auto"/>
              <w:jc w:val="right"/>
            </w:pPr>
            <w:r>
              <w:t> </w:t>
            </w:r>
          </w:p>
        </w:tc>
      </w:tr>
      <w:tr w:rsidR="00C83548" w14:paraId="77AB7CDB" w14:textId="77777777" w:rsidTr="00C83548">
        <w:trPr>
          <w:trHeight w:val="300"/>
        </w:trPr>
        <w:tc>
          <w:tcPr>
            <w:tcW w:w="1212"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394D873C" w14:textId="77777777" w:rsidR="00C83548" w:rsidRDefault="00C83548" w:rsidP="00C83548">
            <w:pPr>
              <w:spacing w:after="0" w:line="240" w:lineRule="auto"/>
              <w:rPr>
                <w:color w:val="F5F5FA"/>
              </w:rPr>
            </w:pPr>
            <w:r>
              <w:rPr>
                <w:color w:val="F5F5FA"/>
              </w:rPr>
              <w:t>Summe Liquiditätszugang</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E49E628" w14:textId="77777777" w:rsidR="00C83548" w:rsidRDefault="00C83548" w:rsidP="00C83548">
            <w:pPr>
              <w:spacing w:after="0" w:line="240" w:lineRule="auto"/>
              <w:jc w:val="right"/>
              <w:rPr>
                <w:color w:val="F5F5FA"/>
              </w:rPr>
            </w:pPr>
            <w:r>
              <w:rPr>
                <w:color w:val="F5F5FA"/>
              </w:rPr>
              <w:t>402.550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40F72CF" w14:textId="77777777" w:rsidR="00C83548" w:rsidRDefault="00C83548" w:rsidP="00C83548">
            <w:pPr>
              <w:spacing w:after="0" w:line="240" w:lineRule="auto"/>
              <w:jc w:val="right"/>
              <w:rPr>
                <w:color w:val="F5F5FA"/>
              </w:rPr>
            </w:pPr>
            <w:r>
              <w:rPr>
                <w:color w:val="F5F5FA"/>
              </w:rPr>
              <w:t>100.600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FB446C9" w14:textId="77777777" w:rsidR="00C83548" w:rsidRDefault="00C83548" w:rsidP="00C83548">
            <w:pPr>
              <w:spacing w:after="0" w:line="240" w:lineRule="auto"/>
              <w:jc w:val="right"/>
              <w:rPr>
                <w:color w:val="F5F5FA"/>
              </w:rPr>
            </w:pPr>
            <w:r>
              <w:rPr>
                <w:color w:val="F5F5FA"/>
              </w:rPr>
              <w:t>101.200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20C9A2F" w14:textId="77777777" w:rsidR="00C83548" w:rsidRDefault="00C83548" w:rsidP="00C83548">
            <w:pPr>
              <w:spacing w:after="0" w:line="240" w:lineRule="auto"/>
              <w:jc w:val="right"/>
              <w:rPr>
                <w:color w:val="F5F5FA"/>
              </w:rPr>
            </w:pPr>
            <w:r>
              <w:rPr>
                <w:color w:val="F5F5FA"/>
              </w:rPr>
              <w:t>101.800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883DF01" w14:textId="77777777" w:rsidR="00C83548" w:rsidRDefault="00C83548" w:rsidP="00C83548">
            <w:pPr>
              <w:spacing w:after="0" w:line="240" w:lineRule="auto"/>
              <w:jc w:val="right"/>
              <w:rPr>
                <w:color w:val="F5F5FA"/>
              </w:rPr>
            </w:pPr>
            <w:r>
              <w:rPr>
                <w:color w:val="F5F5FA"/>
              </w:rPr>
              <w:t>102.400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60F12B6" w14:textId="77777777" w:rsidR="00C83548" w:rsidRDefault="00C83548" w:rsidP="00C83548">
            <w:pPr>
              <w:spacing w:after="0" w:line="240" w:lineRule="auto"/>
              <w:jc w:val="right"/>
              <w:rPr>
                <w:color w:val="F5F5FA"/>
              </w:rPr>
            </w:pPr>
            <w:r>
              <w:rPr>
                <w:color w:val="F5F5FA"/>
              </w:rPr>
              <w:t>103.000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B4DB8F1" w14:textId="77777777" w:rsidR="00C83548" w:rsidRDefault="00C83548" w:rsidP="00C83548">
            <w:pPr>
              <w:spacing w:after="0" w:line="240" w:lineRule="auto"/>
              <w:jc w:val="right"/>
              <w:rPr>
                <w:color w:val="F5F5FA"/>
              </w:rPr>
            </w:pPr>
            <w:r>
              <w:rPr>
                <w:color w:val="F5F5FA"/>
              </w:rPr>
              <w:t>103.600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FBCD3E3" w14:textId="77777777" w:rsidR="00C83548" w:rsidRDefault="00C83548" w:rsidP="00C83548">
            <w:pPr>
              <w:spacing w:after="0" w:line="240" w:lineRule="auto"/>
              <w:jc w:val="right"/>
              <w:rPr>
                <w:color w:val="F5F5FA"/>
              </w:rPr>
            </w:pPr>
            <w:r>
              <w:rPr>
                <w:color w:val="F5F5FA"/>
              </w:rPr>
              <w:t>104.200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A19793D" w14:textId="77777777" w:rsidR="00C83548" w:rsidRDefault="00C83548" w:rsidP="00C83548">
            <w:pPr>
              <w:spacing w:after="0" w:line="240" w:lineRule="auto"/>
              <w:jc w:val="right"/>
              <w:rPr>
                <w:color w:val="F5F5FA"/>
              </w:rPr>
            </w:pPr>
            <w:r>
              <w:rPr>
                <w:color w:val="F5F5FA"/>
              </w:rPr>
              <w:t>104.800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E4D07D4" w14:textId="77777777" w:rsidR="00C83548" w:rsidRDefault="00C83548" w:rsidP="00C83548">
            <w:pPr>
              <w:spacing w:after="0" w:line="240" w:lineRule="auto"/>
              <w:jc w:val="right"/>
              <w:rPr>
                <w:color w:val="F5F5FA"/>
              </w:rPr>
            </w:pPr>
            <w:r>
              <w:rPr>
                <w:color w:val="F5F5FA"/>
              </w:rPr>
              <w:t>105.400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C3234CC" w14:textId="77777777" w:rsidR="00C83548" w:rsidRDefault="00C83548" w:rsidP="00C83548">
            <w:pPr>
              <w:spacing w:after="0" w:line="240" w:lineRule="auto"/>
              <w:jc w:val="right"/>
              <w:rPr>
                <w:color w:val="F5F5FA"/>
              </w:rPr>
            </w:pPr>
            <w:r>
              <w:rPr>
                <w:color w:val="F5F5FA"/>
              </w:rPr>
              <w:t>106.000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20355A" w14:textId="77777777" w:rsidR="00C83548" w:rsidRDefault="00C83548" w:rsidP="00C83548">
            <w:pPr>
              <w:spacing w:after="0" w:line="240" w:lineRule="auto"/>
              <w:jc w:val="right"/>
              <w:rPr>
                <w:color w:val="F5F5FA"/>
              </w:rPr>
            </w:pPr>
            <w:r>
              <w:rPr>
                <w:color w:val="F5F5FA"/>
              </w:rPr>
              <w:t>106.600</w:t>
            </w:r>
          </w:p>
        </w:tc>
      </w:tr>
      <w:tr w:rsidR="00C83548" w14:paraId="3A8B3B6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E1E27C"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BA6B8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BB70D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E478F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0170A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4A7C4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8D59B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B7EA1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9B82B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F1851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8B6D1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E4EBD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395554" w14:textId="77777777" w:rsidR="00C83548" w:rsidRDefault="00C83548" w:rsidP="00C83548">
            <w:pPr>
              <w:spacing w:after="0" w:line="240" w:lineRule="auto"/>
              <w:jc w:val="right"/>
            </w:pPr>
            <w:r>
              <w:t> </w:t>
            </w:r>
          </w:p>
        </w:tc>
      </w:tr>
      <w:tr w:rsidR="00C83548" w14:paraId="5539FE42"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A72A7A0" w14:textId="77777777" w:rsidR="00C83548" w:rsidRDefault="00C83548" w:rsidP="00C83548">
            <w:pPr>
              <w:spacing w:after="0" w:line="240" w:lineRule="auto"/>
              <w:rPr>
                <w:b/>
                <w:bCs/>
              </w:rPr>
            </w:pPr>
            <w:r>
              <w:rPr>
                <w:b/>
                <w:bCs/>
              </w:rPr>
              <w:t>AUSGABEN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B956A5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1E1EF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496D7F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9E7668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D5566C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54549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E3E8B4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7151B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58F9E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E77E8A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92492C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1F2778" w14:textId="77777777" w:rsidR="00C83548" w:rsidRDefault="00C83548" w:rsidP="00C83548">
            <w:pPr>
              <w:spacing w:after="0" w:line="240" w:lineRule="auto"/>
              <w:jc w:val="right"/>
            </w:pPr>
            <w:r>
              <w:t> </w:t>
            </w:r>
          </w:p>
        </w:tc>
      </w:tr>
      <w:tr w:rsidR="00C83548" w14:paraId="3987606C"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CDC17BF" w14:textId="77777777" w:rsidR="00C83548" w:rsidRDefault="00C83548" w:rsidP="00C83548">
            <w:pPr>
              <w:spacing w:after="0" w:line="240" w:lineRule="auto"/>
            </w:pPr>
            <w:r>
              <w:t>Investitionen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287D833" w14:textId="77777777" w:rsidR="00C83548" w:rsidRDefault="00C83548" w:rsidP="00C83548">
            <w:pPr>
              <w:spacing w:after="0" w:line="240" w:lineRule="auto"/>
              <w:jc w:val="right"/>
            </w:pPr>
            <w:r>
              <w:t>289.500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7DDFE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802EC9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3C4B7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288A3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D4B6CB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195C72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A05D88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50266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6DD3CB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6E29E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49F6A2" w14:textId="77777777" w:rsidR="00C83548" w:rsidRDefault="00C83548" w:rsidP="00C83548">
            <w:pPr>
              <w:spacing w:after="0" w:line="240" w:lineRule="auto"/>
              <w:jc w:val="right"/>
            </w:pPr>
            <w:r>
              <w:t> </w:t>
            </w:r>
          </w:p>
        </w:tc>
      </w:tr>
      <w:tr w:rsidR="00C83548" w14:paraId="14C6BAF9"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8ADDB9" w14:textId="77777777" w:rsidR="00C83548" w:rsidRDefault="00C83548" w:rsidP="00C83548">
            <w:pPr>
              <w:spacing w:after="0" w:line="240" w:lineRule="auto"/>
            </w:pPr>
            <w:r>
              <w:t>Gründungskosten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F68D320" w14:textId="77777777" w:rsidR="00C83548" w:rsidRDefault="00C83548" w:rsidP="00C83548">
            <w:pPr>
              <w:spacing w:after="0" w:line="240" w:lineRule="auto"/>
              <w:jc w:val="right"/>
            </w:pPr>
            <w:r>
              <w:t>13.050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78796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FD6F56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4907FA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67DF56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93CFC3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A4847F"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97BF70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C0507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3DB89F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847E30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8DE5745" w14:textId="77777777" w:rsidR="00C83548" w:rsidRDefault="00C83548" w:rsidP="00C83548">
            <w:pPr>
              <w:spacing w:after="0" w:line="240" w:lineRule="auto"/>
              <w:jc w:val="right"/>
            </w:pPr>
            <w:r>
              <w:t> </w:t>
            </w:r>
          </w:p>
        </w:tc>
      </w:tr>
      <w:tr w:rsidR="00C83548" w14:paraId="3E3A8E7C"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6FFB22F" w14:textId="77777777" w:rsidR="00C83548" w:rsidRDefault="00C83548" w:rsidP="00C83548">
            <w:pPr>
              <w:spacing w:after="0" w:line="240" w:lineRule="auto"/>
            </w:pPr>
            <w:r>
              <w:t>Personalkosten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A6372BE"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435A94F"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9ACFDB5"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C8E09EF"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01FCEFE"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F54D6D1"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4C1E306"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2F2185"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425919A"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04FBA2F"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DA64C81"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FD1C9E1" w14:textId="77777777" w:rsidR="00C83548" w:rsidRDefault="00C83548" w:rsidP="00C83548">
            <w:pPr>
              <w:spacing w:after="0" w:line="240" w:lineRule="auto"/>
              <w:jc w:val="right"/>
            </w:pPr>
            <w:r>
              <w:t>65.800</w:t>
            </w:r>
          </w:p>
        </w:tc>
      </w:tr>
      <w:tr w:rsidR="00C83548" w14:paraId="30A8FE0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790B67" w14:textId="77777777" w:rsidR="00C83548" w:rsidRDefault="00C83548" w:rsidP="00C83548">
            <w:pPr>
              <w:spacing w:after="0" w:line="240" w:lineRule="auto"/>
            </w:pPr>
            <w:r>
              <w:t>Arbeitnehmer 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B75EE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BFF69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63EDA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A1D23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09CBE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DFA9B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7FB58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644EF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363FC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39D02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F27CF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B02C86" w14:textId="77777777" w:rsidR="00C83548" w:rsidRDefault="00C83548" w:rsidP="00C83548">
            <w:pPr>
              <w:spacing w:after="0" w:line="240" w:lineRule="auto"/>
              <w:jc w:val="right"/>
            </w:pPr>
            <w:r>
              <w:t>4.000</w:t>
            </w:r>
          </w:p>
        </w:tc>
      </w:tr>
      <w:tr w:rsidR="00C83548" w14:paraId="75CD601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252070" w14:textId="77777777" w:rsidR="00C83548" w:rsidRDefault="00C83548" w:rsidP="00C83548">
            <w:pPr>
              <w:spacing w:after="0" w:line="240" w:lineRule="auto"/>
            </w:pPr>
            <w:r>
              <w:t>Arbeitnehmer 2</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5A4BB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1896D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5E546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9892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706A4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AAD57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CC8A6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E7610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81EC7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59371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A27D0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A3B7C1" w14:textId="77777777" w:rsidR="00C83548" w:rsidRDefault="00C83548" w:rsidP="00C83548">
            <w:pPr>
              <w:spacing w:after="0" w:line="240" w:lineRule="auto"/>
              <w:jc w:val="right"/>
            </w:pPr>
            <w:r>
              <w:t>4.000</w:t>
            </w:r>
          </w:p>
        </w:tc>
      </w:tr>
      <w:tr w:rsidR="00C83548" w14:paraId="3AF04F0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ED6C96" w14:textId="77777777" w:rsidR="00C83548" w:rsidRDefault="00C83548" w:rsidP="00C83548">
            <w:pPr>
              <w:spacing w:after="0" w:line="240" w:lineRule="auto"/>
            </w:pPr>
            <w:r>
              <w:t>Arbeitnehmer 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6BA2E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55BE7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79358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06278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27FA9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C5D09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DF36C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460E1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9699D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9883B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02605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37E245" w14:textId="77777777" w:rsidR="00C83548" w:rsidRDefault="00C83548" w:rsidP="00C83548">
            <w:pPr>
              <w:spacing w:after="0" w:line="240" w:lineRule="auto"/>
              <w:jc w:val="right"/>
            </w:pPr>
            <w:r>
              <w:t>4.000</w:t>
            </w:r>
          </w:p>
        </w:tc>
      </w:tr>
      <w:tr w:rsidR="00C83548" w14:paraId="1B14114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1490D7" w14:textId="77777777" w:rsidR="00C83548" w:rsidRDefault="00C83548" w:rsidP="00C83548">
            <w:pPr>
              <w:spacing w:after="0" w:line="240" w:lineRule="auto"/>
            </w:pPr>
            <w:r>
              <w:t>Arbeitnehmer 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05650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012D4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33136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7C0DA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24216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22113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FAFF3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1D961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145B5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00975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BA6E5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281757" w14:textId="77777777" w:rsidR="00C83548" w:rsidRDefault="00C83548" w:rsidP="00C83548">
            <w:pPr>
              <w:spacing w:after="0" w:line="240" w:lineRule="auto"/>
              <w:jc w:val="right"/>
            </w:pPr>
            <w:r>
              <w:t>4.000</w:t>
            </w:r>
          </w:p>
        </w:tc>
      </w:tr>
      <w:tr w:rsidR="00C83548" w14:paraId="3329311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E71B11" w14:textId="77777777" w:rsidR="00C83548" w:rsidRDefault="00C83548" w:rsidP="00C83548">
            <w:pPr>
              <w:spacing w:after="0" w:line="240" w:lineRule="auto"/>
            </w:pPr>
            <w:r>
              <w:t>Arbeitnehmer 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06525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9099B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659C0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1EB7B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7BC4B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36B8B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59E1B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35B02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B4A81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A1F40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1B1FF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A6DAEC" w14:textId="77777777" w:rsidR="00C83548" w:rsidRDefault="00C83548" w:rsidP="00C83548">
            <w:pPr>
              <w:spacing w:after="0" w:line="240" w:lineRule="auto"/>
              <w:jc w:val="right"/>
            </w:pPr>
            <w:r>
              <w:t>4.000</w:t>
            </w:r>
          </w:p>
        </w:tc>
      </w:tr>
      <w:tr w:rsidR="00C83548" w14:paraId="5F46ECE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4C9F96" w14:textId="77777777" w:rsidR="00C83548" w:rsidRDefault="00C83548" w:rsidP="00C83548">
            <w:pPr>
              <w:spacing w:after="0" w:line="240" w:lineRule="auto"/>
            </w:pPr>
            <w:r>
              <w:t>Arbeitnehmer 6</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9316B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DBEA9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C350A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F9566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73A6E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D783E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ECECE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49DAB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57CB0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13FE9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1AD23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FFE026" w14:textId="77777777" w:rsidR="00C83548" w:rsidRDefault="00C83548" w:rsidP="00C83548">
            <w:pPr>
              <w:spacing w:after="0" w:line="240" w:lineRule="auto"/>
              <w:jc w:val="right"/>
            </w:pPr>
            <w:r>
              <w:t>4.000</w:t>
            </w:r>
          </w:p>
        </w:tc>
      </w:tr>
      <w:tr w:rsidR="00C83548" w14:paraId="63B0E438"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FBC86A" w14:textId="77777777" w:rsidR="00C83548" w:rsidRDefault="00C83548" w:rsidP="00C83548">
            <w:pPr>
              <w:spacing w:after="0" w:line="240" w:lineRule="auto"/>
            </w:pPr>
            <w:r>
              <w:t>Arbeitnehmer 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446A9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B9114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D860A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01BA2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4FDDF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03E8A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0071C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18F05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C8799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EE779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6EC9D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427C8B" w14:textId="77777777" w:rsidR="00C83548" w:rsidRDefault="00C83548" w:rsidP="00C83548">
            <w:pPr>
              <w:spacing w:after="0" w:line="240" w:lineRule="auto"/>
              <w:jc w:val="right"/>
            </w:pPr>
            <w:r>
              <w:t>4.000</w:t>
            </w:r>
          </w:p>
        </w:tc>
      </w:tr>
      <w:tr w:rsidR="00C83548" w14:paraId="7BCD240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301EC6" w14:textId="77777777" w:rsidR="00C83548" w:rsidRDefault="00C83548" w:rsidP="00C83548">
            <w:pPr>
              <w:spacing w:after="0" w:line="240" w:lineRule="auto"/>
            </w:pPr>
            <w:r>
              <w:t>Arbeitnehmer 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19510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46046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23F09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D1661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4536C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5418C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47A75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EBAA0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E64D7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37C62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B95E8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6BEF6E" w14:textId="77777777" w:rsidR="00C83548" w:rsidRDefault="00C83548" w:rsidP="00C83548">
            <w:pPr>
              <w:spacing w:after="0" w:line="240" w:lineRule="auto"/>
              <w:jc w:val="right"/>
            </w:pPr>
            <w:r>
              <w:t>4.000</w:t>
            </w:r>
          </w:p>
        </w:tc>
      </w:tr>
      <w:tr w:rsidR="00C83548" w14:paraId="2B207E0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EB1A6D" w14:textId="77777777" w:rsidR="00C83548" w:rsidRDefault="00C83548" w:rsidP="00C83548">
            <w:pPr>
              <w:spacing w:after="0" w:line="240" w:lineRule="auto"/>
            </w:pPr>
            <w:r>
              <w:t>Arbeitnehmer 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6175F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F7E25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B4153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9F2D4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9818F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037DD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FFC2C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E10B9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856C0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8E24C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25D72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BB2252" w14:textId="77777777" w:rsidR="00C83548" w:rsidRDefault="00C83548" w:rsidP="00C83548">
            <w:pPr>
              <w:spacing w:after="0" w:line="240" w:lineRule="auto"/>
              <w:jc w:val="right"/>
            </w:pPr>
            <w:r>
              <w:t>4.000</w:t>
            </w:r>
          </w:p>
        </w:tc>
      </w:tr>
      <w:tr w:rsidR="00C83548" w14:paraId="43AF349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8EBA84" w14:textId="77777777" w:rsidR="00C83548" w:rsidRDefault="00C83548" w:rsidP="00C83548">
            <w:pPr>
              <w:spacing w:after="0" w:line="240" w:lineRule="auto"/>
            </w:pPr>
            <w:r>
              <w:lastRenderedPageBreak/>
              <w:t>Arbeitnehmer 10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961EB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2608C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2ADAF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1FCD9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1EDDB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2D8B3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431BA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8942A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CF61E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EBB53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93876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BD2E8A" w14:textId="77777777" w:rsidR="00C83548" w:rsidRDefault="00C83548" w:rsidP="00C83548">
            <w:pPr>
              <w:spacing w:after="0" w:line="240" w:lineRule="auto"/>
              <w:jc w:val="right"/>
            </w:pPr>
            <w:r>
              <w:t>4.000</w:t>
            </w:r>
          </w:p>
        </w:tc>
      </w:tr>
      <w:tr w:rsidR="00C83548" w14:paraId="611146B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81FB4C" w14:textId="77777777" w:rsidR="00C83548" w:rsidRDefault="00C83548" w:rsidP="00C83548">
            <w:pPr>
              <w:spacing w:after="0" w:line="240" w:lineRule="auto"/>
            </w:pPr>
            <w:r>
              <w:t>Arbeitnehmer 11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92560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FBD01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6BECD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6A853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85924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48AA7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BFA14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9B97D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1C9B3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7ABEA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F1FA2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171F1C" w14:textId="77777777" w:rsidR="00C83548" w:rsidRDefault="00C83548" w:rsidP="00C83548">
            <w:pPr>
              <w:spacing w:after="0" w:line="240" w:lineRule="auto"/>
              <w:jc w:val="right"/>
            </w:pPr>
            <w:r>
              <w:t>4.000</w:t>
            </w:r>
          </w:p>
        </w:tc>
      </w:tr>
      <w:tr w:rsidR="00C83548" w14:paraId="76256AB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D1E61D" w14:textId="77777777" w:rsidR="00C83548" w:rsidRDefault="00C83548" w:rsidP="00C83548">
            <w:pPr>
              <w:spacing w:after="0" w:line="240" w:lineRule="auto"/>
            </w:pPr>
            <w:r>
              <w:t>Arbeitnehmer 12</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75E35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A0584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6862E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A81FF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DE7EC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B349E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27DF9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B888A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604E3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A6112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ED490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178A67" w14:textId="77777777" w:rsidR="00C83548" w:rsidRDefault="00C83548" w:rsidP="00C83548">
            <w:pPr>
              <w:spacing w:after="0" w:line="240" w:lineRule="auto"/>
              <w:jc w:val="right"/>
            </w:pPr>
            <w:r>
              <w:t>4.000</w:t>
            </w:r>
          </w:p>
        </w:tc>
      </w:tr>
      <w:tr w:rsidR="00C83548" w14:paraId="6F3D945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7C8C8F" w14:textId="77777777" w:rsidR="00C83548" w:rsidRDefault="00C83548" w:rsidP="00C83548">
            <w:pPr>
              <w:spacing w:after="0" w:line="240" w:lineRule="auto"/>
            </w:pPr>
            <w:r>
              <w:t>Arbeitnehmer 13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2910E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7A6EA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F38C0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4FCB7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3CCB9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5C929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70803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F2FA1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71553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DE16E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21C7E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FDD768" w14:textId="77777777" w:rsidR="00C83548" w:rsidRDefault="00C83548" w:rsidP="00C83548">
            <w:pPr>
              <w:spacing w:after="0" w:line="240" w:lineRule="auto"/>
              <w:jc w:val="right"/>
            </w:pPr>
            <w:r>
              <w:t>4.000</w:t>
            </w:r>
          </w:p>
        </w:tc>
      </w:tr>
      <w:tr w:rsidR="00C83548" w14:paraId="418DFF0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71769F" w14:textId="77777777" w:rsidR="00C83548" w:rsidRDefault="00C83548" w:rsidP="00C83548">
            <w:pPr>
              <w:spacing w:after="0" w:line="240" w:lineRule="auto"/>
            </w:pPr>
            <w:r>
              <w:t>Arbeitnehmer 14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E08C8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7AE31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65D17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22081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9E35B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7FD75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751C5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CD197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5788C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2644B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2793F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658437" w14:textId="77777777" w:rsidR="00C83548" w:rsidRDefault="00C83548" w:rsidP="00C83548">
            <w:pPr>
              <w:spacing w:after="0" w:line="240" w:lineRule="auto"/>
              <w:jc w:val="right"/>
            </w:pPr>
            <w:r>
              <w:t>4.000</w:t>
            </w:r>
          </w:p>
        </w:tc>
      </w:tr>
      <w:tr w:rsidR="00C83548" w14:paraId="597F45E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7CBF12" w14:textId="77777777" w:rsidR="00C83548" w:rsidRDefault="00C83548" w:rsidP="00C83548">
            <w:pPr>
              <w:spacing w:after="0" w:line="240" w:lineRule="auto"/>
            </w:pPr>
            <w:r>
              <w:t>Arbeitnehmer 15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BB237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4BF42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E356D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88212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6C5F9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9BBA7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4DFB5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B01FC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C01A1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B4D2E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0C6BE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94FB73" w14:textId="77777777" w:rsidR="00C83548" w:rsidRDefault="00C83548" w:rsidP="00C83548">
            <w:pPr>
              <w:spacing w:after="0" w:line="240" w:lineRule="auto"/>
              <w:jc w:val="right"/>
            </w:pPr>
            <w:r>
              <w:t>4.000</w:t>
            </w:r>
          </w:p>
        </w:tc>
      </w:tr>
      <w:tr w:rsidR="00C83548" w14:paraId="27DA2C0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A910E0" w14:textId="77777777" w:rsidR="00C83548" w:rsidRDefault="00C83548" w:rsidP="00C83548">
            <w:pPr>
              <w:spacing w:after="0" w:line="240" w:lineRule="auto"/>
            </w:pPr>
            <w:r>
              <w:t>Arbeitnehmer 16</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F91B1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90562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4549F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336CF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E8DAB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1C3A5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F5C4A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85762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13C22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0C9DF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1535B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B9B825" w14:textId="77777777" w:rsidR="00C83548" w:rsidRDefault="00C83548" w:rsidP="00C83548">
            <w:pPr>
              <w:spacing w:after="0" w:line="240" w:lineRule="auto"/>
              <w:jc w:val="right"/>
            </w:pPr>
            <w:r>
              <w:t>4.000</w:t>
            </w:r>
          </w:p>
        </w:tc>
      </w:tr>
      <w:tr w:rsidR="00C83548" w14:paraId="699D3D4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D8A292" w14:textId="77777777" w:rsidR="00C83548" w:rsidRDefault="00C83548" w:rsidP="00C83548">
            <w:pPr>
              <w:spacing w:after="0" w:line="240" w:lineRule="auto"/>
            </w:pPr>
            <w:r>
              <w:t>Arbeitnehmer 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E1AF8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189F73"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A9AF7C"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BDDE1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FD30F5"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4BE75E"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F7DC1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C40BA5"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FF7AE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19DD95"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5680C8"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9768D3" w14:textId="77777777" w:rsidR="00C83548" w:rsidRDefault="00C83548" w:rsidP="00C83548">
            <w:pPr>
              <w:spacing w:after="0" w:line="240" w:lineRule="auto"/>
              <w:jc w:val="right"/>
            </w:pPr>
            <w:r>
              <w:t>450</w:t>
            </w:r>
          </w:p>
        </w:tc>
      </w:tr>
      <w:tr w:rsidR="00C83548" w14:paraId="087FB69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445901" w14:textId="77777777" w:rsidR="00C83548" w:rsidRDefault="00C83548" w:rsidP="00C83548">
            <w:pPr>
              <w:spacing w:after="0" w:line="240" w:lineRule="auto"/>
            </w:pPr>
            <w:r>
              <w:t>Arbeitnehmer 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176C8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AA7558"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647AB3"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C3F4A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8E6DE8"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1B4E0C"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8E0A7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3329A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D0CF25"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A7872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F79173"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938C72" w14:textId="77777777" w:rsidR="00C83548" w:rsidRDefault="00C83548" w:rsidP="00C83548">
            <w:pPr>
              <w:spacing w:after="0" w:line="240" w:lineRule="auto"/>
              <w:jc w:val="right"/>
            </w:pPr>
            <w:r>
              <w:t>450</w:t>
            </w:r>
          </w:p>
        </w:tc>
      </w:tr>
      <w:tr w:rsidR="00C83548" w14:paraId="22F9BD0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8BF1FB" w14:textId="77777777" w:rsidR="00C83548" w:rsidRDefault="00C83548" w:rsidP="00C83548">
            <w:pPr>
              <w:spacing w:after="0" w:line="240" w:lineRule="auto"/>
            </w:pPr>
            <w:r>
              <w:t>Arbeitnehmer 19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CEF616"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C383E8"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A833EB"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DCBA0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D8871E"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C439B5"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E683E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5E589B"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7A148B"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72D0F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C8787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C23F0D" w14:textId="77777777" w:rsidR="00C83548" w:rsidRDefault="00C83548" w:rsidP="00C83548">
            <w:pPr>
              <w:spacing w:after="0" w:line="240" w:lineRule="auto"/>
              <w:jc w:val="right"/>
            </w:pPr>
            <w:r>
              <w:t>450</w:t>
            </w:r>
          </w:p>
        </w:tc>
      </w:tr>
      <w:tr w:rsidR="00C83548" w14:paraId="4C025EB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D661B4" w14:textId="77777777" w:rsidR="00C83548" w:rsidRDefault="00C83548" w:rsidP="00C83548">
            <w:pPr>
              <w:spacing w:after="0" w:line="240" w:lineRule="auto"/>
            </w:pPr>
            <w:r>
              <w:t>Arbeitnehmer 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6F294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8E8DE9"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E701AF"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384879"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41491B"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9E9A6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954199"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02539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4C920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8A1046"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9F220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E91CCB" w14:textId="77777777" w:rsidR="00C83548" w:rsidRDefault="00C83548" w:rsidP="00C83548">
            <w:pPr>
              <w:spacing w:after="0" w:line="240" w:lineRule="auto"/>
              <w:jc w:val="right"/>
            </w:pPr>
            <w:r>
              <w:t>450</w:t>
            </w:r>
          </w:p>
        </w:tc>
      </w:tr>
      <w:tr w:rsidR="00C83548" w14:paraId="09EA4FD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F7F9C2"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353D3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79B06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72632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53687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DAD8F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C2901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1E8EB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55931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F9A5F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60B3D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DF570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1A9C49" w14:textId="77777777" w:rsidR="00C83548" w:rsidRDefault="00C83548" w:rsidP="00C83548">
            <w:pPr>
              <w:spacing w:after="0" w:line="240" w:lineRule="auto"/>
              <w:jc w:val="right"/>
            </w:pPr>
            <w:r>
              <w:t> </w:t>
            </w:r>
          </w:p>
        </w:tc>
      </w:tr>
      <w:tr w:rsidR="00C83548" w14:paraId="69381136"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D05FB90" w14:textId="77777777" w:rsidR="00C83548" w:rsidRDefault="00C83548" w:rsidP="00C83548">
            <w:pPr>
              <w:spacing w:after="0" w:line="240" w:lineRule="auto"/>
            </w:pPr>
            <w:r>
              <w:t>Standortkosten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990CB4E"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2D4633F"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8F06803"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D32C4F"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55797C8"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C66BFA1"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CD25383"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BDAA222"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D8AA827"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B61A3AE"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BD116F0"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F69CF08" w14:textId="77777777" w:rsidR="00C83548" w:rsidRDefault="00C83548" w:rsidP="00C83548">
            <w:pPr>
              <w:spacing w:after="0" w:line="240" w:lineRule="auto"/>
              <w:jc w:val="right"/>
            </w:pPr>
            <w:r>
              <w:t>6.642</w:t>
            </w:r>
          </w:p>
        </w:tc>
      </w:tr>
      <w:tr w:rsidR="00C83548" w14:paraId="428CE83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F9445F" w14:textId="77777777" w:rsidR="00C83548" w:rsidRDefault="00C83548" w:rsidP="00C83548">
            <w:pPr>
              <w:spacing w:after="0" w:line="240" w:lineRule="auto"/>
            </w:pPr>
            <w:r>
              <w:t>Miete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C0BEBD"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622469"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1BC27C"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00EFEE"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0151FA"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B2DFD4"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419318"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B4D9B6"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10D45D"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AFC4F0"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22D3CC"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24242E" w14:textId="77777777" w:rsidR="00C83548" w:rsidRDefault="00C83548" w:rsidP="00C83548">
            <w:pPr>
              <w:spacing w:after="0" w:line="240" w:lineRule="auto"/>
              <w:jc w:val="right"/>
            </w:pPr>
            <w:r>
              <w:t>5.000</w:t>
            </w:r>
          </w:p>
        </w:tc>
      </w:tr>
      <w:tr w:rsidR="00C83548" w14:paraId="79D0979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B4F785" w14:textId="77777777" w:rsidR="00C83548" w:rsidRDefault="00C83548" w:rsidP="00C83548">
            <w:pPr>
              <w:spacing w:after="0" w:line="240" w:lineRule="auto"/>
            </w:pPr>
            <w:r>
              <w:t>Heizung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8880FB"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C90AF5"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61073"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A1F581"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5414A7"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A92CBF"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2692AC"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D5B0EB"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F0F871"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77F56C"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0EF910"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75C9EF" w14:textId="77777777" w:rsidR="00C83548" w:rsidRDefault="00C83548" w:rsidP="00C83548">
            <w:pPr>
              <w:spacing w:after="0" w:line="240" w:lineRule="auto"/>
              <w:jc w:val="right"/>
            </w:pPr>
            <w:r>
              <w:t>400</w:t>
            </w:r>
          </w:p>
        </w:tc>
      </w:tr>
      <w:tr w:rsidR="00C83548" w14:paraId="22D0B5F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5527F1" w14:textId="77777777" w:rsidR="00C83548" w:rsidRDefault="00C83548" w:rsidP="00C83548">
            <w:pPr>
              <w:spacing w:after="0" w:line="240" w:lineRule="auto"/>
            </w:pPr>
            <w:r>
              <w:t>Strom</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EA3486"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EDC8B4"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397AEE"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2DD8A0"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DC35A4"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027AF0"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334964"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935314"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E6E043"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363473"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86C58A"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552DF4" w14:textId="77777777" w:rsidR="00C83548" w:rsidRDefault="00C83548" w:rsidP="00C83548">
            <w:pPr>
              <w:spacing w:after="0" w:line="240" w:lineRule="auto"/>
              <w:jc w:val="right"/>
            </w:pPr>
            <w:r>
              <w:t>400</w:t>
            </w:r>
          </w:p>
        </w:tc>
      </w:tr>
      <w:tr w:rsidR="00C83548" w14:paraId="609E151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E2AEA2" w14:textId="77777777" w:rsidR="00C83548" w:rsidRDefault="00C83548" w:rsidP="00C83548">
            <w:pPr>
              <w:spacing w:after="0" w:line="240" w:lineRule="auto"/>
            </w:pPr>
            <w:r>
              <w:t>Wasser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52632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B1C08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32F4B4"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E24DB9"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CC6BC1"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4E91C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3B176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FE5071"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60E07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8FC77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E2F2D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8B3C89" w14:textId="77777777" w:rsidR="00C83548" w:rsidRDefault="00C83548" w:rsidP="00C83548">
            <w:pPr>
              <w:spacing w:after="0" w:line="240" w:lineRule="auto"/>
              <w:jc w:val="right"/>
            </w:pPr>
            <w:r>
              <w:t>200</w:t>
            </w:r>
          </w:p>
        </w:tc>
      </w:tr>
      <w:tr w:rsidR="00C83548" w14:paraId="16B30CB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9C95A3" w14:textId="77777777" w:rsidR="00C83548" w:rsidRDefault="00C83548" w:rsidP="00C83548">
            <w:pPr>
              <w:spacing w:after="0" w:line="240" w:lineRule="auto"/>
            </w:pPr>
            <w:r>
              <w:t>Müllentsorgung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25461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FF8D5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DE3565"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B34806"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DEC9F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F72D5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938BB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63EA55"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21AC9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E65A40"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20EA5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CBFCED" w14:textId="77777777" w:rsidR="00C83548" w:rsidRDefault="00C83548" w:rsidP="00C83548">
            <w:pPr>
              <w:spacing w:after="0" w:line="240" w:lineRule="auto"/>
              <w:jc w:val="right"/>
            </w:pPr>
            <w:r>
              <w:t>83</w:t>
            </w:r>
          </w:p>
        </w:tc>
      </w:tr>
      <w:tr w:rsidR="00C83548" w14:paraId="5E6378D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FB31ED" w14:textId="77777777" w:rsidR="00C83548" w:rsidRDefault="00C83548" w:rsidP="00C83548">
            <w:pPr>
              <w:spacing w:after="0" w:line="240" w:lineRule="auto"/>
            </w:pPr>
            <w:r>
              <w:t>Gebäudereinigung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B7377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D7156A"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5D46CB"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71B7E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AA0BA9"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8E494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9F195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9CF16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E6F156"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C54B2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E0177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F202D6" w14:textId="77777777" w:rsidR="00C83548" w:rsidRDefault="00C83548" w:rsidP="00C83548">
            <w:pPr>
              <w:spacing w:after="0" w:line="240" w:lineRule="auto"/>
              <w:jc w:val="right"/>
            </w:pPr>
            <w:r>
              <w:t>250</w:t>
            </w:r>
          </w:p>
        </w:tc>
      </w:tr>
      <w:tr w:rsidR="00C83548" w14:paraId="25DA253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200403" w14:textId="77777777" w:rsidR="00C83548" w:rsidRDefault="00C83548" w:rsidP="00C83548">
            <w:pPr>
              <w:spacing w:after="0" w:line="240" w:lineRule="auto"/>
            </w:pPr>
            <w:r>
              <w:t>Reparatur/Instandhaltung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469F23"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53D675"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57310D"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01A4CC"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1C2797"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277A88"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94B9D4"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A9CEC2"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6DD307"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457243"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3D2916"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5E2C66" w14:textId="77777777" w:rsidR="00C83548" w:rsidRDefault="00C83548" w:rsidP="00C83548">
            <w:pPr>
              <w:spacing w:after="0" w:line="240" w:lineRule="auto"/>
              <w:jc w:val="right"/>
            </w:pPr>
            <w:r>
              <w:t>208</w:t>
            </w:r>
          </w:p>
        </w:tc>
      </w:tr>
      <w:tr w:rsidR="00C83548" w14:paraId="75BF009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D17E00" w14:textId="77777777" w:rsidR="00C83548" w:rsidRDefault="00C83548" w:rsidP="00C83548">
            <w:pPr>
              <w:spacing w:after="0" w:line="240" w:lineRule="auto"/>
            </w:pPr>
            <w:r>
              <w:t>Internet/Telefon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DB9E7D"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5C0F1B"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BC55A7"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2EAF2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022996"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021ECF"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64B156"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F3FB4F"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FCF6C4"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939AB6"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A32C56"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E8883A" w14:textId="77777777" w:rsidR="00C83548" w:rsidRDefault="00C83548" w:rsidP="00C83548">
            <w:pPr>
              <w:spacing w:after="0" w:line="240" w:lineRule="auto"/>
              <w:jc w:val="right"/>
            </w:pPr>
            <w:r>
              <w:t>100</w:t>
            </w:r>
          </w:p>
        </w:tc>
      </w:tr>
      <w:tr w:rsidR="00C83548" w14:paraId="6756D4E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87AECD"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49BC9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D60AE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6D5CB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8BC58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25CA7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D461A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B37FF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40EBF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A9364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94099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4026B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19296C" w14:textId="77777777" w:rsidR="00C83548" w:rsidRDefault="00C83548" w:rsidP="00C83548">
            <w:pPr>
              <w:spacing w:after="0" w:line="240" w:lineRule="auto"/>
              <w:jc w:val="right"/>
            </w:pPr>
            <w:r>
              <w:t> </w:t>
            </w:r>
          </w:p>
        </w:tc>
      </w:tr>
      <w:tr w:rsidR="00C83548" w14:paraId="20DEC898"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9324C08" w14:textId="77777777" w:rsidR="00C83548" w:rsidRDefault="00C83548" w:rsidP="00C83548">
            <w:pPr>
              <w:spacing w:after="0" w:line="240" w:lineRule="auto"/>
            </w:pPr>
            <w:r>
              <w:t>Wareneinkauf</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99B8587"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E5E75D8"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8DBA53A"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D5E8007"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D628434"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7769BE1"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C46CA2C"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2C6E61C"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37677C5"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2DD91DD"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931A831"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10E6900" w14:textId="77777777" w:rsidR="00C83548" w:rsidRDefault="00C83548" w:rsidP="00C83548">
            <w:pPr>
              <w:spacing w:after="0" w:line="240" w:lineRule="auto"/>
              <w:jc w:val="right"/>
            </w:pPr>
            <w:r>
              <w:t>18.000</w:t>
            </w:r>
          </w:p>
        </w:tc>
      </w:tr>
      <w:tr w:rsidR="00C83548" w14:paraId="361BD3F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C22D6A"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54F15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BB972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A2444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2134F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FA19A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B837A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3AC21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3441A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C7429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535B8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EBF3E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F7FFC4" w14:textId="77777777" w:rsidR="00C83548" w:rsidRDefault="00C83548" w:rsidP="00C83548">
            <w:pPr>
              <w:spacing w:after="0" w:line="240" w:lineRule="auto"/>
              <w:jc w:val="right"/>
            </w:pPr>
            <w:r>
              <w:t> </w:t>
            </w:r>
          </w:p>
        </w:tc>
      </w:tr>
      <w:tr w:rsidR="00C83548" w14:paraId="613F288C"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49EF1A2" w14:textId="77777777" w:rsidR="00C83548" w:rsidRDefault="00C83548" w:rsidP="00C83548">
            <w:pPr>
              <w:spacing w:after="0" w:line="240" w:lineRule="auto"/>
            </w:pPr>
            <w:r>
              <w:t>Dienstleistungen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0A8C452"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58049EB"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5A084D4"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A14854B"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04A64A4"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103AB9E"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4DB7D2E"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5E0AB3"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9CD7B2E"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AFB81EE"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DB468CA"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250BB7" w14:textId="77777777" w:rsidR="00C83548" w:rsidRDefault="00C83548" w:rsidP="00C83548">
            <w:pPr>
              <w:spacing w:after="0" w:line="240" w:lineRule="auto"/>
              <w:jc w:val="right"/>
            </w:pPr>
            <w:r>
              <w:t>1.225</w:t>
            </w:r>
          </w:p>
        </w:tc>
      </w:tr>
      <w:tr w:rsidR="00C83548" w14:paraId="056F54F8"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035E1F" w14:textId="77777777" w:rsidR="00C83548" w:rsidRDefault="00C83548" w:rsidP="00C83548">
            <w:pPr>
              <w:spacing w:after="0" w:line="240" w:lineRule="auto"/>
            </w:pPr>
            <w:r>
              <w:t>Fremdleistungen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3EAE3E"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AF5857"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DCD6F4"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2EFDD9"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CD31F1"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01C8AA"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7BDAA0"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7F2729"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0E0D43"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1F941C"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81EF07"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BBDF39" w14:textId="77777777" w:rsidR="00C83548" w:rsidRDefault="00C83548" w:rsidP="00C83548">
            <w:pPr>
              <w:spacing w:after="0" w:line="240" w:lineRule="auto"/>
              <w:jc w:val="right"/>
            </w:pPr>
            <w:r>
              <w:t>333</w:t>
            </w:r>
          </w:p>
        </w:tc>
      </w:tr>
      <w:tr w:rsidR="00C83548" w14:paraId="1849987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1B579B" w14:textId="77777777" w:rsidR="00C83548" w:rsidRDefault="00C83548" w:rsidP="00C83548">
            <w:pPr>
              <w:spacing w:after="0" w:line="240" w:lineRule="auto"/>
            </w:pPr>
            <w:r>
              <w:t>Buchführung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FCA0EA"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B5EF0D"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A0887C"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A0E7D1"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EA36E8"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495764"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AA93DC"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F73469"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A2AA0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61175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C883A7"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6F4F80" w14:textId="77777777" w:rsidR="00C83548" w:rsidRDefault="00C83548" w:rsidP="00C83548">
            <w:pPr>
              <w:spacing w:after="0" w:line="240" w:lineRule="auto"/>
              <w:jc w:val="right"/>
            </w:pPr>
            <w:r>
              <w:t>100</w:t>
            </w:r>
          </w:p>
        </w:tc>
      </w:tr>
      <w:tr w:rsidR="00C83548" w14:paraId="53D3FD9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6A8879" w14:textId="77777777" w:rsidR="00C83548" w:rsidRDefault="00C83548" w:rsidP="00C83548">
            <w:pPr>
              <w:spacing w:after="0" w:line="240" w:lineRule="auto"/>
            </w:pPr>
            <w:r>
              <w:t>Steuerberatung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02627C"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890D02"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C4D706"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79DE18"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49FB2F"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362A51"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024304"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D19EE9"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CA1BCD"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994212"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8861AA"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178847" w14:textId="77777777" w:rsidR="00C83548" w:rsidRDefault="00C83548" w:rsidP="00C83548">
            <w:pPr>
              <w:spacing w:after="0" w:line="240" w:lineRule="auto"/>
              <w:jc w:val="right"/>
            </w:pPr>
            <w:r>
              <w:t>208</w:t>
            </w:r>
          </w:p>
        </w:tc>
      </w:tr>
      <w:tr w:rsidR="00C83548" w14:paraId="07FC10C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B52025" w14:textId="77777777" w:rsidR="00C83548" w:rsidRDefault="00C83548" w:rsidP="00C83548">
            <w:pPr>
              <w:spacing w:after="0" w:line="240" w:lineRule="auto"/>
            </w:pPr>
            <w:r>
              <w:lastRenderedPageBreak/>
              <w:t>IT-Dienstleister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9ED014"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A188A7"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042C09"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1A260B"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3251F5"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7EF54D"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9567E2"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BF2BEE"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0539B3"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838BFA"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9DCAB7"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76A09A" w14:textId="77777777" w:rsidR="00C83548" w:rsidRDefault="00C83548" w:rsidP="00C83548">
            <w:pPr>
              <w:spacing w:after="0" w:line="240" w:lineRule="auto"/>
              <w:jc w:val="right"/>
            </w:pPr>
            <w:r>
              <w:t>333</w:t>
            </w:r>
          </w:p>
        </w:tc>
      </w:tr>
      <w:tr w:rsidR="00C83548" w14:paraId="36AD1658"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1CA484" w14:textId="77777777" w:rsidR="00C83548" w:rsidRDefault="00C83548" w:rsidP="00C83548">
            <w:pPr>
              <w:spacing w:after="0" w:line="240" w:lineRule="auto"/>
            </w:pPr>
            <w:r>
              <w:t>Fort- und Weiterbildung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E0505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7610B6"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6BF56E"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B3323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9B074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72323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FC49A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A2934B"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F94EE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53F523"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F0330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E2824A" w14:textId="77777777" w:rsidR="00C83548" w:rsidRDefault="00C83548" w:rsidP="00C83548">
            <w:pPr>
              <w:spacing w:after="0" w:line="240" w:lineRule="auto"/>
              <w:jc w:val="right"/>
            </w:pPr>
            <w:r>
              <w:t>83</w:t>
            </w:r>
          </w:p>
        </w:tc>
      </w:tr>
      <w:tr w:rsidR="00C83548" w14:paraId="4CA639F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3EF00F" w14:textId="77777777" w:rsidR="00C83548" w:rsidRDefault="00C83548" w:rsidP="00C83548">
            <w:pPr>
              <w:spacing w:after="0" w:line="240" w:lineRule="auto"/>
            </w:pPr>
            <w:r>
              <w:t>Sonstige Dienstleistungen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8C2ADD"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556210"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9FCA5D"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2347B9"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835A74"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31CA3E"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28658C"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CC681B"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C29FCA"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78C2E7"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D9EC70"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505A54" w14:textId="77777777" w:rsidR="00C83548" w:rsidRDefault="00C83548" w:rsidP="00C83548">
            <w:pPr>
              <w:spacing w:after="0" w:line="240" w:lineRule="auto"/>
              <w:jc w:val="right"/>
            </w:pPr>
            <w:r>
              <w:t>167</w:t>
            </w:r>
          </w:p>
        </w:tc>
      </w:tr>
      <w:tr w:rsidR="00C83548" w14:paraId="2C130368"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0A45FF"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2C00E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2AAF4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91F93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12EAC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C5C3C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F4DAA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74EA0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439CB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E0B1F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18FAA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546D9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FC6DF4" w14:textId="77777777" w:rsidR="00C83548" w:rsidRDefault="00C83548" w:rsidP="00C83548">
            <w:pPr>
              <w:spacing w:after="0" w:line="240" w:lineRule="auto"/>
              <w:jc w:val="right"/>
            </w:pPr>
            <w:r>
              <w:t> </w:t>
            </w:r>
          </w:p>
        </w:tc>
      </w:tr>
      <w:tr w:rsidR="00C83548" w14:paraId="1BC30EA7"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076777B" w14:textId="77777777" w:rsidR="00C83548" w:rsidRDefault="00C83548" w:rsidP="00C83548">
            <w:pPr>
              <w:spacing w:after="0" w:line="240" w:lineRule="auto"/>
            </w:pPr>
            <w:r>
              <w:t>Kfz-Kosten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BD2AD90"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C5914CD"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07FCBBF"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1B83EF7"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4548F2E"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B059E84"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19F20BF"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0B7FD5A"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D7F47DA"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6F44E3C"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56A3E0C"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7DB1BB7" w14:textId="77777777" w:rsidR="00C83548" w:rsidRDefault="00C83548" w:rsidP="00C83548">
            <w:pPr>
              <w:spacing w:after="0" w:line="240" w:lineRule="auto"/>
              <w:jc w:val="right"/>
            </w:pPr>
            <w:r>
              <w:t>550</w:t>
            </w:r>
          </w:p>
        </w:tc>
      </w:tr>
      <w:tr w:rsidR="00C83548" w14:paraId="48A74FE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15E7F9" w14:textId="77777777" w:rsidR="00C83548" w:rsidRDefault="00C83548" w:rsidP="00C83548">
            <w:pPr>
              <w:spacing w:after="0" w:line="240" w:lineRule="auto"/>
            </w:pPr>
            <w:r>
              <w:t>Kraftstoffe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7103F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B2D429"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81D4C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CDA73E"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95EF9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14FCE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37C2C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37117F"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A7157F"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F0733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81DDA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211820" w14:textId="77777777" w:rsidR="00C83548" w:rsidRDefault="00C83548" w:rsidP="00C83548">
            <w:pPr>
              <w:spacing w:after="0" w:line="240" w:lineRule="auto"/>
              <w:jc w:val="right"/>
            </w:pPr>
            <w:r>
              <w:t>200</w:t>
            </w:r>
          </w:p>
        </w:tc>
      </w:tr>
      <w:tr w:rsidR="00C83548" w14:paraId="12486E0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B1274F" w14:textId="77777777" w:rsidR="00C83548" w:rsidRDefault="00C83548" w:rsidP="00C83548">
            <w:pPr>
              <w:spacing w:after="0" w:line="240" w:lineRule="auto"/>
            </w:pPr>
            <w:r>
              <w:t>Stellplatzmiete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3DEC1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975239"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3A381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85921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42FCE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ED4E1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D97AD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4B0DB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5AA78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D9FC2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AA2AC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389F6A" w14:textId="77777777" w:rsidR="00C83548" w:rsidRDefault="00C83548" w:rsidP="00C83548">
            <w:pPr>
              <w:spacing w:after="0" w:line="240" w:lineRule="auto"/>
              <w:jc w:val="right"/>
            </w:pPr>
            <w:r>
              <w:t>200</w:t>
            </w:r>
          </w:p>
        </w:tc>
      </w:tr>
      <w:tr w:rsidR="00C83548" w14:paraId="2C803D2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B248E0" w14:textId="77777777" w:rsidR="00C83548" w:rsidRDefault="00C83548" w:rsidP="00C83548">
            <w:pPr>
              <w:spacing w:after="0" w:line="240" w:lineRule="auto"/>
            </w:pPr>
            <w:r>
              <w:t>Kfz-Versicherung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A2B202"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93E1A5"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447EF0"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C68ABD"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C54E6C"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5E764D"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ED457C"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8F73E5"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5E0DD4"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455E9A"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4AF297"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4970FB" w14:textId="77777777" w:rsidR="00C83548" w:rsidRDefault="00C83548" w:rsidP="00C83548">
            <w:pPr>
              <w:spacing w:after="0" w:line="240" w:lineRule="auto"/>
              <w:jc w:val="right"/>
            </w:pPr>
            <w:r>
              <w:t>33</w:t>
            </w:r>
          </w:p>
        </w:tc>
      </w:tr>
      <w:tr w:rsidR="00C83548" w14:paraId="6BE54B2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B5DCB3" w14:textId="77777777" w:rsidR="00C83548" w:rsidRDefault="00C83548" w:rsidP="00C83548">
            <w:pPr>
              <w:spacing w:after="0" w:line="240" w:lineRule="auto"/>
            </w:pPr>
            <w:r>
              <w:t>Kfz-Leasing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E0A455"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0D1A89"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BFC27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9396F6"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132566"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8E7F38"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32D8E"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E792DB"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F98F1B"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F3FDC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5CE9D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835F22" w14:textId="77777777" w:rsidR="00C83548" w:rsidRDefault="00C83548" w:rsidP="00C83548">
            <w:pPr>
              <w:spacing w:after="0" w:line="240" w:lineRule="auto"/>
              <w:jc w:val="right"/>
            </w:pPr>
            <w:r>
              <w:t>0</w:t>
            </w:r>
          </w:p>
        </w:tc>
      </w:tr>
      <w:tr w:rsidR="00C83548" w14:paraId="19D1DBF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811306" w14:textId="77777777" w:rsidR="00C83548" w:rsidRDefault="00C83548" w:rsidP="00C83548">
            <w:pPr>
              <w:spacing w:after="0" w:line="240" w:lineRule="auto"/>
            </w:pPr>
            <w:r>
              <w:t>Kfz-Steuer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C3B0C3"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60EBAD"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3E2696"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5B210F"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100ABF"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793A79"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C4FBD1"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FD3BD2"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ECB84A"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66AFEB"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77BDB0"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B4D165" w14:textId="77777777" w:rsidR="00C83548" w:rsidRDefault="00C83548" w:rsidP="00C83548">
            <w:pPr>
              <w:spacing w:after="0" w:line="240" w:lineRule="auto"/>
              <w:jc w:val="right"/>
            </w:pPr>
            <w:r>
              <w:t>17</w:t>
            </w:r>
          </w:p>
        </w:tc>
      </w:tr>
      <w:tr w:rsidR="00C83548" w14:paraId="5089F34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F08F7D" w14:textId="77777777" w:rsidR="00C83548" w:rsidRDefault="00C83548" w:rsidP="00C83548">
            <w:pPr>
              <w:spacing w:after="0" w:line="240" w:lineRule="auto"/>
            </w:pPr>
            <w:r>
              <w:t>Kfz-Service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BD7273"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DC568E"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F168F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53D0D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7FF2D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9506FC"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39F7B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E21A26"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1213C0"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8C6E7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768A2B"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9F83A4" w14:textId="77777777" w:rsidR="00C83548" w:rsidRDefault="00C83548" w:rsidP="00C83548">
            <w:pPr>
              <w:spacing w:after="0" w:line="240" w:lineRule="auto"/>
              <w:jc w:val="right"/>
            </w:pPr>
            <w:r>
              <w:t>83</w:t>
            </w:r>
          </w:p>
        </w:tc>
      </w:tr>
      <w:tr w:rsidR="00C83548" w14:paraId="5C3ACE6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460C28" w14:textId="77777777" w:rsidR="00C83548" w:rsidRDefault="00C83548" w:rsidP="00C83548">
            <w:pPr>
              <w:spacing w:after="0" w:line="240" w:lineRule="auto"/>
            </w:pPr>
            <w:r>
              <w:t>Kfz-Zubehör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4D4AED"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402B41"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84F8E"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A0C6A4"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F14311"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A6B394"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43E46C"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9ECACB"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D69322"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D73A78"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EAF37F"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8C2A2D" w14:textId="77777777" w:rsidR="00C83548" w:rsidRDefault="00C83548" w:rsidP="00C83548">
            <w:pPr>
              <w:spacing w:after="0" w:line="240" w:lineRule="auto"/>
              <w:jc w:val="right"/>
            </w:pPr>
            <w:r>
              <w:t>17</w:t>
            </w:r>
          </w:p>
        </w:tc>
      </w:tr>
      <w:tr w:rsidR="00C83548" w14:paraId="5FBDB44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0DE96A"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C05BB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8BCEB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85AAF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FC2B2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0F7EB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7BD66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DD8E5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AAF77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4C28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08CD7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BF9FE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655D6C" w14:textId="77777777" w:rsidR="00C83548" w:rsidRDefault="00C83548" w:rsidP="00C83548">
            <w:pPr>
              <w:spacing w:after="0" w:line="240" w:lineRule="auto"/>
              <w:jc w:val="right"/>
            </w:pPr>
            <w:r>
              <w:t> </w:t>
            </w:r>
          </w:p>
        </w:tc>
      </w:tr>
      <w:tr w:rsidR="00C83548" w14:paraId="21E43672"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BB8E80D" w14:textId="77777777" w:rsidR="00C83548" w:rsidRDefault="00C83548" w:rsidP="00C83548">
            <w:pPr>
              <w:spacing w:after="0" w:line="240" w:lineRule="auto"/>
            </w:pPr>
            <w:r>
              <w:t>Reisekosten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FAAE44F"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A057D45"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FA3A059"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4B5FD4"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DA83EA1"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A776EA5"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2DC86B5"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128B4A2"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1A66D64"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8BF5431"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F0DC4DA"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E45AC00" w14:textId="77777777" w:rsidR="00C83548" w:rsidRDefault="00C83548" w:rsidP="00C83548">
            <w:pPr>
              <w:spacing w:after="0" w:line="240" w:lineRule="auto"/>
              <w:jc w:val="right"/>
            </w:pPr>
            <w:r>
              <w:t>153</w:t>
            </w:r>
          </w:p>
        </w:tc>
      </w:tr>
      <w:tr w:rsidR="00C83548" w14:paraId="4538413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0980F7" w14:textId="77777777" w:rsidR="00C83548" w:rsidRDefault="00C83548" w:rsidP="00C83548">
            <w:pPr>
              <w:spacing w:after="0" w:line="240" w:lineRule="auto"/>
            </w:pPr>
            <w:r>
              <w:t>Taxifahrten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A55D7F"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009BD7"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67649E"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8BCF3F"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9A9985"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008A44"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C50B6C"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541B55"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A95156"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A238B1"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65C03C"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8C80DB" w14:textId="77777777" w:rsidR="00C83548" w:rsidRDefault="00C83548" w:rsidP="00C83548">
            <w:pPr>
              <w:spacing w:after="0" w:line="240" w:lineRule="auto"/>
              <w:jc w:val="right"/>
            </w:pPr>
            <w:r>
              <w:t>33</w:t>
            </w:r>
          </w:p>
        </w:tc>
      </w:tr>
      <w:tr w:rsidR="00C83548" w14:paraId="54C6786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2A3418" w14:textId="77777777" w:rsidR="00C83548" w:rsidRDefault="00C83548" w:rsidP="00C83548">
            <w:pPr>
              <w:spacing w:after="0" w:line="240" w:lineRule="auto"/>
            </w:pPr>
            <w:r>
              <w:t>Bahnfahrten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1D4C24"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FEEF99"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3A9759"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CD1835"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26923A"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C4A744"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51C0A1"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57D407"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6DEDFA"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4F7D11"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7DC892"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84693F" w14:textId="77777777" w:rsidR="00C83548" w:rsidRDefault="00C83548" w:rsidP="00C83548">
            <w:pPr>
              <w:spacing w:after="0" w:line="240" w:lineRule="auto"/>
              <w:jc w:val="right"/>
            </w:pPr>
            <w:r>
              <w:t>33</w:t>
            </w:r>
          </w:p>
        </w:tc>
      </w:tr>
      <w:tr w:rsidR="00C83548" w14:paraId="731D907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06753D" w14:textId="77777777" w:rsidR="00C83548" w:rsidRDefault="00C83548" w:rsidP="00C83548">
            <w:pPr>
              <w:spacing w:after="0" w:line="240" w:lineRule="auto"/>
            </w:pPr>
            <w:r>
              <w:t>Flüge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CC933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3911C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6AF25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E04D5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04237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D1D87C"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6AECB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089A0D"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0AAF9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FE85D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61C1CD"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54CBDB" w14:textId="77777777" w:rsidR="00C83548" w:rsidRDefault="00C83548" w:rsidP="00C83548">
            <w:pPr>
              <w:spacing w:after="0" w:line="240" w:lineRule="auto"/>
              <w:jc w:val="right"/>
            </w:pPr>
            <w:r>
              <w:t>0</w:t>
            </w:r>
          </w:p>
        </w:tc>
      </w:tr>
      <w:tr w:rsidR="00C83548" w14:paraId="4260151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3BDB1A" w14:textId="77777777" w:rsidR="00C83548" w:rsidRDefault="00C83548" w:rsidP="00C83548">
            <w:pPr>
              <w:spacing w:after="0" w:line="240" w:lineRule="auto"/>
            </w:pPr>
            <w:r>
              <w:t>Hotelkosten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51655D"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AA705D"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A54F84"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E8497A"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57B4F2"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C589D9"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460CE5"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697678"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F2CC2A"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8F1052"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71E1F2"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F5D7AF" w14:textId="77777777" w:rsidR="00C83548" w:rsidRDefault="00C83548" w:rsidP="00C83548">
            <w:pPr>
              <w:spacing w:after="0" w:line="240" w:lineRule="auto"/>
              <w:jc w:val="right"/>
            </w:pPr>
            <w:r>
              <w:t>67</w:t>
            </w:r>
          </w:p>
        </w:tc>
      </w:tr>
      <w:tr w:rsidR="00C83548" w14:paraId="7E15645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15D5E3" w14:textId="77777777" w:rsidR="00C83548" w:rsidRDefault="00C83548" w:rsidP="00C83548">
            <w:pPr>
              <w:spacing w:after="0" w:line="240" w:lineRule="auto"/>
            </w:pPr>
            <w:r>
              <w:t>Mietwagen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BB710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ED0F36"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6D5E63"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CAD8A7"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E64C97"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153977"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4A405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92B5E6"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591B29"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73CF3C"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E1F462"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69274D" w14:textId="77777777" w:rsidR="00C83548" w:rsidRDefault="00C83548" w:rsidP="00C83548">
            <w:pPr>
              <w:spacing w:after="0" w:line="240" w:lineRule="auto"/>
              <w:jc w:val="right"/>
            </w:pPr>
            <w:r>
              <w:t>0</w:t>
            </w:r>
          </w:p>
        </w:tc>
      </w:tr>
      <w:tr w:rsidR="00C83548" w14:paraId="5FDB6C8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B6BC91" w14:textId="77777777" w:rsidR="00C83548" w:rsidRDefault="00C83548" w:rsidP="00C83548">
            <w:pPr>
              <w:spacing w:after="0" w:line="240" w:lineRule="auto"/>
            </w:pPr>
            <w:r>
              <w:t>Parkgebühren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6CB642"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98C290"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6CFE2E"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600BD1"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B23A59"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75580E"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BFBDE5"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E4C57E"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7961AB"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A4B05E"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0ED86B"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916BA5" w14:textId="77777777" w:rsidR="00C83548" w:rsidRDefault="00C83548" w:rsidP="00C83548">
            <w:pPr>
              <w:spacing w:after="0" w:line="240" w:lineRule="auto"/>
              <w:jc w:val="right"/>
            </w:pPr>
            <w:r>
              <w:t>20</w:t>
            </w:r>
          </w:p>
        </w:tc>
      </w:tr>
      <w:tr w:rsidR="00C83548" w14:paraId="0B422D9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E09F0F"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42FEF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3CB8D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8B681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253AB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4A115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88EDF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1CB8E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ED350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191F1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CAC0B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504D5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B44EDC" w14:textId="77777777" w:rsidR="00C83548" w:rsidRDefault="00C83548" w:rsidP="00C83548">
            <w:pPr>
              <w:spacing w:after="0" w:line="240" w:lineRule="auto"/>
              <w:jc w:val="right"/>
            </w:pPr>
            <w:r>
              <w:t> </w:t>
            </w:r>
          </w:p>
        </w:tc>
      </w:tr>
      <w:tr w:rsidR="00C83548" w14:paraId="3BB46EAB"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4DC6B6E" w14:textId="77777777" w:rsidR="00C83548" w:rsidRDefault="00C83548" w:rsidP="00C83548">
            <w:pPr>
              <w:spacing w:after="0" w:line="240" w:lineRule="auto"/>
            </w:pPr>
            <w:r>
              <w:t>Versicherungen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711FF74"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881CA3A"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37D8AE"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7805B3B"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238E657"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BE94D7B"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04E322A"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2E73DDD"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3D2180"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03AF9A7"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1884074"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1D723E" w14:textId="77777777" w:rsidR="00C83548" w:rsidRDefault="00C83548" w:rsidP="00C83548">
            <w:pPr>
              <w:spacing w:after="0" w:line="240" w:lineRule="auto"/>
              <w:jc w:val="right"/>
            </w:pPr>
            <w:r>
              <w:t>175</w:t>
            </w:r>
          </w:p>
        </w:tc>
      </w:tr>
      <w:tr w:rsidR="00C83548" w14:paraId="583E430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066E2A" w14:textId="77777777" w:rsidR="00C83548" w:rsidRDefault="00C83548" w:rsidP="00C83548">
            <w:pPr>
              <w:spacing w:after="0" w:line="240" w:lineRule="auto"/>
            </w:pPr>
            <w:r>
              <w:t>Firmenrechtsschutz</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BD0524"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7B25A5"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60168A"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4D7FAD"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27FDFD"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47D3B7"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91D02C"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EC06C5"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CC84C9"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0F0F53"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CBCA2E"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181730" w14:textId="77777777" w:rsidR="00C83548" w:rsidRDefault="00C83548" w:rsidP="00C83548">
            <w:pPr>
              <w:spacing w:after="0" w:line="240" w:lineRule="auto"/>
              <w:jc w:val="right"/>
            </w:pPr>
            <w:r>
              <w:t>67</w:t>
            </w:r>
          </w:p>
        </w:tc>
      </w:tr>
      <w:tr w:rsidR="00C83548" w14:paraId="7897AC4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9F803F" w14:textId="77777777" w:rsidR="00C83548" w:rsidRDefault="00C83548" w:rsidP="00C83548">
            <w:pPr>
              <w:spacing w:after="0" w:line="240" w:lineRule="auto"/>
            </w:pPr>
            <w:r>
              <w:t>Betriebshaftpflicht</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07DD0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B673A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80F863"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C5B27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5BC05E"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EFA0C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F7DFD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53040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CDB6D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EB2D9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40E68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D7B06B" w14:textId="77777777" w:rsidR="00C83548" w:rsidRDefault="00C83548" w:rsidP="00C83548">
            <w:pPr>
              <w:spacing w:after="0" w:line="240" w:lineRule="auto"/>
              <w:jc w:val="right"/>
            </w:pPr>
            <w:r>
              <w:t>83</w:t>
            </w:r>
          </w:p>
        </w:tc>
      </w:tr>
      <w:tr w:rsidR="00C83548" w14:paraId="203E2A5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B8C421" w14:textId="77777777" w:rsidR="00C83548" w:rsidRDefault="00C83548" w:rsidP="00C83548">
            <w:pPr>
              <w:spacing w:after="0" w:line="240" w:lineRule="auto"/>
            </w:pPr>
            <w:r>
              <w:t>Elektroversicherung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4929EF"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DAB114"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C844C1"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025696"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C0945B"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08350E"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E85DAA"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5DF4BC"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82B00D"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A8E82B"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DFA6CA"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0E862C" w14:textId="77777777" w:rsidR="00C83548" w:rsidRDefault="00C83548" w:rsidP="00C83548">
            <w:pPr>
              <w:spacing w:after="0" w:line="240" w:lineRule="auto"/>
              <w:jc w:val="right"/>
            </w:pPr>
            <w:r>
              <w:t>25</w:t>
            </w:r>
          </w:p>
        </w:tc>
      </w:tr>
      <w:tr w:rsidR="00C83548" w14:paraId="46C7641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EA2139"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09393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E58F1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AFF69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94F65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BA895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33E1D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6BCC0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7ED0A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16912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CB1E6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5AD0E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0C1D29" w14:textId="77777777" w:rsidR="00C83548" w:rsidRDefault="00C83548" w:rsidP="00C83548">
            <w:pPr>
              <w:spacing w:after="0" w:line="240" w:lineRule="auto"/>
              <w:jc w:val="right"/>
            </w:pPr>
            <w:r>
              <w:t> </w:t>
            </w:r>
          </w:p>
        </w:tc>
      </w:tr>
      <w:tr w:rsidR="00C83548" w14:paraId="29D674B0"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A56C687" w14:textId="77777777" w:rsidR="00C83548" w:rsidRDefault="00C83548" w:rsidP="00C83548">
            <w:pPr>
              <w:spacing w:after="0" w:line="240" w:lineRule="auto"/>
            </w:pPr>
            <w:r>
              <w:t>Marketingkosten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E0B0788"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82CA1C2"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464F8A"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B664696"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DAEC016"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40BCC6F"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AE79E4"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787092E"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277EC2C"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DAC323F"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21061B2"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980B618" w14:textId="77777777" w:rsidR="00C83548" w:rsidRDefault="00C83548" w:rsidP="00C83548">
            <w:pPr>
              <w:spacing w:after="0" w:line="240" w:lineRule="auto"/>
              <w:jc w:val="right"/>
            </w:pPr>
            <w:r>
              <w:t>1.276</w:t>
            </w:r>
          </w:p>
        </w:tc>
      </w:tr>
      <w:tr w:rsidR="00C83548" w14:paraId="70B7E1C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473FBB" w14:textId="77777777" w:rsidR="00C83548" w:rsidRDefault="00C83548" w:rsidP="00C83548">
            <w:pPr>
              <w:spacing w:after="0" w:line="240" w:lineRule="auto"/>
            </w:pPr>
            <w:r>
              <w:t>Geschäftspapier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64C0D2"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463AF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50E72E"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C1943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5F1CC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DEE2BF"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AD699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B7B1A5"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26FC5B"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ABFAB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BEE9AB"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172A21" w14:textId="77777777" w:rsidR="00C83548" w:rsidRDefault="00C83548" w:rsidP="00C83548">
            <w:pPr>
              <w:spacing w:after="0" w:line="240" w:lineRule="auto"/>
              <w:jc w:val="right"/>
            </w:pPr>
            <w:r>
              <w:t>8</w:t>
            </w:r>
          </w:p>
        </w:tc>
      </w:tr>
      <w:tr w:rsidR="00C83548" w14:paraId="3B93458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5D1BBB" w14:textId="77777777" w:rsidR="00C83548" w:rsidRDefault="00C83548" w:rsidP="00C83548">
            <w:pPr>
              <w:spacing w:after="0" w:line="240" w:lineRule="auto"/>
            </w:pPr>
            <w:r>
              <w:lastRenderedPageBreak/>
              <w:t>Visitenkarten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FDC02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C1959A"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94EAF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070482"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44D5F5"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D0CC9A"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461D6B"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E353CE"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13000C"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F589BA"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B17559"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EF8376" w14:textId="77777777" w:rsidR="00C83548" w:rsidRDefault="00C83548" w:rsidP="00C83548">
            <w:pPr>
              <w:spacing w:after="0" w:line="240" w:lineRule="auto"/>
              <w:jc w:val="right"/>
            </w:pPr>
            <w:r>
              <w:t>8</w:t>
            </w:r>
          </w:p>
        </w:tc>
      </w:tr>
      <w:tr w:rsidR="00C83548" w14:paraId="652D429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DFEA32" w14:textId="77777777" w:rsidR="00C83548" w:rsidRDefault="00C83548" w:rsidP="00C83548">
            <w:pPr>
              <w:spacing w:after="0" w:line="240" w:lineRule="auto"/>
            </w:pPr>
            <w:r>
              <w:t>Werbematerialien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284DF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42DED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6C5C5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1F34D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3B280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7A4033"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FDA0D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1060C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5D71C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E1F38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49140F"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9340E5" w14:textId="77777777" w:rsidR="00C83548" w:rsidRDefault="00C83548" w:rsidP="00C83548">
            <w:pPr>
              <w:spacing w:after="0" w:line="240" w:lineRule="auto"/>
              <w:jc w:val="right"/>
            </w:pPr>
            <w:r>
              <w:t>200</w:t>
            </w:r>
          </w:p>
        </w:tc>
      </w:tr>
      <w:tr w:rsidR="00C83548" w14:paraId="4B2473A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5FA96B" w14:textId="77777777" w:rsidR="00C83548" w:rsidRDefault="00C83548" w:rsidP="00C83548">
            <w:pPr>
              <w:spacing w:after="0" w:line="240" w:lineRule="auto"/>
            </w:pPr>
            <w:r>
              <w:t>Werbeanzeigen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F32133"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4D6543"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329CF9"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BCCA0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9E887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E714A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0F2993"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BAB20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4BED1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D44B13"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50F410"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AFF3AF" w14:textId="77777777" w:rsidR="00C83548" w:rsidRDefault="00C83548" w:rsidP="00C83548">
            <w:pPr>
              <w:spacing w:after="0" w:line="240" w:lineRule="auto"/>
              <w:jc w:val="right"/>
            </w:pPr>
            <w:r>
              <w:t>83</w:t>
            </w:r>
          </w:p>
        </w:tc>
      </w:tr>
      <w:tr w:rsidR="00C83548" w14:paraId="1EF8D8C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761A99" w14:textId="77777777" w:rsidR="00C83548" w:rsidRDefault="00C83548" w:rsidP="00C83548">
            <w:pPr>
              <w:spacing w:after="0" w:line="240" w:lineRule="auto"/>
            </w:pPr>
            <w:r>
              <w:t>Werbegeschenke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E73141"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596402"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5E489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13949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38F0A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74F13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5592F6"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F3ADA6"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59A1AE"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9C6B19"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C5849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7C348E" w14:textId="77777777" w:rsidR="00C83548" w:rsidRDefault="00C83548" w:rsidP="00C83548">
            <w:pPr>
              <w:spacing w:after="0" w:line="240" w:lineRule="auto"/>
              <w:jc w:val="right"/>
            </w:pPr>
            <w:r>
              <w:t>50</w:t>
            </w:r>
          </w:p>
        </w:tc>
      </w:tr>
      <w:tr w:rsidR="00C83548" w14:paraId="4024269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A0C559" w14:textId="77777777" w:rsidR="00C83548" w:rsidRDefault="00C83548" w:rsidP="00C83548">
            <w:pPr>
              <w:spacing w:after="0" w:line="240" w:lineRule="auto"/>
            </w:pPr>
            <w:r>
              <w:t>Kundenbindungssysteme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BFC19E"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73C5E1"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7B2FC4"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E442AD"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DEC3D6"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0BAC2E"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D92678"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A5A78E"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19C3E2"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7C9203"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FA5FEC"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3EAA9D" w14:textId="77777777" w:rsidR="00C83548" w:rsidRDefault="00C83548" w:rsidP="00C83548">
            <w:pPr>
              <w:spacing w:after="0" w:line="240" w:lineRule="auto"/>
              <w:jc w:val="right"/>
            </w:pPr>
            <w:r>
              <w:t>167</w:t>
            </w:r>
          </w:p>
        </w:tc>
      </w:tr>
      <w:tr w:rsidR="00C83548" w14:paraId="61CD065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EA7695" w14:textId="77777777" w:rsidR="00C83548" w:rsidRDefault="00C83548" w:rsidP="00C83548">
            <w:pPr>
              <w:spacing w:after="0" w:line="240" w:lineRule="auto"/>
            </w:pPr>
            <w:r>
              <w:t>Sponsoring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D3FD48"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A8941D"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46F806"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A5CFB5"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1DF7D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B9EFF0"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36A0BB"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C0F7E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F34E2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0B1EE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ACE50C"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DBDD7E" w14:textId="77777777" w:rsidR="00C83548" w:rsidRDefault="00C83548" w:rsidP="00C83548">
            <w:pPr>
              <w:spacing w:after="0" w:line="240" w:lineRule="auto"/>
              <w:jc w:val="right"/>
            </w:pPr>
            <w:r>
              <w:t>250</w:t>
            </w:r>
          </w:p>
        </w:tc>
      </w:tr>
      <w:tr w:rsidR="00C83548" w14:paraId="0FB7E94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78E9BC" w14:textId="77777777" w:rsidR="00C83548" w:rsidRDefault="00C83548" w:rsidP="00C83548">
            <w:pPr>
              <w:spacing w:after="0" w:line="240" w:lineRule="auto"/>
            </w:pPr>
            <w:r>
              <w:t>Webhosting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AB98A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0B2F5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23975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728933"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064F21"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168A8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CCC883"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352C46"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F0356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3C635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BBE30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01F244" w14:textId="77777777" w:rsidR="00C83548" w:rsidRDefault="00C83548" w:rsidP="00C83548">
            <w:pPr>
              <w:spacing w:after="0" w:line="240" w:lineRule="auto"/>
              <w:jc w:val="right"/>
            </w:pPr>
            <w:r>
              <w:t>50</w:t>
            </w:r>
          </w:p>
        </w:tc>
      </w:tr>
      <w:tr w:rsidR="00C83548" w14:paraId="7BBB951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7E1D92" w14:textId="77777777" w:rsidR="00C83548" w:rsidRDefault="00C83548" w:rsidP="00C83548">
            <w:pPr>
              <w:spacing w:after="0" w:line="240" w:lineRule="auto"/>
            </w:pPr>
            <w:r>
              <w:t>Plugins</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41216A"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AB9BE5"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88AFD3"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CE39CD"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8C2298"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18191A"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87EC44"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7F9CCE"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AF7C34"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3CA9FD"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52133E"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B9248B" w14:textId="77777777" w:rsidR="00C83548" w:rsidRDefault="00C83548" w:rsidP="00C83548">
            <w:pPr>
              <w:spacing w:after="0" w:line="240" w:lineRule="auto"/>
              <w:jc w:val="right"/>
            </w:pPr>
            <w:r>
              <w:t>21</w:t>
            </w:r>
          </w:p>
        </w:tc>
      </w:tr>
      <w:tr w:rsidR="00C83548" w14:paraId="1C05B70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52FD06" w14:textId="77777777" w:rsidR="00C83548" w:rsidRDefault="00C83548" w:rsidP="00C83548">
            <w:pPr>
              <w:spacing w:after="0" w:line="240" w:lineRule="auto"/>
            </w:pPr>
            <w:r>
              <w:t>Bildlizenzen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C1CA9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85BC8C"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9F41D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ACCB89"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093416"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2030CB"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FCBEE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337D2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54281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92D0A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5C39EA"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26A146" w14:textId="77777777" w:rsidR="00C83548" w:rsidRDefault="00C83548" w:rsidP="00C83548">
            <w:pPr>
              <w:spacing w:after="0" w:line="240" w:lineRule="auto"/>
              <w:jc w:val="right"/>
            </w:pPr>
            <w:r>
              <w:t>8</w:t>
            </w:r>
          </w:p>
        </w:tc>
      </w:tr>
      <w:tr w:rsidR="00C83548" w14:paraId="28616DC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4C1F2D" w14:textId="77777777" w:rsidR="00C83548" w:rsidRDefault="00C83548" w:rsidP="00C83548">
            <w:pPr>
              <w:spacing w:after="0" w:line="240" w:lineRule="auto"/>
            </w:pPr>
            <w:r>
              <w:t>Gütesiegel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54D6B1"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BD19DF"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96441F"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C03760"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1916BE"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8A720E"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4666AB"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DD70F5"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4341C0"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3E0598"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695D73"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32FEAF" w14:textId="77777777" w:rsidR="00C83548" w:rsidRDefault="00C83548" w:rsidP="00C83548">
            <w:pPr>
              <w:spacing w:after="0" w:line="240" w:lineRule="auto"/>
              <w:jc w:val="right"/>
            </w:pPr>
            <w:r>
              <w:t>30</w:t>
            </w:r>
          </w:p>
        </w:tc>
      </w:tr>
      <w:tr w:rsidR="00C83548" w14:paraId="2FF7C95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BDE614" w14:textId="77777777" w:rsidR="00C83548" w:rsidRDefault="00C83548" w:rsidP="00C83548">
            <w:pPr>
              <w:spacing w:after="0" w:line="240" w:lineRule="auto"/>
            </w:pPr>
            <w:r>
              <w:t>Bewertungsportale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30653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A86BB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3918C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79820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7F508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40B45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534606"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B2148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CAF37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EABCFA"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6084D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D4BA31" w14:textId="77777777" w:rsidR="00C83548" w:rsidRDefault="00C83548" w:rsidP="00C83548">
            <w:pPr>
              <w:spacing w:after="0" w:line="240" w:lineRule="auto"/>
              <w:jc w:val="right"/>
            </w:pPr>
            <w:r>
              <w:t>50</w:t>
            </w:r>
          </w:p>
        </w:tc>
      </w:tr>
      <w:tr w:rsidR="00C83548" w14:paraId="0420C25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F3B26C" w14:textId="77777777" w:rsidR="00C83548" w:rsidRDefault="00C83548" w:rsidP="00C83548">
            <w:pPr>
              <w:spacing w:after="0" w:line="240" w:lineRule="auto"/>
            </w:pPr>
            <w:r>
              <w:t>SEO</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10AC5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AFFD3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91F3A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3C60B9"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576F0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4A2C0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87673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8EEFE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95A192"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642A2B"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B2931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C14FD7" w14:textId="77777777" w:rsidR="00C83548" w:rsidRDefault="00C83548" w:rsidP="00C83548">
            <w:pPr>
              <w:spacing w:after="0" w:line="240" w:lineRule="auto"/>
              <w:jc w:val="right"/>
            </w:pPr>
            <w:r>
              <w:t>250</w:t>
            </w:r>
          </w:p>
        </w:tc>
      </w:tr>
      <w:tr w:rsidR="00C83548" w14:paraId="2BF79EB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CBAE1C" w14:textId="77777777" w:rsidR="00C83548" w:rsidRDefault="00C83548" w:rsidP="00C83548">
            <w:pPr>
              <w:spacing w:after="0" w:line="240" w:lineRule="auto"/>
            </w:pPr>
            <w:r>
              <w:t>SEA</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E35EB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B52D61"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9AC419"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61AF1A"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873EE2"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840DB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0DEB8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10BA82"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CFF6BA"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390DD1"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D3F96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12814F" w14:textId="77777777" w:rsidR="00C83548" w:rsidRDefault="00C83548" w:rsidP="00C83548">
            <w:pPr>
              <w:spacing w:after="0" w:line="240" w:lineRule="auto"/>
              <w:jc w:val="right"/>
            </w:pPr>
            <w:r>
              <w:t>100</w:t>
            </w:r>
          </w:p>
        </w:tc>
      </w:tr>
      <w:tr w:rsidR="00C83548" w14:paraId="1986272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8FFB30"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A4493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988DB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8209D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C12F5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41DE2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F4EEF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8131C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609A2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05CC3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7826D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77875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8FB7AB" w14:textId="77777777" w:rsidR="00C83548" w:rsidRDefault="00C83548" w:rsidP="00C83548">
            <w:pPr>
              <w:spacing w:after="0" w:line="240" w:lineRule="auto"/>
              <w:jc w:val="right"/>
            </w:pPr>
            <w:r>
              <w:t> </w:t>
            </w:r>
          </w:p>
        </w:tc>
      </w:tr>
      <w:tr w:rsidR="00C83548" w14:paraId="7D9003D5"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A993C77" w14:textId="77777777" w:rsidR="00C83548" w:rsidRDefault="00C83548" w:rsidP="00C83548">
            <w:pPr>
              <w:spacing w:after="0" w:line="240" w:lineRule="auto"/>
            </w:pPr>
            <w:r>
              <w:t>Sonstige 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B182A2"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BED8625"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2403F09"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5BF3760"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BC486D"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9333C51"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9DA42E"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B02763"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7E40763"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1FC35B6"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3A54B4E"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746AE0D" w14:textId="77777777" w:rsidR="00C83548" w:rsidRDefault="00C83548" w:rsidP="00C83548">
            <w:pPr>
              <w:spacing w:after="0" w:line="240" w:lineRule="auto"/>
              <w:jc w:val="right"/>
            </w:pPr>
            <w:r>
              <w:t>684</w:t>
            </w:r>
          </w:p>
        </w:tc>
      </w:tr>
      <w:tr w:rsidR="00C83548" w14:paraId="05CDB6D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EFFDCA" w14:textId="77777777" w:rsidR="00C83548" w:rsidRDefault="00C83548" w:rsidP="00C83548">
            <w:pPr>
              <w:spacing w:after="0" w:line="240" w:lineRule="auto"/>
            </w:pPr>
            <w:r>
              <w:t>Verwaltungskosten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E7E82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C1FBBB"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E30D6D"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86D5ED"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C9E24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FB91E5"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18C39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13BFE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B5270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A62C66"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02397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647AF5" w14:textId="77777777" w:rsidR="00C83548" w:rsidRDefault="00C83548" w:rsidP="00C83548">
            <w:pPr>
              <w:spacing w:after="0" w:line="240" w:lineRule="auto"/>
              <w:jc w:val="right"/>
            </w:pPr>
            <w:r>
              <w:t>250</w:t>
            </w:r>
          </w:p>
        </w:tc>
      </w:tr>
      <w:tr w:rsidR="00C83548" w14:paraId="7380DD2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ECF60E" w14:textId="77777777" w:rsidR="00C83548" w:rsidRDefault="00C83548" w:rsidP="00C83548">
            <w:pPr>
              <w:spacing w:after="0" w:line="240" w:lineRule="auto"/>
            </w:pPr>
            <w:r>
              <w:t>Bewirtungskosten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A852A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7782C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E1937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E2385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98E0E3"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F8389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A091D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079E6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5593C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137E35"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DD783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59C254" w14:textId="77777777" w:rsidR="00C83548" w:rsidRDefault="00C83548" w:rsidP="00C83548">
            <w:pPr>
              <w:spacing w:after="0" w:line="240" w:lineRule="auto"/>
              <w:jc w:val="right"/>
            </w:pPr>
            <w:r>
              <w:t>200</w:t>
            </w:r>
          </w:p>
        </w:tc>
      </w:tr>
      <w:tr w:rsidR="00C83548" w14:paraId="58FD063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B18D7E" w14:textId="77777777" w:rsidR="00C83548" w:rsidRDefault="00C83548" w:rsidP="00C83548">
            <w:pPr>
              <w:spacing w:after="0" w:line="240" w:lineRule="auto"/>
            </w:pPr>
            <w:r>
              <w:t>Mitgliedsbeiträge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8DF0B8"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58836E"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B702D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F4603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1B4E8E"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A1891C"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15C3C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0368A7"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D2A89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9A34C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E73ED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626658" w14:textId="77777777" w:rsidR="00C83548" w:rsidRDefault="00C83548" w:rsidP="00C83548">
            <w:pPr>
              <w:spacing w:after="0" w:line="240" w:lineRule="auto"/>
              <w:jc w:val="right"/>
            </w:pPr>
            <w:r>
              <w:t>100</w:t>
            </w:r>
          </w:p>
        </w:tc>
      </w:tr>
      <w:tr w:rsidR="00C83548" w14:paraId="15395B6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E3B042" w14:textId="77777777" w:rsidR="00C83548" w:rsidRDefault="00C83548" w:rsidP="00C83548">
            <w:pPr>
              <w:spacing w:after="0" w:line="240" w:lineRule="auto"/>
            </w:pPr>
            <w:r>
              <w:t>Porto/Versand/Verpackung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EDDD19"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47CB2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4913B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866C69"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F9C791"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69F431"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C9F8E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5FA97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F5F0F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29CB09"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5EDE8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8CAF99" w14:textId="77777777" w:rsidR="00C83548" w:rsidRDefault="00C83548" w:rsidP="00C83548">
            <w:pPr>
              <w:spacing w:after="0" w:line="240" w:lineRule="auto"/>
              <w:jc w:val="right"/>
            </w:pPr>
            <w:r>
              <w:t>50</w:t>
            </w:r>
          </w:p>
        </w:tc>
      </w:tr>
      <w:tr w:rsidR="00C83548" w14:paraId="2D8BF4D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741139" w14:textId="77777777" w:rsidR="00C83548" w:rsidRDefault="00C83548" w:rsidP="00C83548">
            <w:pPr>
              <w:spacing w:after="0" w:line="240" w:lineRule="auto"/>
            </w:pPr>
            <w:r>
              <w:t>Bürobedarf</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C5A841"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D4725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3384A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7560C6"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0E5ECE"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57BFC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64A9D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D57BC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FB817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A1FD0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74F71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382FBB" w14:textId="77777777" w:rsidR="00C83548" w:rsidRDefault="00C83548" w:rsidP="00C83548">
            <w:pPr>
              <w:spacing w:after="0" w:line="240" w:lineRule="auto"/>
              <w:jc w:val="right"/>
            </w:pPr>
            <w:r>
              <w:t>50</w:t>
            </w:r>
          </w:p>
        </w:tc>
      </w:tr>
      <w:tr w:rsidR="00C83548" w14:paraId="60D7FDE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3DE3FA" w14:textId="77777777" w:rsidR="00C83548" w:rsidRDefault="00C83548" w:rsidP="00C83548">
            <w:pPr>
              <w:spacing w:after="0" w:line="240" w:lineRule="auto"/>
            </w:pPr>
            <w:r>
              <w:t>Fachliteratur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5FED45"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1E6F3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9D9AA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41B97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745C0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FA4325"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EE9F7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67399F"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1A498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82A1F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8B90B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3B8131" w14:textId="77777777" w:rsidR="00C83548" w:rsidRDefault="00C83548" w:rsidP="00C83548">
            <w:pPr>
              <w:spacing w:after="0" w:line="240" w:lineRule="auto"/>
              <w:jc w:val="right"/>
            </w:pPr>
            <w:r>
              <w:t>8</w:t>
            </w:r>
          </w:p>
        </w:tc>
      </w:tr>
      <w:tr w:rsidR="00C83548" w14:paraId="7F04B3F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357817" w14:textId="77777777" w:rsidR="00C83548" w:rsidRDefault="00C83548" w:rsidP="00C83548">
            <w:pPr>
              <w:spacing w:after="0" w:line="240" w:lineRule="auto"/>
            </w:pPr>
            <w:r>
              <w:t>Rundfunkbeitrag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4CE205"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87C796"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00A360"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888A91"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38BDB6"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D2AB36"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FF0404"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49FFA4"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E12FE2"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F6F44C"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0709EA"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1404B0" w14:textId="77777777" w:rsidR="00C83548" w:rsidRDefault="00C83548" w:rsidP="00C83548">
            <w:pPr>
              <w:spacing w:after="0" w:line="240" w:lineRule="auto"/>
              <w:jc w:val="right"/>
            </w:pPr>
            <w:r>
              <w:t>18</w:t>
            </w:r>
          </w:p>
        </w:tc>
      </w:tr>
      <w:tr w:rsidR="00C83548" w14:paraId="58683F1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7A123A" w14:textId="77777777" w:rsidR="00C83548" w:rsidRDefault="00C83548" w:rsidP="00C83548">
            <w:pPr>
              <w:spacing w:after="0" w:line="240" w:lineRule="auto"/>
            </w:pPr>
            <w:r>
              <w:t>Kontoführung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1A3E1F"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CDF94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E05C8E"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4B658F"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842512"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8F02C6"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6A3A99"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56E329"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55852A"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E2A45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C6FEF6"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2FF21D" w14:textId="77777777" w:rsidR="00C83548" w:rsidRDefault="00C83548" w:rsidP="00C83548">
            <w:pPr>
              <w:spacing w:after="0" w:line="240" w:lineRule="auto"/>
              <w:jc w:val="right"/>
            </w:pPr>
            <w:r>
              <w:t>8</w:t>
            </w:r>
          </w:p>
        </w:tc>
      </w:tr>
      <w:tr w:rsidR="00C83548" w14:paraId="5D8FECD2"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24844AC" w14:textId="77777777" w:rsidR="00C83548" w:rsidRDefault="00C83548" w:rsidP="00C83548">
            <w:pPr>
              <w:spacing w:after="0" w:line="240" w:lineRule="auto"/>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7F37A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085D75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9A39CE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4C7BB90"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D73552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C95E0A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CD9393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473FFA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124082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E58BEF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DA3EA6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464E41C" w14:textId="77777777" w:rsidR="00C83548" w:rsidRDefault="00C83548" w:rsidP="00C83548">
            <w:pPr>
              <w:spacing w:after="0" w:line="240" w:lineRule="auto"/>
              <w:jc w:val="right"/>
            </w:pPr>
            <w:r>
              <w:t> </w:t>
            </w:r>
          </w:p>
        </w:tc>
      </w:tr>
      <w:tr w:rsidR="00C83548" w14:paraId="20E3B201" w14:textId="77777777" w:rsidTr="00C83548">
        <w:trPr>
          <w:trHeight w:val="300"/>
        </w:trPr>
        <w:tc>
          <w:tcPr>
            <w:tcW w:w="1212"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757D2ECB" w14:textId="77777777" w:rsidR="00C83548" w:rsidRDefault="00C83548" w:rsidP="00C83548">
            <w:pPr>
              <w:spacing w:after="0" w:line="240" w:lineRule="auto"/>
              <w:rPr>
                <w:color w:val="F5F5FA"/>
              </w:rPr>
            </w:pPr>
            <w:r>
              <w:rPr>
                <w:color w:val="F5F5FA"/>
              </w:rPr>
              <w:t>Summe Liquiditätsabgang</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E792146" w14:textId="77777777" w:rsidR="00C83548" w:rsidRDefault="00C83548" w:rsidP="00C83548">
            <w:pPr>
              <w:spacing w:after="0" w:line="240" w:lineRule="auto"/>
              <w:jc w:val="right"/>
              <w:rPr>
                <w:color w:val="F5F5FA"/>
              </w:rPr>
            </w:pPr>
            <w:r>
              <w:rPr>
                <w:color w:val="F5F5FA"/>
              </w:rPr>
              <w:t>397.055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7FE5A43"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3D9A265"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F37BF4D"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8B2D92B"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0422B8E"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58D8D66"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2765F57"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2346BEB"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01CCBA5"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BBD5867"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9F541A3" w14:textId="77777777" w:rsidR="00C83548" w:rsidRDefault="00C83548" w:rsidP="00C83548">
            <w:pPr>
              <w:spacing w:after="0" w:line="240" w:lineRule="auto"/>
              <w:jc w:val="right"/>
              <w:rPr>
                <w:color w:val="F5F5FA"/>
              </w:rPr>
            </w:pPr>
            <w:r>
              <w:rPr>
                <w:color w:val="F5F5FA"/>
              </w:rPr>
              <w:t>94.505</w:t>
            </w:r>
          </w:p>
        </w:tc>
      </w:tr>
      <w:tr w:rsidR="00C83548" w14:paraId="6237BFD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309525" w14:textId="77777777" w:rsidR="00C83548" w:rsidRDefault="00C83548" w:rsidP="00C83548">
            <w:pPr>
              <w:spacing w:after="0" w:line="240" w:lineRule="auto"/>
            </w:pPr>
            <w:r>
              <w:t>Gezahlte Vorsteuer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D6A2E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34586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3125A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7DC87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80467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1AFBE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3F604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5D71E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E8DE7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ABC38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78669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0454D9" w14:textId="77777777" w:rsidR="00C83548" w:rsidRDefault="00C83548" w:rsidP="00C83548">
            <w:pPr>
              <w:spacing w:after="0" w:line="240" w:lineRule="auto"/>
              <w:jc w:val="right"/>
            </w:pPr>
            <w:r>
              <w:t> </w:t>
            </w:r>
          </w:p>
        </w:tc>
      </w:tr>
      <w:tr w:rsidR="00C83548" w14:paraId="5B784409"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FC70E4C" w14:textId="77777777" w:rsidR="00C83548" w:rsidRDefault="00C83548" w:rsidP="00C83548">
            <w:pPr>
              <w:spacing w:after="0" w:line="240" w:lineRule="auto"/>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27C2AC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0815AA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805E8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0B796BF"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E1EE33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1FFC04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B800AA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A26997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5DA456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1A5F5E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6D6BB0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6D2439A" w14:textId="77777777" w:rsidR="00C83548" w:rsidRDefault="00C83548" w:rsidP="00C83548">
            <w:pPr>
              <w:spacing w:after="0" w:line="240" w:lineRule="auto"/>
              <w:jc w:val="right"/>
            </w:pPr>
            <w:r>
              <w:t> </w:t>
            </w:r>
          </w:p>
        </w:tc>
      </w:tr>
      <w:tr w:rsidR="00C83548" w14:paraId="5BFF314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6E5FC" w14:textId="77777777" w:rsidR="00C83548" w:rsidRDefault="00C83548" w:rsidP="00C83548">
            <w:pPr>
              <w:spacing w:after="0" w:line="240" w:lineRule="auto"/>
            </w:pPr>
            <w:r>
              <w:t>USt/VSt Zahllast/Erstattung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41D0C8"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F37980"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88EC1B"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D6A205"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128E5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EB17A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F7A502"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8205C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25A5F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5E12A2"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FDB960"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BD80B4" w14:textId="77777777" w:rsidR="00C83548" w:rsidRDefault="00C83548" w:rsidP="00C83548">
            <w:pPr>
              <w:spacing w:after="0" w:line="240" w:lineRule="auto"/>
              <w:jc w:val="right"/>
            </w:pPr>
            <w:r>
              <w:t>0</w:t>
            </w:r>
          </w:p>
        </w:tc>
      </w:tr>
      <w:tr w:rsidR="00C83548" w14:paraId="3E2FACC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12AAB0" w14:textId="77777777" w:rsidR="00C83548" w:rsidRDefault="00C83548" w:rsidP="00C83548">
            <w:pPr>
              <w:spacing w:after="0" w:line="240" w:lineRule="auto"/>
            </w:pPr>
            <w:r>
              <w:lastRenderedPageBreak/>
              <w:t>Steuer (Voraus-/Nachzahlungen)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2B14B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C707E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86E4B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00F20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51130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54381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F8421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0D2D4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8EAEF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DC3AF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DDBE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7A4181" w14:textId="77777777" w:rsidR="00C83548" w:rsidRDefault="00C83548" w:rsidP="00C83548">
            <w:pPr>
              <w:spacing w:after="0" w:line="240" w:lineRule="auto"/>
              <w:jc w:val="right"/>
            </w:pPr>
            <w:r>
              <w:t> </w:t>
            </w:r>
          </w:p>
        </w:tc>
      </w:tr>
      <w:tr w:rsidR="00C83548" w14:paraId="3D1E5E7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035F79" w14:textId="77777777" w:rsidR="00C83548" w:rsidRDefault="00C83548" w:rsidP="00C83548">
            <w:pPr>
              <w:spacing w:after="0" w:line="240" w:lineRule="auto"/>
            </w:pPr>
            <w:r>
              <w:t>Steuererstattungen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728C5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7F725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53954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91CA4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0A2D0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6E75E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AF062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8ACB3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A31C2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7AF05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62DE9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034942" w14:textId="77777777" w:rsidR="00C83548" w:rsidRDefault="00C83548" w:rsidP="00C83548">
            <w:pPr>
              <w:spacing w:after="0" w:line="240" w:lineRule="auto"/>
              <w:jc w:val="right"/>
            </w:pPr>
            <w:r>
              <w:t> </w:t>
            </w:r>
          </w:p>
        </w:tc>
      </w:tr>
      <w:tr w:rsidR="00C83548" w14:paraId="5AF7967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1ACDE0" w14:textId="77777777" w:rsidR="00C83548" w:rsidRDefault="00C83548" w:rsidP="00C83548">
            <w:pPr>
              <w:spacing w:after="0" w:line="240" w:lineRule="auto"/>
            </w:pPr>
            <w:r>
              <w:t>abzgl. Zinsen Kredite/Darlehen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58F1A1"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3A6C81"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61617D"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E5BCF9"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8F57A6"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22682D"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037445"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904073"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055D41"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D792E1"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2A9CC6"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CD4C5F" w14:textId="77777777" w:rsidR="00C83548" w:rsidRDefault="00C83548" w:rsidP="00C83548">
            <w:pPr>
              <w:spacing w:after="0" w:line="240" w:lineRule="auto"/>
              <w:jc w:val="right"/>
            </w:pPr>
            <w:r>
              <w:t>284</w:t>
            </w:r>
          </w:p>
        </w:tc>
      </w:tr>
      <w:tr w:rsidR="00C83548" w14:paraId="6C745B9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54A879" w14:textId="77777777" w:rsidR="00C83548" w:rsidRDefault="00C83548" w:rsidP="00C83548">
            <w:pPr>
              <w:spacing w:after="0" w:line="240" w:lineRule="auto"/>
            </w:pPr>
            <w:r>
              <w:t>abzgl. Tilgung Kredite/Darlehen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D02836"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A37BEF"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D62AE8"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38F121"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875993"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844D65"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99F23C"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EEB9C6"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598978"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FB7E55"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2A767E"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10A41A" w14:textId="77777777" w:rsidR="00C83548" w:rsidRDefault="00C83548" w:rsidP="00C83548">
            <w:pPr>
              <w:spacing w:after="0" w:line="240" w:lineRule="auto"/>
              <w:jc w:val="right"/>
            </w:pPr>
            <w:r>
              <w:t>379</w:t>
            </w:r>
          </w:p>
        </w:tc>
      </w:tr>
      <w:tr w:rsidR="00C83548" w14:paraId="66F829E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EAFAFC" w14:textId="77777777" w:rsidR="00C83548" w:rsidRDefault="00C83548" w:rsidP="00C83548">
            <w:pPr>
              <w:spacing w:after="0" w:line="240" w:lineRule="auto"/>
            </w:pPr>
            <w:r>
              <w:t>abzgl. Unternehmerlohn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AB7FDF"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555E30"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0B188D"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B9AD24"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3428B4"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0A4713"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557AE5"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58789D"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17D535"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5B389B"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9770CB"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CEF775" w14:textId="77777777" w:rsidR="00C83548" w:rsidRDefault="00C83548" w:rsidP="00C83548">
            <w:pPr>
              <w:spacing w:after="0" w:line="240" w:lineRule="auto"/>
              <w:jc w:val="right"/>
            </w:pPr>
            <w:r>
              <w:t>3.735</w:t>
            </w:r>
          </w:p>
        </w:tc>
      </w:tr>
      <w:tr w:rsidR="00C83548" w14:paraId="404BB5C1" w14:textId="77777777" w:rsidTr="00C83548">
        <w:trPr>
          <w:trHeight w:val="402"/>
        </w:trPr>
        <w:tc>
          <w:tcPr>
            <w:tcW w:w="1212"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96D74EA" w14:textId="77777777" w:rsidR="00C83548" w:rsidRDefault="00C83548" w:rsidP="00C83548">
            <w:pPr>
              <w:spacing w:after="0" w:line="240" w:lineRule="auto"/>
              <w:rPr>
                <w:color w:val="FFFFFF"/>
              </w:rPr>
            </w:pPr>
            <w:r>
              <w:rPr>
                <w:color w:val="FFFFFF"/>
              </w:rPr>
              <w:t>LIQUIDITÄT</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72B0C99" w14:textId="77777777" w:rsidR="00C83548" w:rsidRDefault="00C83548" w:rsidP="00C83548">
            <w:pPr>
              <w:spacing w:after="0" w:line="240" w:lineRule="auto"/>
              <w:jc w:val="right"/>
              <w:rPr>
                <w:color w:val="FFFFFF"/>
              </w:rPr>
            </w:pPr>
            <w:r>
              <w:rPr>
                <w:color w:val="FFFFFF"/>
              </w:rPr>
              <w:t>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98F3063" w14:textId="77777777" w:rsidR="00C83548" w:rsidRDefault="00C83548" w:rsidP="00C83548">
            <w:pPr>
              <w:spacing w:after="0" w:line="240" w:lineRule="auto"/>
              <w:jc w:val="right"/>
              <w:rPr>
                <w:color w:val="FFFFFF"/>
              </w:rPr>
            </w:pPr>
            <w:r>
              <w:rPr>
                <w:color w:val="FFFFFF"/>
              </w:rPr>
              <w:t>1.096</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5400188" w14:textId="77777777" w:rsidR="00C83548" w:rsidRDefault="00C83548" w:rsidP="00C83548">
            <w:pPr>
              <w:spacing w:after="0" w:line="240" w:lineRule="auto"/>
              <w:jc w:val="right"/>
              <w:rPr>
                <w:color w:val="FFFFFF"/>
              </w:rPr>
            </w:pPr>
            <w:r>
              <w:rPr>
                <w:color w:val="FFFFFF"/>
              </w:rPr>
              <w:t>2.793</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387A7C2" w14:textId="77777777" w:rsidR="00C83548" w:rsidRDefault="00C83548" w:rsidP="00C83548">
            <w:pPr>
              <w:spacing w:after="0" w:line="240" w:lineRule="auto"/>
              <w:jc w:val="right"/>
              <w:rPr>
                <w:color w:val="FFFFFF"/>
              </w:rPr>
            </w:pPr>
            <w:r>
              <w:rPr>
                <w:color w:val="FFFFFF"/>
              </w:rPr>
              <w:t>5.089</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63B7FEF" w14:textId="77777777" w:rsidR="00C83548" w:rsidRDefault="00C83548" w:rsidP="00C83548">
            <w:pPr>
              <w:spacing w:after="0" w:line="240" w:lineRule="auto"/>
              <w:jc w:val="right"/>
              <w:rPr>
                <w:color w:val="FFFFFF"/>
              </w:rPr>
            </w:pPr>
            <w:r>
              <w:rPr>
                <w:color w:val="FFFFFF"/>
              </w:rPr>
              <w:t>7.985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3A7F872" w14:textId="77777777" w:rsidR="00C83548" w:rsidRDefault="00C83548" w:rsidP="00C83548">
            <w:pPr>
              <w:spacing w:after="0" w:line="240" w:lineRule="auto"/>
              <w:jc w:val="right"/>
              <w:rPr>
                <w:color w:val="FFFFFF"/>
              </w:rPr>
            </w:pPr>
            <w:r>
              <w:rPr>
                <w:color w:val="FFFFFF"/>
              </w:rPr>
              <w:t>11.482</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F31ABC" w14:textId="77777777" w:rsidR="00C83548" w:rsidRDefault="00C83548" w:rsidP="00C83548">
            <w:pPr>
              <w:spacing w:after="0" w:line="240" w:lineRule="auto"/>
              <w:jc w:val="right"/>
              <w:rPr>
                <w:color w:val="FFFFFF"/>
              </w:rPr>
            </w:pPr>
            <w:r>
              <w:rPr>
                <w:color w:val="FFFFFF"/>
              </w:rPr>
              <w:t>15.578</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25578A9" w14:textId="77777777" w:rsidR="00C83548" w:rsidRDefault="00C83548" w:rsidP="00C83548">
            <w:pPr>
              <w:spacing w:after="0" w:line="240" w:lineRule="auto"/>
              <w:jc w:val="right"/>
              <w:rPr>
                <w:color w:val="FFFFFF"/>
              </w:rPr>
            </w:pPr>
            <w:r>
              <w:rPr>
                <w:color w:val="FFFFFF"/>
              </w:rPr>
              <w:t>20.274</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402C77C" w14:textId="77777777" w:rsidR="00C83548" w:rsidRDefault="00C83548" w:rsidP="00C83548">
            <w:pPr>
              <w:spacing w:after="0" w:line="240" w:lineRule="auto"/>
              <w:jc w:val="right"/>
              <w:rPr>
                <w:color w:val="FFFFFF"/>
              </w:rPr>
            </w:pPr>
            <w:r>
              <w:rPr>
                <w:color w:val="FFFFFF"/>
              </w:rPr>
              <w:t>25.571</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9AB9C97" w14:textId="77777777" w:rsidR="00C83548" w:rsidRDefault="00C83548" w:rsidP="00C83548">
            <w:pPr>
              <w:spacing w:after="0" w:line="240" w:lineRule="auto"/>
              <w:jc w:val="right"/>
              <w:rPr>
                <w:color w:val="FFFFFF"/>
              </w:rPr>
            </w:pPr>
            <w:r>
              <w:rPr>
                <w:color w:val="FFFFFF"/>
              </w:rPr>
              <w:t>31.467</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7A31DB4" w14:textId="77777777" w:rsidR="00C83548" w:rsidRDefault="00C83548" w:rsidP="00C83548">
            <w:pPr>
              <w:spacing w:after="0" w:line="240" w:lineRule="auto"/>
              <w:jc w:val="right"/>
              <w:rPr>
                <w:color w:val="FFFFFF"/>
              </w:rPr>
            </w:pPr>
            <w:r>
              <w:rPr>
                <w:color w:val="FFFFFF"/>
              </w:rPr>
              <w:t>37.963</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7B75BDB" w14:textId="77777777" w:rsidR="00C83548" w:rsidRDefault="00C83548" w:rsidP="00C83548">
            <w:pPr>
              <w:spacing w:after="0" w:line="240" w:lineRule="auto"/>
              <w:jc w:val="right"/>
              <w:rPr>
                <w:color w:val="FFFFFF"/>
              </w:rPr>
            </w:pPr>
            <w:r>
              <w:rPr>
                <w:color w:val="FFFFFF"/>
              </w:rPr>
              <w:t>45.059</w:t>
            </w:r>
          </w:p>
        </w:tc>
      </w:tr>
    </w:tbl>
    <w:p w14:paraId="338874BF" w14:textId="77777777" w:rsidR="00C83548" w:rsidRDefault="00C83548" w:rsidP="00C83548">
      <w:pPr>
        <w:spacing w:line="240" w:lineRule="auto"/>
      </w:pPr>
    </w:p>
    <w:tbl>
      <w:tblPr>
        <w:tblW w:w="5000" w:type="pct"/>
        <w:tblCellMar>
          <w:left w:w="0" w:type="dxa"/>
          <w:right w:w="0" w:type="dxa"/>
        </w:tblCellMar>
        <w:tblLook w:val="04A0" w:firstRow="1" w:lastRow="0" w:firstColumn="1" w:lastColumn="0" w:noHBand="0" w:noVBand="1"/>
      </w:tblPr>
      <w:tblGrid>
        <w:gridCol w:w="3462"/>
        <w:gridCol w:w="903"/>
        <w:gridCol w:w="903"/>
        <w:gridCol w:w="903"/>
        <w:gridCol w:w="903"/>
        <w:gridCol w:w="903"/>
        <w:gridCol w:w="903"/>
        <w:gridCol w:w="903"/>
        <w:gridCol w:w="903"/>
        <w:gridCol w:w="903"/>
        <w:gridCol w:w="903"/>
        <w:gridCol w:w="903"/>
        <w:gridCol w:w="892"/>
      </w:tblGrid>
      <w:tr w:rsidR="00C83548" w14:paraId="1637F810" w14:textId="77777777" w:rsidTr="00C83548">
        <w:trPr>
          <w:trHeight w:val="300"/>
        </w:trPr>
        <w:tc>
          <w:tcPr>
            <w:tcW w:w="1212" w:type="pct"/>
            <w:tcBorders>
              <w:top w:val="nil"/>
              <w:left w:val="nil"/>
              <w:bottom w:val="nil"/>
              <w:right w:val="nil"/>
            </w:tcBorders>
            <w:shd w:val="clear" w:color="auto" w:fill="auto"/>
            <w:noWrap/>
            <w:tcMar>
              <w:top w:w="15" w:type="dxa"/>
              <w:left w:w="15" w:type="dxa"/>
              <w:bottom w:w="0" w:type="dxa"/>
              <w:right w:w="15" w:type="dxa"/>
            </w:tcMar>
            <w:vAlign w:val="center"/>
            <w:hideMark/>
          </w:tcPr>
          <w:p w14:paraId="14F38FBE" w14:textId="77777777" w:rsidR="00C83548" w:rsidRDefault="00C83548" w:rsidP="00C83548">
            <w:pPr>
              <w:spacing w:after="0" w:line="240" w:lineRule="auto"/>
              <w:rPr>
                <w:b/>
                <w:bCs/>
                <w:color w:val="7C87A6"/>
              </w:rPr>
            </w:pPr>
            <w:r>
              <w:rPr>
                <w:b/>
                <w:bCs/>
                <w:color w:val="7C87A6"/>
              </w:rPr>
              <w:t>JAHR 2</w:t>
            </w: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5EDE2305"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0AF25D19"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0EEA393D"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4AA292A1"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59E0108A"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03E7671D"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5F6B6301"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35C2024B"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6EDEC46B"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73224084"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04120DB4"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43A46EB5" w14:textId="77777777" w:rsidR="00C83548" w:rsidRDefault="00C83548" w:rsidP="00C83548">
            <w:pPr>
              <w:spacing w:after="0" w:line="240" w:lineRule="auto"/>
              <w:jc w:val="right"/>
              <w:rPr>
                <w:b/>
                <w:bCs/>
                <w:color w:val="7C87A6"/>
              </w:rPr>
            </w:pPr>
          </w:p>
        </w:tc>
      </w:tr>
      <w:tr w:rsidR="00C83548" w14:paraId="3A27252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343D46" w14:textId="77777777" w:rsidR="00C83548" w:rsidRDefault="00C83548" w:rsidP="00C83548">
            <w:pPr>
              <w:spacing w:after="0" w:line="240" w:lineRule="auto"/>
              <w:jc w:val="center"/>
              <w:rPr>
                <w:color w:val="7C87A6"/>
              </w:rPr>
            </w:pPr>
            <w:r>
              <w:rPr>
                <w:color w:val="7C87A6"/>
              </w:rP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1FA0DC" w14:textId="77777777" w:rsidR="00C83548" w:rsidRDefault="00C83548" w:rsidP="00C83548">
            <w:pPr>
              <w:spacing w:after="0" w:line="240" w:lineRule="auto"/>
              <w:jc w:val="right"/>
              <w:rPr>
                <w:b/>
                <w:bCs/>
                <w:color w:val="7C87A6"/>
              </w:rPr>
            </w:pPr>
            <w:r>
              <w:rPr>
                <w:b/>
                <w:bCs/>
                <w:color w:val="7C87A6"/>
              </w:rPr>
              <w:t>JAN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6B10A3" w14:textId="77777777" w:rsidR="00C83548" w:rsidRDefault="00C83548" w:rsidP="00C83548">
            <w:pPr>
              <w:spacing w:after="0" w:line="240" w:lineRule="auto"/>
              <w:jc w:val="right"/>
              <w:rPr>
                <w:b/>
                <w:bCs/>
                <w:color w:val="7C87A6"/>
              </w:rPr>
            </w:pPr>
            <w:r>
              <w:rPr>
                <w:b/>
                <w:bCs/>
                <w:color w:val="7C87A6"/>
              </w:rPr>
              <w:t>FEB</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69E24E" w14:textId="77777777" w:rsidR="00C83548" w:rsidRDefault="00C83548" w:rsidP="00C83548">
            <w:pPr>
              <w:spacing w:after="0" w:line="240" w:lineRule="auto"/>
              <w:jc w:val="right"/>
              <w:rPr>
                <w:b/>
                <w:bCs/>
                <w:color w:val="7C87A6"/>
              </w:rPr>
            </w:pPr>
            <w:r>
              <w:rPr>
                <w:b/>
                <w:bCs/>
                <w:color w:val="7C87A6"/>
              </w:rPr>
              <w:t>MAR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1BA0CE" w14:textId="77777777" w:rsidR="00C83548" w:rsidRDefault="00C83548" w:rsidP="00C83548">
            <w:pPr>
              <w:spacing w:after="0" w:line="240" w:lineRule="auto"/>
              <w:jc w:val="right"/>
              <w:rPr>
                <w:b/>
                <w:bCs/>
                <w:color w:val="7C87A6"/>
              </w:rPr>
            </w:pPr>
            <w:r>
              <w:rPr>
                <w:b/>
                <w:bCs/>
                <w:color w:val="7C87A6"/>
              </w:rPr>
              <w:t>APR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F4C9D7" w14:textId="77777777" w:rsidR="00C83548" w:rsidRDefault="00C83548" w:rsidP="00C83548">
            <w:pPr>
              <w:spacing w:after="0" w:line="240" w:lineRule="auto"/>
              <w:jc w:val="right"/>
              <w:rPr>
                <w:b/>
                <w:bCs/>
                <w:color w:val="7C87A6"/>
              </w:rPr>
            </w:pPr>
            <w:r>
              <w:rPr>
                <w:b/>
                <w:bCs/>
                <w:color w:val="7C87A6"/>
              </w:rPr>
              <w:t>MAI</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F01020" w14:textId="77777777" w:rsidR="00C83548" w:rsidRDefault="00C83548" w:rsidP="00C83548">
            <w:pPr>
              <w:spacing w:after="0" w:line="240" w:lineRule="auto"/>
              <w:jc w:val="right"/>
              <w:rPr>
                <w:b/>
                <w:bCs/>
                <w:color w:val="7C87A6"/>
              </w:rPr>
            </w:pPr>
            <w:r>
              <w:rPr>
                <w:b/>
                <w:bCs/>
                <w:color w:val="7C87A6"/>
              </w:rPr>
              <w:t>JUN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A77F5B" w14:textId="77777777" w:rsidR="00C83548" w:rsidRDefault="00C83548" w:rsidP="00C83548">
            <w:pPr>
              <w:spacing w:after="0" w:line="240" w:lineRule="auto"/>
              <w:jc w:val="right"/>
              <w:rPr>
                <w:b/>
                <w:bCs/>
                <w:color w:val="7C87A6"/>
              </w:rPr>
            </w:pPr>
            <w:r>
              <w:rPr>
                <w:b/>
                <w:bCs/>
                <w:color w:val="7C87A6"/>
              </w:rPr>
              <w:t>JUL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CD96D5" w14:textId="77777777" w:rsidR="00C83548" w:rsidRDefault="00C83548" w:rsidP="00C83548">
            <w:pPr>
              <w:spacing w:after="0" w:line="240" w:lineRule="auto"/>
              <w:jc w:val="right"/>
              <w:rPr>
                <w:b/>
                <w:bCs/>
                <w:color w:val="7C87A6"/>
              </w:rPr>
            </w:pPr>
            <w:r>
              <w:rPr>
                <w:b/>
                <w:bCs/>
                <w:color w:val="7C87A6"/>
              </w:rPr>
              <w:t>AUG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203BE0" w14:textId="77777777" w:rsidR="00C83548" w:rsidRDefault="00C83548" w:rsidP="00C83548">
            <w:pPr>
              <w:spacing w:after="0" w:line="240" w:lineRule="auto"/>
              <w:jc w:val="right"/>
              <w:rPr>
                <w:b/>
                <w:bCs/>
                <w:color w:val="7C87A6"/>
              </w:rPr>
            </w:pPr>
            <w:r>
              <w:rPr>
                <w:b/>
                <w:bCs/>
                <w:color w:val="7C87A6"/>
              </w:rPr>
              <w:t>SEP</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A5D9B0" w14:textId="77777777" w:rsidR="00C83548" w:rsidRDefault="00C83548" w:rsidP="00C83548">
            <w:pPr>
              <w:spacing w:after="0" w:line="240" w:lineRule="auto"/>
              <w:jc w:val="right"/>
              <w:rPr>
                <w:b/>
                <w:bCs/>
                <w:color w:val="7C87A6"/>
              </w:rPr>
            </w:pPr>
            <w:r>
              <w:rPr>
                <w:b/>
                <w:bCs/>
                <w:color w:val="7C87A6"/>
              </w:rPr>
              <w:t>OKT</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9D228F" w14:textId="77777777" w:rsidR="00C83548" w:rsidRDefault="00C83548" w:rsidP="00C83548">
            <w:pPr>
              <w:spacing w:after="0" w:line="240" w:lineRule="auto"/>
              <w:jc w:val="right"/>
              <w:rPr>
                <w:b/>
                <w:bCs/>
                <w:color w:val="7C87A6"/>
              </w:rPr>
            </w:pPr>
            <w:r>
              <w:rPr>
                <w:b/>
                <w:bCs/>
                <w:color w:val="7C87A6"/>
              </w:rPr>
              <w:t>NOV</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4397E7" w14:textId="77777777" w:rsidR="00C83548" w:rsidRDefault="00C83548" w:rsidP="00C83548">
            <w:pPr>
              <w:spacing w:after="0" w:line="240" w:lineRule="auto"/>
              <w:jc w:val="right"/>
              <w:rPr>
                <w:b/>
                <w:bCs/>
                <w:color w:val="7C87A6"/>
              </w:rPr>
            </w:pPr>
            <w:r>
              <w:rPr>
                <w:b/>
                <w:bCs/>
                <w:color w:val="7C87A6"/>
              </w:rPr>
              <w:t>DEZ</w:t>
            </w:r>
          </w:p>
        </w:tc>
      </w:tr>
      <w:tr w:rsidR="00C83548" w14:paraId="2A4004AB" w14:textId="77777777" w:rsidTr="00C83548">
        <w:trPr>
          <w:trHeight w:val="300"/>
        </w:trPr>
        <w:tc>
          <w:tcPr>
            <w:tcW w:w="1212"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0AC81CE9" w14:textId="77777777" w:rsidR="00C83548" w:rsidRDefault="00C83548" w:rsidP="00C83548">
            <w:pPr>
              <w:spacing w:after="0" w:line="240" w:lineRule="auto"/>
              <w:rPr>
                <w:color w:val="F5F5FA"/>
              </w:rPr>
            </w:pPr>
            <w:r>
              <w:rPr>
                <w:color w:val="F5F5FA"/>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A09D9C8"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6F49DE8"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15A955E"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B20E095"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7549F21"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4697727"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D0CD58D"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0697FE0"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5BA5BE"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8F23D1E"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01F9299"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647C43C" w14:textId="77777777" w:rsidR="00C83548" w:rsidRDefault="00C83548" w:rsidP="00C83548">
            <w:pPr>
              <w:spacing w:after="0" w:line="240" w:lineRule="auto"/>
              <w:jc w:val="right"/>
              <w:rPr>
                <w:b/>
                <w:bCs/>
                <w:color w:val="7C87A6"/>
              </w:rPr>
            </w:pPr>
            <w:r>
              <w:rPr>
                <w:b/>
                <w:bCs/>
                <w:color w:val="7C87A6"/>
              </w:rPr>
              <w:t> </w:t>
            </w:r>
          </w:p>
        </w:tc>
      </w:tr>
      <w:tr w:rsidR="00C83548" w14:paraId="5DC4E33A"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4FFE9E9" w14:textId="77777777" w:rsidR="00C83548" w:rsidRDefault="00C83548" w:rsidP="00C83548">
            <w:pPr>
              <w:spacing w:after="0" w:line="240" w:lineRule="auto"/>
              <w:rPr>
                <w:b/>
                <w:bCs/>
              </w:rPr>
            </w:pPr>
            <w:r>
              <w:rPr>
                <w:b/>
                <w:bCs/>
              </w:rPr>
              <w:t>EINNAHMEN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8BD8F0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B24AAE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8BE267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1D6209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EADCCC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969CE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90F39B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826FB5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A85708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C3BCEA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D73B90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B8F2681" w14:textId="77777777" w:rsidR="00C83548" w:rsidRDefault="00C83548" w:rsidP="00C83548">
            <w:pPr>
              <w:spacing w:after="0" w:line="240" w:lineRule="auto"/>
              <w:jc w:val="right"/>
            </w:pPr>
            <w:r>
              <w:t> </w:t>
            </w:r>
          </w:p>
        </w:tc>
      </w:tr>
      <w:tr w:rsidR="00C83548" w14:paraId="2E627BF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4E0308" w14:textId="77777777" w:rsidR="00C83548" w:rsidRDefault="00C83548" w:rsidP="00C83548">
            <w:pPr>
              <w:spacing w:after="0" w:line="240" w:lineRule="auto"/>
            </w:pPr>
            <w:r>
              <w:t>Umsätze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D73760" w14:textId="77777777" w:rsidR="00C83548" w:rsidRDefault="00C83548" w:rsidP="00C83548">
            <w:pPr>
              <w:spacing w:after="0" w:line="240" w:lineRule="auto"/>
              <w:jc w:val="right"/>
            </w:pPr>
            <w:r>
              <w:t>106.600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74462C" w14:textId="77777777" w:rsidR="00C83548" w:rsidRDefault="00C83548" w:rsidP="00C83548">
            <w:pPr>
              <w:spacing w:after="0" w:line="240" w:lineRule="auto"/>
              <w:jc w:val="right"/>
            </w:pPr>
            <w:r>
              <w:t>107.200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B50031" w14:textId="77777777" w:rsidR="00C83548" w:rsidRDefault="00C83548" w:rsidP="00C83548">
            <w:pPr>
              <w:spacing w:after="0" w:line="240" w:lineRule="auto"/>
              <w:jc w:val="right"/>
            </w:pPr>
            <w:r>
              <w:t>107.800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D53B75" w14:textId="77777777" w:rsidR="00C83548" w:rsidRDefault="00C83548" w:rsidP="00C83548">
            <w:pPr>
              <w:spacing w:after="0" w:line="240" w:lineRule="auto"/>
              <w:jc w:val="right"/>
            </w:pPr>
            <w:r>
              <w:t>108.400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56C176" w14:textId="77777777" w:rsidR="00C83548" w:rsidRDefault="00C83548" w:rsidP="00C83548">
            <w:pPr>
              <w:spacing w:after="0" w:line="240" w:lineRule="auto"/>
              <w:jc w:val="right"/>
            </w:pPr>
            <w:r>
              <w:t>109.000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488A0F" w14:textId="77777777" w:rsidR="00C83548" w:rsidRDefault="00C83548" w:rsidP="00C83548">
            <w:pPr>
              <w:spacing w:after="0" w:line="240" w:lineRule="auto"/>
              <w:jc w:val="right"/>
            </w:pPr>
            <w:r>
              <w:t>109.600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E53226" w14:textId="77777777" w:rsidR="00C83548" w:rsidRDefault="00C83548" w:rsidP="00C83548">
            <w:pPr>
              <w:spacing w:after="0" w:line="240" w:lineRule="auto"/>
              <w:jc w:val="right"/>
            </w:pPr>
            <w:r>
              <w:t>110.200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C1A755" w14:textId="77777777" w:rsidR="00C83548" w:rsidRDefault="00C83548" w:rsidP="00C83548">
            <w:pPr>
              <w:spacing w:after="0" w:line="240" w:lineRule="auto"/>
              <w:jc w:val="right"/>
            </w:pPr>
            <w:r>
              <w:t>110.800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3D4552" w14:textId="77777777" w:rsidR="00C83548" w:rsidRDefault="00C83548" w:rsidP="00C83548">
            <w:pPr>
              <w:spacing w:after="0" w:line="240" w:lineRule="auto"/>
              <w:jc w:val="right"/>
            </w:pPr>
            <w:r>
              <w:t>111.400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98FB50" w14:textId="77777777" w:rsidR="00C83548" w:rsidRDefault="00C83548" w:rsidP="00C83548">
            <w:pPr>
              <w:spacing w:after="0" w:line="240" w:lineRule="auto"/>
              <w:jc w:val="right"/>
            </w:pPr>
            <w:r>
              <w:t>112.000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EDD919" w14:textId="77777777" w:rsidR="00C83548" w:rsidRDefault="00C83548" w:rsidP="00C83548">
            <w:pPr>
              <w:spacing w:after="0" w:line="240" w:lineRule="auto"/>
              <w:jc w:val="right"/>
            </w:pPr>
            <w:r>
              <w:t>112.600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AE64EC" w14:textId="77777777" w:rsidR="00C83548" w:rsidRDefault="00C83548" w:rsidP="00C83548">
            <w:pPr>
              <w:spacing w:after="0" w:line="240" w:lineRule="auto"/>
              <w:jc w:val="right"/>
            </w:pPr>
            <w:r>
              <w:t>113.200</w:t>
            </w:r>
          </w:p>
        </w:tc>
      </w:tr>
      <w:tr w:rsidR="00C83548" w14:paraId="08AD024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3A030B" w14:textId="77777777" w:rsidR="00C83548" w:rsidRDefault="00C83548" w:rsidP="00C83548">
            <w:pPr>
              <w:spacing w:after="0" w:line="240" w:lineRule="auto"/>
            </w:pPr>
            <w:r>
              <w:t>Vereinnahmte Umsatzsteuer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936C1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A67B3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D0FE4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B7A22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D4095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76DBF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E0932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79260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B436C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A73E0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03471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CA3DAE" w14:textId="77777777" w:rsidR="00C83548" w:rsidRDefault="00C83548" w:rsidP="00C83548">
            <w:pPr>
              <w:spacing w:after="0" w:line="240" w:lineRule="auto"/>
              <w:jc w:val="right"/>
            </w:pPr>
            <w:r>
              <w:t> </w:t>
            </w:r>
          </w:p>
        </w:tc>
      </w:tr>
      <w:tr w:rsidR="00C83548" w14:paraId="15A1701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3CE489" w14:textId="77777777" w:rsidR="00C83548" w:rsidRDefault="00C83548" w:rsidP="00C83548">
            <w:pPr>
              <w:spacing w:after="0" w:line="240" w:lineRule="auto"/>
            </w:pPr>
            <w:r>
              <w:t>Eigenkapital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1842F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CD1C6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C750D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75358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9250D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33D35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3FBA6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DEB65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05246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52819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429FE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FE1CBE" w14:textId="77777777" w:rsidR="00C83548" w:rsidRDefault="00C83548" w:rsidP="00C83548">
            <w:pPr>
              <w:spacing w:after="0" w:line="240" w:lineRule="auto"/>
              <w:jc w:val="right"/>
            </w:pPr>
            <w:r>
              <w:t> </w:t>
            </w:r>
          </w:p>
        </w:tc>
      </w:tr>
      <w:tr w:rsidR="00C83548" w14:paraId="4084371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566F6F" w14:textId="77777777" w:rsidR="00C83548" w:rsidRDefault="00C83548" w:rsidP="00C83548">
            <w:pPr>
              <w:spacing w:after="0" w:line="240" w:lineRule="auto"/>
            </w:pPr>
            <w:r>
              <w:t>Fremdkapital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FDD4E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DEA5F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92106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8D370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851D6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C5B6B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FE2F3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6724E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009C4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77ECC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C3E68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6FF7D9" w14:textId="77777777" w:rsidR="00C83548" w:rsidRDefault="00C83548" w:rsidP="00C83548">
            <w:pPr>
              <w:spacing w:after="0" w:line="240" w:lineRule="auto"/>
              <w:jc w:val="right"/>
            </w:pPr>
            <w:r>
              <w:t> </w:t>
            </w:r>
          </w:p>
        </w:tc>
      </w:tr>
      <w:tr w:rsidR="00C83548" w14:paraId="21520A28"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B4365DF" w14:textId="77777777" w:rsidR="00C83548" w:rsidRDefault="00C83548" w:rsidP="00C83548">
            <w:pPr>
              <w:spacing w:after="0" w:line="240" w:lineRule="auto"/>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A7EC0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C16EEC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D4575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284E7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456461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CCB3ED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C3776B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D1D01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A2940D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A8AE2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12DDD4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78F58E5" w14:textId="77777777" w:rsidR="00C83548" w:rsidRDefault="00C83548" w:rsidP="00C83548">
            <w:pPr>
              <w:spacing w:after="0" w:line="240" w:lineRule="auto"/>
              <w:jc w:val="right"/>
            </w:pPr>
            <w:r>
              <w:t> </w:t>
            </w:r>
          </w:p>
        </w:tc>
      </w:tr>
      <w:tr w:rsidR="00C83548" w14:paraId="5A5C6CE3" w14:textId="77777777" w:rsidTr="00C83548">
        <w:trPr>
          <w:trHeight w:val="300"/>
        </w:trPr>
        <w:tc>
          <w:tcPr>
            <w:tcW w:w="1212"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635C6683" w14:textId="77777777" w:rsidR="00C83548" w:rsidRDefault="00C83548" w:rsidP="00C83548">
            <w:pPr>
              <w:spacing w:after="0" w:line="240" w:lineRule="auto"/>
              <w:rPr>
                <w:color w:val="F5F5FA"/>
              </w:rPr>
            </w:pPr>
            <w:r>
              <w:rPr>
                <w:color w:val="F5F5FA"/>
              </w:rPr>
              <w:t>Summe Liquiditätszugang</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AD5A274" w14:textId="77777777" w:rsidR="00C83548" w:rsidRDefault="00C83548" w:rsidP="00C83548">
            <w:pPr>
              <w:spacing w:after="0" w:line="240" w:lineRule="auto"/>
              <w:jc w:val="right"/>
              <w:rPr>
                <w:color w:val="F5F5FA"/>
              </w:rPr>
            </w:pPr>
            <w:r>
              <w:rPr>
                <w:color w:val="F5F5FA"/>
              </w:rPr>
              <w:t>106.600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0C62771" w14:textId="77777777" w:rsidR="00C83548" w:rsidRDefault="00C83548" w:rsidP="00C83548">
            <w:pPr>
              <w:spacing w:after="0" w:line="240" w:lineRule="auto"/>
              <w:jc w:val="right"/>
              <w:rPr>
                <w:color w:val="F5F5FA"/>
              </w:rPr>
            </w:pPr>
            <w:r>
              <w:rPr>
                <w:color w:val="F5F5FA"/>
              </w:rPr>
              <w:t>107.200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CE3D1B8" w14:textId="77777777" w:rsidR="00C83548" w:rsidRDefault="00C83548" w:rsidP="00C83548">
            <w:pPr>
              <w:spacing w:after="0" w:line="240" w:lineRule="auto"/>
              <w:jc w:val="right"/>
              <w:rPr>
                <w:color w:val="F5F5FA"/>
              </w:rPr>
            </w:pPr>
            <w:r>
              <w:rPr>
                <w:color w:val="F5F5FA"/>
              </w:rPr>
              <w:t>107.800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AF17E78" w14:textId="77777777" w:rsidR="00C83548" w:rsidRDefault="00C83548" w:rsidP="00C83548">
            <w:pPr>
              <w:spacing w:after="0" w:line="240" w:lineRule="auto"/>
              <w:jc w:val="right"/>
              <w:rPr>
                <w:color w:val="F5F5FA"/>
              </w:rPr>
            </w:pPr>
            <w:r>
              <w:rPr>
                <w:color w:val="F5F5FA"/>
              </w:rPr>
              <w:t>108.400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D8DC0E6" w14:textId="77777777" w:rsidR="00C83548" w:rsidRDefault="00C83548" w:rsidP="00C83548">
            <w:pPr>
              <w:spacing w:after="0" w:line="240" w:lineRule="auto"/>
              <w:jc w:val="right"/>
              <w:rPr>
                <w:color w:val="F5F5FA"/>
              </w:rPr>
            </w:pPr>
            <w:r>
              <w:rPr>
                <w:color w:val="F5F5FA"/>
              </w:rPr>
              <w:t>109.000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22E0268" w14:textId="77777777" w:rsidR="00C83548" w:rsidRDefault="00C83548" w:rsidP="00C83548">
            <w:pPr>
              <w:spacing w:after="0" w:line="240" w:lineRule="auto"/>
              <w:jc w:val="right"/>
              <w:rPr>
                <w:color w:val="F5F5FA"/>
              </w:rPr>
            </w:pPr>
            <w:r>
              <w:rPr>
                <w:color w:val="F5F5FA"/>
              </w:rPr>
              <w:t>109.600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1F3B3B" w14:textId="77777777" w:rsidR="00C83548" w:rsidRDefault="00C83548" w:rsidP="00C83548">
            <w:pPr>
              <w:spacing w:after="0" w:line="240" w:lineRule="auto"/>
              <w:jc w:val="right"/>
              <w:rPr>
                <w:color w:val="F5F5FA"/>
              </w:rPr>
            </w:pPr>
            <w:r>
              <w:rPr>
                <w:color w:val="F5F5FA"/>
              </w:rPr>
              <w:t>110.200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B300C0B" w14:textId="77777777" w:rsidR="00C83548" w:rsidRDefault="00C83548" w:rsidP="00C83548">
            <w:pPr>
              <w:spacing w:after="0" w:line="240" w:lineRule="auto"/>
              <w:jc w:val="right"/>
              <w:rPr>
                <w:color w:val="F5F5FA"/>
              </w:rPr>
            </w:pPr>
            <w:r>
              <w:rPr>
                <w:color w:val="F5F5FA"/>
              </w:rPr>
              <w:t>110.800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D4AD205" w14:textId="77777777" w:rsidR="00C83548" w:rsidRDefault="00C83548" w:rsidP="00C83548">
            <w:pPr>
              <w:spacing w:after="0" w:line="240" w:lineRule="auto"/>
              <w:jc w:val="right"/>
              <w:rPr>
                <w:color w:val="F5F5FA"/>
              </w:rPr>
            </w:pPr>
            <w:r>
              <w:rPr>
                <w:color w:val="F5F5FA"/>
              </w:rPr>
              <w:t>111.400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A67E35A" w14:textId="77777777" w:rsidR="00C83548" w:rsidRDefault="00C83548" w:rsidP="00C83548">
            <w:pPr>
              <w:spacing w:after="0" w:line="240" w:lineRule="auto"/>
              <w:jc w:val="right"/>
              <w:rPr>
                <w:color w:val="F5F5FA"/>
              </w:rPr>
            </w:pPr>
            <w:r>
              <w:rPr>
                <w:color w:val="F5F5FA"/>
              </w:rPr>
              <w:t>112.000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E89F638" w14:textId="77777777" w:rsidR="00C83548" w:rsidRDefault="00C83548" w:rsidP="00C83548">
            <w:pPr>
              <w:spacing w:after="0" w:line="240" w:lineRule="auto"/>
              <w:jc w:val="right"/>
              <w:rPr>
                <w:color w:val="F5F5FA"/>
              </w:rPr>
            </w:pPr>
            <w:r>
              <w:rPr>
                <w:color w:val="F5F5FA"/>
              </w:rPr>
              <w:t>112.600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DB7AC5F" w14:textId="77777777" w:rsidR="00C83548" w:rsidRDefault="00C83548" w:rsidP="00C83548">
            <w:pPr>
              <w:spacing w:after="0" w:line="240" w:lineRule="auto"/>
              <w:jc w:val="right"/>
              <w:rPr>
                <w:color w:val="F5F5FA"/>
              </w:rPr>
            </w:pPr>
            <w:r>
              <w:rPr>
                <w:color w:val="F5F5FA"/>
              </w:rPr>
              <w:t>113.200</w:t>
            </w:r>
          </w:p>
        </w:tc>
      </w:tr>
      <w:tr w:rsidR="00C83548" w14:paraId="105F557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CA1908"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2F163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73C1F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E55BA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FADD1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0125C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14375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9ACBF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9046C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F938E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080D1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EB273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4C261E" w14:textId="77777777" w:rsidR="00C83548" w:rsidRDefault="00C83548" w:rsidP="00C83548">
            <w:pPr>
              <w:spacing w:after="0" w:line="240" w:lineRule="auto"/>
              <w:jc w:val="right"/>
            </w:pPr>
            <w:r>
              <w:t> </w:t>
            </w:r>
          </w:p>
        </w:tc>
      </w:tr>
      <w:tr w:rsidR="00C83548" w14:paraId="171445BA"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45FA1B5" w14:textId="77777777" w:rsidR="00C83548" w:rsidRDefault="00C83548" w:rsidP="00C83548">
            <w:pPr>
              <w:spacing w:after="0" w:line="240" w:lineRule="auto"/>
              <w:rPr>
                <w:b/>
                <w:bCs/>
              </w:rPr>
            </w:pPr>
            <w:r>
              <w:rPr>
                <w:b/>
                <w:bCs/>
              </w:rPr>
              <w:t>AUSGABEN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CB7BE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05D8DB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012407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73F8AF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BC303F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7CEE1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AC6680F"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892C56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1AC55A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B5F32C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E2CA65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1F6E0A1" w14:textId="77777777" w:rsidR="00C83548" w:rsidRDefault="00C83548" w:rsidP="00C83548">
            <w:pPr>
              <w:spacing w:after="0" w:line="240" w:lineRule="auto"/>
              <w:jc w:val="right"/>
            </w:pPr>
            <w:r>
              <w:t> </w:t>
            </w:r>
          </w:p>
        </w:tc>
      </w:tr>
      <w:tr w:rsidR="00C83548" w14:paraId="442BAA0C"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FC39DC0" w14:textId="77777777" w:rsidR="00C83548" w:rsidRDefault="00C83548" w:rsidP="00C83548">
            <w:pPr>
              <w:spacing w:after="0" w:line="240" w:lineRule="auto"/>
            </w:pPr>
            <w:r>
              <w:t>Investitionen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E87BCE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86677A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083E8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D54394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26506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FE66F2F"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441EA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E59294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D90D07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7998ED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909976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0017D2B" w14:textId="77777777" w:rsidR="00C83548" w:rsidRDefault="00C83548" w:rsidP="00C83548">
            <w:pPr>
              <w:spacing w:after="0" w:line="240" w:lineRule="auto"/>
              <w:jc w:val="right"/>
            </w:pPr>
            <w:r>
              <w:t> </w:t>
            </w:r>
          </w:p>
        </w:tc>
      </w:tr>
      <w:tr w:rsidR="00C83548" w14:paraId="5C6A2E16"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A275684" w14:textId="77777777" w:rsidR="00C83548" w:rsidRDefault="00C83548" w:rsidP="00C83548">
            <w:pPr>
              <w:spacing w:after="0" w:line="240" w:lineRule="auto"/>
            </w:pPr>
            <w:r>
              <w:t>Gründungskosten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22EDCB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AD665B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E092CBF"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1065A40"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BC1324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DB380C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A600CB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1D57C3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0AFD7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EAA432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4DFEEB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DD696F5" w14:textId="77777777" w:rsidR="00C83548" w:rsidRDefault="00C83548" w:rsidP="00C83548">
            <w:pPr>
              <w:spacing w:after="0" w:line="240" w:lineRule="auto"/>
              <w:jc w:val="right"/>
            </w:pPr>
            <w:r>
              <w:t> </w:t>
            </w:r>
          </w:p>
        </w:tc>
      </w:tr>
      <w:tr w:rsidR="00C83548" w14:paraId="5B3348BE"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076F036" w14:textId="77777777" w:rsidR="00C83548" w:rsidRDefault="00C83548" w:rsidP="00C83548">
            <w:pPr>
              <w:spacing w:after="0" w:line="240" w:lineRule="auto"/>
            </w:pPr>
            <w:r>
              <w:t>Personalkosten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EA28E0"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B2EEA86"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1E7E5A8"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86222BF"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7DB9C27"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F0268CB"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A7B31C7"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33166DB"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437E95"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D5BD540"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710CECB"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ADA13B8" w14:textId="77777777" w:rsidR="00C83548" w:rsidRDefault="00C83548" w:rsidP="00C83548">
            <w:pPr>
              <w:spacing w:after="0" w:line="240" w:lineRule="auto"/>
              <w:jc w:val="right"/>
            </w:pPr>
            <w:r>
              <w:t>65.800</w:t>
            </w:r>
          </w:p>
        </w:tc>
      </w:tr>
      <w:tr w:rsidR="00C83548" w14:paraId="790A92B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7A8520" w14:textId="77777777" w:rsidR="00C83548" w:rsidRDefault="00C83548" w:rsidP="00C83548">
            <w:pPr>
              <w:spacing w:after="0" w:line="240" w:lineRule="auto"/>
            </w:pPr>
            <w:r>
              <w:t>Arbeitnehmer 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52103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45D86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8C35B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F4C9A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E9E4C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FAE54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3B126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3EC64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48593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94911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8FED7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959F3C" w14:textId="77777777" w:rsidR="00C83548" w:rsidRDefault="00C83548" w:rsidP="00C83548">
            <w:pPr>
              <w:spacing w:after="0" w:line="240" w:lineRule="auto"/>
              <w:jc w:val="right"/>
            </w:pPr>
            <w:r>
              <w:t>4.000</w:t>
            </w:r>
          </w:p>
        </w:tc>
      </w:tr>
      <w:tr w:rsidR="00C83548" w14:paraId="76279BD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AA7E99" w14:textId="77777777" w:rsidR="00C83548" w:rsidRDefault="00C83548" w:rsidP="00C83548">
            <w:pPr>
              <w:spacing w:after="0" w:line="240" w:lineRule="auto"/>
            </w:pPr>
            <w:r>
              <w:t>Arbeitnehmer 2</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C7757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F1634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7AF5A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2F1DD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9801C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898FE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63665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5AF3E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4A960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6AEA4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AA8E2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1CE26F" w14:textId="77777777" w:rsidR="00C83548" w:rsidRDefault="00C83548" w:rsidP="00C83548">
            <w:pPr>
              <w:spacing w:after="0" w:line="240" w:lineRule="auto"/>
              <w:jc w:val="right"/>
            </w:pPr>
            <w:r>
              <w:t>4.000</w:t>
            </w:r>
          </w:p>
        </w:tc>
      </w:tr>
      <w:tr w:rsidR="00C83548" w14:paraId="0658D96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931119" w14:textId="77777777" w:rsidR="00C83548" w:rsidRDefault="00C83548" w:rsidP="00C83548">
            <w:pPr>
              <w:spacing w:after="0" w:line="240" w:lineRule="auto"/>
            </w:pPr>
            <w:r>
              <w:t>Arbeitnehmer 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03E5B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8F899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9D90F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CF0EE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7C609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92F13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3D0C8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162B0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7E584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0E863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40030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C1514E" w14:textId="77777777" w:rsidR="00C83548" w:rsidRDefault="00C83548" w:rsidP="00C83548">
            <w:pPr>
              <w:spacing w:after="0" w:line="240" w:lineRule="auto"/>
              <w:jc w:val="right"/>
            </w:pPr>
            <w:r>
              <w:t>4.000</w:t>
            </w:r>
          </w:p>
        </w:tc>
      </w:tr>
      <w:tr w:rsidR="00C83548" w14:paraId="64BF300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9A29DE" w14:textId="77777777" w:rsidR="00C83548" w:rsidRDefault="00C83548" w:rsidP="00C83548">
            <w:pPr>
              <w:spacing w:after="0" w:line="240" w:lineRule="auto"/>
            </w:pPr>
            <w:r>
              <w:t>Arbeitnehmer 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44DDC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FC553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5D4F1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B0A6E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FF116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4B8C7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576D5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0B905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ACD6E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BD6DC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2A446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8F6269" w14:textId="77777777" w:rsidR="00C83548" w:rsidRDefault="00C83548" w:rsidP="00C83548">
            <w:pPr>
              <w:spacing w:after="0" w:line="240" w:lineRule="auto"/>
              <w:jc w:val="right"/>
            </w:pPr>
            <w:r>
              <w:t>4.000</w:t>
            </w:r>
          </w:p>
        </w:tc>
      </w:tr>
      <w:tr w:rsidR="00C83548" w14:paraId="421A713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A38818" w14:textId="77777777" w:rsidR="00C83548" w:rsidRDefault="00C83548" w:rsidP="00C83548">
            <w:pPr>
              <w:spacing w:after="0" w:line="240" w:lineRule="auto"/>
            </w:pPr>
            <w:r>
              <w:t>Arbeitnehmer 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A8AFA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665BB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D9B6C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46B43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7C381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806DF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06C17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38E94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5AADC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C9625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CF771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19212C" w14:textId="77777777" w:rsidR="00C83548" w:rsidRDefault="00C83548" w:rsidP="00C83548">
            <w:pPr>
              <w:spacing w:after="0" w:line="240" w:lineRule="auto"/>
              <w:jc w:val="right"/>
            </w:pPr>
            <w:r>
              <w:t>4.000</w:t>
            </w:r>
          </w:p>
        </w:tc>
      </w:tr>
      <w:tr w:rsidR="00C83548" w14:paraId="72985D3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766230" w14:textId="77777777" w:rsidR="00C83548" w:rsidRDefault="00C83548" w:rsidP="00C83548">
            <w:pPr>
              <w:spacing w:after="0" w:line="240" w:lineRule="auto"/>
            </w:pPr>
            <w:r>
              <w:lastRenderedPageBreak/>
              <w:t>Arbeitnehmer 6</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A1940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B9443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7A99C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69DF6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AD2FA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0A694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76489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CBF43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64CBB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E79D8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93BF9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2961C3" w14:textId="77777777" w:rsidR="00C83548" w:rsidRDefault="00C83548" w:rsidP="00C83548">
            <w:pPr>
              <w:spacing w:after="0" w:line="240" w:lineRule="auto"/>
              <w:jc w:val="right"/>
            </w:pPr>
            <w:r>
              <w:t>4.000</w:t>
            </w:r>
          </w:p>
        </w:tc>
      </w:tr>
      <w:tr w:rsidR="00C83548" w14:paraId="270D9F9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3DE079" w14:textId="77777777" w:rsidR="00C83548" w:rsidRDefault="00C83548" w:rsidP="00C83548">
            <w:pPr>
              <w:spacing w:after="0" w:line="240" w:lineRule="auto"/>
            </w:pPr>
            <w:r>
              <w:t>Arbeitnehmer 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D970C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C84E9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7B0D6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BF1F5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22E39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80EEA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50EA6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3DCB9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B8F71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CEC6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35EF6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2D2C69" w14:textId="77777777" w:rsidR="00C83548" w:rsidRDefault="00C83548" w:rsidP="00C83548">
            <w:pPr>
              <w:spacing w:after="0" w:line="240" w:lineRule="auto"/>
              <w:jc w:val="right"/>
            </w:pPr>
            <w:r>
              <w:t>4.000</w:t>
            </w:r>
          </w:p>
        </w:tc>
      </w:tr>
      <w:tr w:rsidR="00C83548" w14:paraId="3F7EB59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B16AC1" w14:textId="77777777" w:rsidR="00C83548" w:rsidRDefault="00C83548" w:rsidP="00C83548">
            <w:pPr>
              <w:spacing w:after="0" w:line="240" w:lineRule="auto"/>
            </w:pPr>
            <w:r>
              <w:t>Arbeitnehmer 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595FB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B9645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4A4EC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BD93A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D5E8D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539B3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77401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E360F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0CBC8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AA439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F0C86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462178" w14:textId="77777777" w:rsidR="00C83548" w:rsidRDefault="00C83548" w:rsidP="00C83548">
            <w:pPr>
              <w:spacing w:after="0" w:line="240" w:lineRule="auto"/>
              <w:jc w:val="right"/>
            </w:pPr>
            <w:r>
              <w:t>4.000</w:t>
            </w:r>
          </w:p>
        </w:tc>
      </w:tr>
      <w:tr w:rsidR="00C83548" w14:paraId="1544A4C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090FC9" w14:textId="77777777" w:rsidR="00C83548" w:rsidRDefault="00C83548" w:rsidP="00C83548">
            <w:pPr>
              <w:spacing w:after="0" w:line="240" w:lineRule="auto"/>
            </w:pPr>
            <w:r>
              <w:t>Arbeitnehmer 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AF791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C671B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04DF4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F5AAC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A5C9B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3781F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8295F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BFCA0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B6F35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A3422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2DA65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52243B" w14:textId="77777777" w:rsidR="00C83548" w:rsidRDefault="00C83548" w:rsidP="00C83548">
            <w:pPr>
              <w:spacing w:after="0" w:line="240" w:lineRule="auto"/>
              <w:jc w:val="right"/>
            </w:pPr>
            <w:r>
              <w:t>4.000</w:t>
            </w:r>
          </w:p>
        </w:tc>
      </w:tr>
      <w:tr w:rsidR="00C83548" w14:paraId="1293661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71583C" w14:textId="77777777" w:rsidR="00C83548" w:rsidRDefault="00C83548" w:rsidP="00C83548">
            <w:pPr>
              <w:spacing w:after="0" w:line="240" w:lineRule="auto"/>
            </w:pPr>
            <w:r>
              <w:t>Arbeitnehmer 10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529A4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F5CDF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EB68B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1C916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03690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E1CD8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96513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B5918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9CC1E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C6CCC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AAA15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FB9518" w14:textId="77777777" w:rsidR="00C83548" w:rsidRDefault="00C83548" w:rsidP="00C83548">
            <w:pPr>
              <w:spacing w:after="0" w:line="240" w:lineRule="auto"/>
              <w:jc w:val="right"/>
            </w:pPr>
            <w:r>
              <w:t>4.000</w:t>
            </w:r>
          </w:p>
        </w:tc>
      </w:tr>
      <w:tr w:rsidR="00C83548" w14:paraId="3FEFDFD8"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BFD51F" w14:textId="77777777" w:rsidR="00C83548" w:rsidRDefault="00C83548" w:rsidP="00C83548">
            <w:pPr>
              <w:spacing w:after="0" w:line="240" w:lineRule="auto"/>
            </w:pPr>
            <w:r>
              <w:t>Arbeitnehmer 11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5FE78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41AA4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2FA67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11F02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38037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E964D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CD5A1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0574E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6382D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9F244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40B92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0BC776" w14:textId="77777777" w:rsidR="00C83548" w:rsidRDefault="00C83548" w:rsidP="00C83548">
            <w:pPr>
              <w:spacing w:after="0" w:line="240" w:lineRule="auto"/>
              <w:jc w:val="right"/>
            </w:pPr>
            <w:r>
              <w:t>4.000</w:t>
            </w:r>
          </w:p>
        </w:tc>
      </w:tr>
      <w:tr w:rsidR="00C83548" w14:paraId="5DB745B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6B4379" w14:textId="77777777" w:rsidR="00C83548" w:rsidRDefault="00C83548" w:rsidP="00C83548">
            <w:pPr>
              <w:spacing w:after="0" w:line="240" w:lineRule="auto"/>
            </w:pPr>
            <w:r>
              <w:t>Arbeitnehmer 12</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08694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BB871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39221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DEA04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B8AE2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FDAB2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9C4F6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9F516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01AEB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993A7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659F4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9D61A2" w14:textId="77777777" w:rsidR="00C83548" w:rsidRDefault="00C83548" w:rsidP="00C83548">
            <w:pPr>
              <w:spacing w:after="0" w:line="240" w:lineRule="auto"/>
              <w:jc w:val="right"/>
            </w:pPr>
            <w:r>
              <w:t>4.000</w:t>
            </w:r>
          </w:p>
        </w:tc>
      </w:tr>
      <w:tr w:rsidR="00C83548" w14:paraId="5C7DB59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FA4A5B" w14:textId="77777777" w:rsidR="00C83548" w:rsidRDefault="00C83548" w:rsidP="00C83548">
            <w:pPr>
              <w:spacing w:after="0" w:line="240" w:lineRule="auto"/>
            </w:pPr>
            <w:r>
              <w:t>Arbeitnehmer 13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036CD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73172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4CCD1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660BC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DFCD1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CC548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D3C97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E3940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B3595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77354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44848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9CBFFB" w14:textId="77777777" w:rsidR="00C83548" w:rsidRDefault="00C83548" w:rsidP="00C83548">
            <w:pPr>
              <w:spacing w:after="0" w:line="240" w:lineRule="auto"/>
              <w:jc w:val="right"/>
            </w:pPr>
            <w:r>
              <w:t>4.000</w:t>
            </w:r>
          </w:p>
        </w:tc>
      </w:tr>
      <w:tr w:rsidR="00C83548" w14:paraId="6F41092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ACE8B4" w14:textId="77777777" w:rsidR="00C83548" w:rsidRDefault="00C83548" w:rsidP="00C83548">
            <w:pPr>
              <w:spacing w:after="0" w:line="240" w:lineRule="auto"/>
            </w:pPr>
            <w:r>
              <w:t>Arbeitnehmer 14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6822B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08EB2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32DA4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EC300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FB67C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C8A14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DFB07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812A8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4A705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C3880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463BA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6B379B" w14:textId="77777777" w:rsidR="00C83548" w:rsidRDefault="00C83548" w:rsidP="00C83548">
            <w:pPr>
              <w:spacing w:after="0" w:line="240" w:lineRule="auto"/>
              <w:jc w:val="right"/>
            </w:pPr>
            <w:r>
              <w:t>4.000</w:t>
            </w:r>
          </w:p>
        </w:tc>
      </w:tr>
      <w:tr w:rsidR="00C83548" w14:paraId="60911E6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0900D3" w14:textId="77777777" w:rsidR="00C83548" w:rsidRDefault="00C83548" w:rsidP="00C83548">
            <w:pPr>
              <w:spacing w:after="0" w:line="240" w:lineRule="auto"/>
            </w:pPr>
            <w:r>
              <w:t>Arbeitnehmer 15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71689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C6E6D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937CF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2E9B1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00055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D9A19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17EBA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B927E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3DDEB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9693C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B0566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F01CE3" w14:textId="77777777" w:rsidR="00C83548" w:rsidRDefault="00C83548" w:rsidP="00C83548">
            <w:pPr>
              <w:spacing w:after="0" w:line="240" w:lineRule="auto"/>
              <w:jc w:val="right"/>
            </w:pPr>
            <w:r>
              <w:t>4.000</w:t>
            </w:r>
          </w:p>
        </w:tc>
      </w:tr>
      <w:tr w:rsidR="00C83548" w14:paraId="4DF567B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478159" w14:textId="77777777" w:rsidR="00C83548" w:rsidRDefault="00C83548" w:rsidP="00C83548">
            <w:pPr>
              <w:spacing w:after="0" w:line="240" w:lineRule="auto"/>
            </w:pPr>
            <w:r>
              <w:t>Arbeitnehmer 16</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3A14D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3D557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04914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45D22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9B934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6D363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C5199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73B89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7DEAB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A2A1F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2B28C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C8947D" w14:textId="77777777" w:rsidR="00C83548" w:rsidRDefault="00C83548" w:rsidP="00C83548">
            <w:pPr>
              <w:spacing w:after="0" w:line="240" w:lineRule="auto"/>
              <w:jc w:val="right"/>
            </w:pPr>
            <w:r>
              <w:t>4.000</w:t>
            </w:r>
          </w:p>
        </w:tc>
      </w:tr>
      <w:tr w:rsidR="00C83548" w14:paraId="350DAE9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9884F6" w14:textId="77777777" w:rsidR="00C83548" w:rsidRDefault="00C83548" w:rsidP="00C83548">
            <w:pPr>
              <w:spacing w:after="0" w:line="240" w:lineRule="auto"/>
            </w:pPr>
            <w:r>
              <w:t>Arbeitnehmer 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31B506"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FA70F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CD4A2A"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A30633"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319D4E"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6C9DD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EF24A8"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5E10A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B2C04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8707FC"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4A1E2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72615A" w14:textId="77777777" w:rsidR="00C83548" w:rsidRDefault="00C83548" w:rsidP="00C83548">
            <w:pPr>
              <w:spacing w:after="0" w:line="240" w:lineRule="auto"/>
              <w:jc w:val="right"/>
            </w:pPr>
            <w:r>
              <w:t>450</w:t>
            </w:r>
          </w:p>
        </w:tc>
      </w:tr>
      <w:tr w:rsidR="00C83548" w14:paraId="7B4CD96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EF71C1" w14:textId="77777777" w:rsidR="00C83548" w:rsidRDefault="00C83548" w:rsidP="00C83548">
            <w:pPr>
              <w:spacing w:after="0" w:line="240" w:lineRule="auto"/>
            </w:pPr>
            <w:r>
              <w:t>Arbeitnehmer 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EBDAF8"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3C3E7A"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3594C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98801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75B86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2F67E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B13299"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EF0E3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005C5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E28C8E"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370A76"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9939D7" w14:textId="77777777" w:rsidR="00C83548" w:rsidRDefault="00C83548" w:rsidP="00C83548">
            <w:pPr>
              <w:spacing w:after="0" w:line="240" w:lineRule="auto"/>
              <w:jc w:val="right"/>
            </w:pPr>
            <w:r>
              <w:t>450</w:t>
            </w:r>
          </w:p>
        </w:tc>
      </w:tr>
      <w:tr w:rsidR="00C83548" w14:paraId="309B984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3C23D9" w14:textId="77777777" w:rsidR="00C83548" w:rsidRDefault="00C83548" w:rsidP="00C83548">
            <w:pPr>
              <w:spacing w:after="0" w:line="240" w:lineRule="auto"/>
            </w:pPr>
            <w:r>
              <w:t>Arbeitnehmer 19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380BE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2E89F8"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6FC723"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374D9A"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A8D626"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2C5B6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BB51F6"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44388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38D3E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2533F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461F75"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3197DB" w14:textId="77777777" w:rsidR="00C83548" w:rsidRDefault="00C83548" w:rsidP="00C83548">
            <w:pPr>
              <w:spacing w:after="0" w:line="240" w:lineRule="auto"/>
              <w:jc w:val="right"/>
            </w:pPr>
            <w:r>
              <w:t>450</w:t>
            </w:r>
          </w:p>
        </w:tc>
      </w:tr>
      <w:tr w:rsidR="00C83548" w14:paraId="7F43DDF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2EC9D1" w14:textId="77777777" w:rsidR="00C83548" w:rsidRDefault="00C83548" w:rsidP="00C83548">
            <w:pPr>
              <w:spacing w:after="0" w:line="240" w:lineRule="auto"/>
            </w:pPr>
            <w:r>
              <w:t>Arbeitnehmer 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013CD5"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876C0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49232A"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D6C039"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992CD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5AF253"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0F446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BFEC9F"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E57B5C"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BA4BF8"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0130DF"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BCDBAB" w14:textId="77777777" w:rsidR="00C83548" w:rsidRDefault="00C83548" w:rsidP="00C83548">
            <w:pPr>
              <w:spacing w:after="0" w:line="240" w:lineRule="auto"/>
              <w:jc w:val="right"/>
            </w:pPr>
            <w:r>
              <w:t>450</w:t>
            </w:r>
          </w:p>
        </w:tc>
      </w:tr>
      <w:tr w:rsidR="00C83548" w14:paraId="7A529D1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A6A145"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85C6C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27C40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97B3B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D6E48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09CF7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69839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EB076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87234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612B1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BFECF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F1F1F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DC0904" w14:textId="77777777" w:rsidR="00C83548" w:rsidRDefault="00C83548" w:rsidP="00C83548">
            <w:pPr>
              <w:spacing w:after="0" w:line="240" w:lineRule="auto"/>
              <w:jc w:val="right"/>
            </w:pPr>
            <w:r>
              <w:t> </w:t>
            </w:r>
          </w:p>
        </w:tc>
      </w:tr>
      <w:tr w:rsidR="00C83548" w14:paraId="3D5127CF"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E6175DD" w14:textId="77777777" w:rsidR="00C83548" w:rsidRDefault="00C83548" w:rsidP="00C83548">
            <w:pPr>
              <w:spacing w:after="0" w:line="240" w:lineRule="auto"/>
            </w:pPr>
            <w:r>
              <w:t>Standortkosten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BF37887"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639356"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517F7E1"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38D179B"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6CF56DF"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B448060"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DFDDB23"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ECC95B8"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98A30A"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FB37F64"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42AE11D"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C0B01CF" w14:textId="77777777" w:rsidR="00C83548" w:rsidRDefault="00C83548" w:rsidP="00C83548">
            <w:pPr>
              <w:spacing w:after="0" w:line="240" w:lineRule="auto"/>
              <w:jc w:val="right"/>
            </w:pPr>
            <w:r>
              <w:t>6.642</w:t>
            </w:r>
          </w:p>
        </w:tc>
      </w:tr>
      <w:tr w:rsidR="00C83548" w14:paraId="1D0E1F3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710038" w14:textId="77777777" w:rsidR="00C83548" w:rsidRDefault="00C83548" w:rsidP="00C83548">
            <w:pPr>
              <w:spacing w:after="0" w:line="240" w:lineRule="auto"/>
            </w:pPr>
            <w:r>
              <w:t>Miete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226440"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6CA11F"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6E131A"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DFBB91"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2B6B77"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C67A23"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487C9D"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E15C17"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96BC03"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B7C13E"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7D2EA1"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72BECB" w14:textId="77777777" w:rsidR="00C83548" w:rsidRDefault="00C83548" w:rsidP="00C83548">
            <w:pPr>
              <w:spacing w:after="0" w:line="240" w:lineRule="auto"/>
              <w:jc w:val="right"/>
            </w:pPr>
            <w:r>
              <w:t>5.000</w:t>
            </w:r>
          </w:p>
        </w:tc>
      </w:tr>
      <w:tr w:rsidR="00C83548" w14:paraId="6578BA1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D0D7BA" w14:textId="77777777" w:rsidR="00C83548" w:rsidRDefault="00C83548" w:rsidP="00C83548">
            <w:pPr>
              <w:spacing w:after="0" w:line="240" w:lineRule="auto"/>
            </w:pPr>
            <w:r>
              <w:t>Heizung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F0C461"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AA6D7E"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3753B7"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935E42"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93EE74"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2FC83B"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217572"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A3737A"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91D9B9"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5A7634"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75AD96"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9147B5" w14:textId="77777777" w:rsidR="00C83548" w:rsidRDefault="00C83548" w:rsidP="00C83548">
            <w:pPr>
              <w:spacing w:after="0" w:line="240" w:lineRule="auto"/>
              <w:jc w:val="right"/>
            </w:pPr>
            <w:r>
              <w:t>400</w:t>
            </w:r>
          </w:p>
        </w:tc>
      </w:tr>
      <w:tr w:rsidR="00C83548" w14:paraId="7B74DBF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885EFF" w14:textId="77777777" w:rsidR="00C83548" w:rsidRDefault="00C83548" w:rsidP="00C83548">
            <w:pPr>
              <w:spacing w:after="0" w:line="240" w:lineRule="auto"/>
            </w:pPr>
            <w:r>
              <w:t>Strom</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B13787"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ABF62F"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102F23"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ED15D1"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6AC1CA"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992FD2"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CC6DC8"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9C75C2"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5E8718"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7161AF"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BD58BC"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01D5D3" w14:textId="77777777" w:rsidR="00C83548" w:rsidRDefault="00C83548" w:rsidP="00C83548">
            <w:pPr>
              <w:spacing w:after="0" w:line="240" w:lineRule="auto"/>
              <w:jc w:val="right"/>
            </w:pPr>
            <w:r>
              <w:t>400</w:t>
            </w:r>
          </w:p>
        </w:tc>
      </w:tr>
      <w:tr w:rsidR="00C83548" w14:paraId="1887822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27642D" w14:textId="77777777" w:rsidR="00C83548" w:rsidRDefault="00C83548" w:rsidP="00C83548">
            <w:pPr>
              <w:spacing w:after="0" w:line="240" w:lineRule="auto"/>
            </w:pPr>
            <w:r>
              <w:t>Wasser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3AFD44"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1321A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FDBDC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668683"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4315F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ADD441"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B4BEA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03861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3C876F"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248E0E"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6A9C0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F0BCCA" w14:textId="77777777" w:rsidR="00C83548" w:rsidRDefault="00C83548" w:rsidP="00C83548">
            <w:pPr>
              <w:spacing w:after="0" w:line="240" w:lineRule="auto"/>
              <w:jc w:val="right"/>
            </w:pPr>
            <w:r>
              <w:t>200</w:t>
            </w:r>
          </w:p>
        </w:tc>
      </w:tr>
      <w:tr w:rsidR="00C83548" w14:paraId="7149C80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98D3E2" w14:textId="77777777" w:rsidR="00C83548" w:rsidRDefault="00C83548" w:rsidP="00C83548">
            <w:pPr>
              <w:spacing w:after="0" w:line="240" w:lineRule="auto"/>
            </w:pPr>
            <w:r>
              <w:t>Müllentsorgung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05440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1023A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34866C"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15C56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422D0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C612B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C9315B"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7723FB"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AC4FA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7913C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F8D67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497CE8" w14:textId="77777777" w:rsidR="00C83548" w:rsidRDefault="00C83548" w:rsidP="00C83548">
            <w:pPr>
              <w:spacing w:after="0" w:line="240" w:lineRule="auto"/>
              <w:jc w:val="right"/>
            </w:pPr>
            <w:r>
              <w:t>83</w:t>
            </w:r>
          </w:p>
        </w:tc>
      </w:tr>
      <w:tr w:rsidR="00C83548" w14:paraId="184225F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8B257C" w14:textId="77777777" w:rsidR="00C83548" w:rsidRDefault="00C83548" w:rsidP="00C83548">
            <w:pPr>
              <w:spacing w:after="0" w:line="240" w:lineRule="auto"/>
            </w:pPr>
            <w:r>
              <w:t>Gebäudereinigung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29CC68"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937AC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D96188"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7F7E5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1DB016"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F8FA7C"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AE2D4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0AF805"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D9B6C0"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44C2EA"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F63258"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F641AC" w14:textId="77777777" w:rsidR="00C83548" w:rsidRDefault="00C83548" w:rsidP="00C83548">
            <w:pPr>
              <w:spacing w:after="0" w:line="240" w:lineRule="auto"/>
              <w:jc w:val="right"/>
            </w:pPr>
            <w:r>
              <w:t>250</w:t>
            </w:r>
          </w:p>
        </w:tc>
      </w:tr>
      <w:tr w:rsidR="00C83548" w14:paraId="3098568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B6932D" w14:textId="77777777" w:rsidR="00C83548" w:rsidRDefault="00C83548" w:rsidP="00C83548">
            <w:pPr>
              <w:spacing w:after="0" w:line="240" w:lineRule="auto"/>
            </w:pPr>
            <w:r>
              <w:t>Reparatur/Instandhaltung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38EC28"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C886F4"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EE4956"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80241B"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F62508"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F77C3F"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665CA5"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FD0507"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B6A446"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C8FD40"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A868C6"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C85CAE" w14:textId="77777777" w:rsidR="00C83548" w:rsidRDefault="00C83548" w:rsidP="00C83548">
            <w:pPr>
              <w:spacing w:after="0" w:line="240" w:lineRule="auto"/>
              <w:jc w:val="right"/>
            </w:pPr>
            <w:r>
              <w:t>208</w:t>
            </w:r>
          </w:p>
        </w:tc>
      </w:tr>
      <w:tr w:rsidR="00C83548" w14:paraId="18491CC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3B5DCA" w14:textId="77777777" w:rsidR="00C83548" w:rsidRDefault="00C83548" w:rsidP="00C83548">
            <w:pPr>
              <w:spacing w:after="0" w:line="240" w:lineRule="auto"/>
            </w:pPr>
            <w:r>
              <w:t>Internet/Telefon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8A00CD"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4D79F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4CA2C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0D0F38"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0DC54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558729"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2F186B"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C8A9B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22EFEC"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5B1DE9"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9719B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C21916" w14:textId="77777777" w:rsidR="00C83548" w:rsidRDefault="00C83548" w:rsidP="00C83548">
            <w:pPr>
              <w:spacing w:after="0" w:line="240" w:lineRule="auto"/>
              <w:jc w:val="right"/>
            </w:pPr>
            <w:r>
              <w:t>100</w:t>
            </w:r>
          </w:p>
        </w:tc>
      </w:tr>
      <w:tr w:rsidR="00C83548" w14:paraId="6427D70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E222E9"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6220F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97287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F7AEA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F30AB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EED91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0BDDB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45877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6A3C0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8E2FB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CA32E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0FF8E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CC6ABE" w14:textId="77777777" w:rsidR="00C83548" w:rsidRDefault="00C83548" w:rsidP="00C83548">
            <w:pPr>
              <w:spacing w:after="0" w:line="240" w:lineRule="auto"/>
              <w:jc w:val="right"/>
            </w:pPr>
            <w:r>
              <w:t> </w:t>
            </w:r>
          </w:p>
        </w:tc>
      </w:tr>
      <w:tr w:rsidR="00C83548" w14:paraId="10BA6B22"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7715034" w14:textId="77777777" w:rsidR="00C83548" w:rsidRDefault="00C83548" w:rsidP="00C83548">
            <w:pPr>
              <w:spacing w:after="0" w:line="240" w:lineRule="auto"/>
            </w:pPr>
            <w:r>
              <w:t>Wareneinkauf</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11ED63A"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70D21CD" w14:textId="77777777" w:rsidR="00C83548" w:rsidRDefault="00C83548" w:rsidP="00C83548">
            <w:pPr>
              <w:spacing w:after="0" w:line="240" w:lineRule="auto"/>
              <w:jc w:val="right"/>
            </w:pPr>
            <w:r>
              <w:t>18.000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DD667D3" w14:textId="77777777" w:rsidR="00C83548" w:rsidRDefault="00C83548" w:rsidP="00C83548">
            <w:pPr>
              <w:spacing w:after="0" w:line="240" w:lineRule="auto"/>
              <w:jc w:val="right"/>
            </w:pPr>
            <w:r>
              <w:t>18.500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559F164" w14:textId="77777777" w:rsidR="00C83548" w:rsidRDefault="00C83548" w:rsidP="00C83548">
            <w:pPr>
              <w:spacing w:after="0" w:line="240" w:lineRule="auto"/>
              <w:jc w:val="right"/>
            </w:pPr>
            <w:r>
              <w:t>18.500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68E6291" w14:textId="77777777" w:rsidR="00C83548" w:rsidRDefault="00C83548" w:rsidP="00C83548">
            <w:pPr>
              <w:spacing w:after="0" w:line="240" w:lineRule="auto"/>
              <w:jc w:val="right"/>
            </w:pPr>
            <w:r>
              <w:t>18.500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F683B54" w14:textId="77777777" w:rsidR="00C83548" w:rsidRDefault="00C83548" w:rsidP="00C83548">
            <w:pPr>
              <w:spacing w:after="0" w:line="240" w:lineRule="auto"/>
              <w:jc w:val="right"/>
            </w:pPr>
            <w:r>
              <w:t>19.000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CB8D9A8" w14:textId="77777777" w:rsidR="00C83548" w:rsidRDefault="00C83548" w:rsidP="00C83548">
            <w:pPr>
              <w:spacing w:after="0" w:line="240" w:lineRule="auto"/>
              <w:jc w:val="right"/>
            </w:pPr>
            <w:r>
              <w:t>19.000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A830190" w14:textId="77777777" w:rsidR="00C83548" w:rsidRDefault="00C83548" w:rsidP="00C83548">
            <w:pPr>
              <w:spacing w:after="0" w:line="240" w:lineRule="auto"/>
              <w:jc w:val="right"/>
            </w:pPr>
            <w:r>
              <w:t>19.000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DFAAC8" w14:textId="77777777" w:rsidR="00C83548" w:rsidRDefault="00C83548" w:rsidP="00C83548">
            <w:pPr>
              <w:spacing w:after="0" w:line="240" w:lineRule="auto"/>
              <w:jc w:val="right"/>
            </w:pPr>
            <w:r>
              <w:t>19.000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5A7A0B5" w14:textId="77777777" w:rsidR="00C83548" w:rsidRDefault="00C83548" w:rsidP="00C83548">
            <w:pPr>
              <w:spacing w:after="0" w:line="240" w:lineRule="auto"/>
              <w:jc w:val="right"/>
            </w:pPr>
            <w:r>
              <w:t>19.500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ACD28BA" w14:textId="77777777" w:rsidR="00C83548" w:rsidRDefault="00C83548" w:rsidP="00C83548">
            <w:pPr>
              <w:spacing w:after="0" w:line="240" w:lineRule="auto"/>
              <w:jc w:val="right"/>
            </w:pPr>
            <w:r>
              <w:t>20.000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BA053C4" w14:textId="77777777" w:rsidR="00C83548" w:rsidRDefault="00C83548" w:rsidP="00C83548">
            <w:pPr>
              <w:spacing w:after="0" w:line="240" w:lineRule="auto"/>
              <w:jc w:val="right"/>
            </w:pPr>
            <w:r>
              <w:t>20.000</w:t>
            </w:r>
          </w:p>
        </w:tc>
      </w:tr>
      <w:tr w:rsidR="00C83548" w14:paraId="66ED0BA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ACC487"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FC4C5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0911D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FDA74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07A15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C5702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6D6BE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D24D6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F0F86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76954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48EFE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282C1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311B32" w14:textId="77777777" w:rsidR="00C83548" w:rsidRDefault="00C83548" w:rsidP="00C83548">
            <w:pPr>
              <w:spacing w:after="0" w:line="240" w:lineRule="auto"/>
              <w:jc w:val="right"/>
            </w:pPr>
            <w:r>
              <w:t> </w:t>
            </w:r>
          </w:p>
        </w:tc>
      </w:tr>
      <w:tr w:rsidR="00C83548" w14:paraId="5873AF28"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EE4F23E" w14:textId="77777777" w:rsidR="00C83548" w:rsidRDefault="00C83548" w:rsidP="00C83548">
            <w:pPr>
              <w:spacing w:after="0" w:line="240" w:lineRule="auto"/>
            </w:pPr>
            <w:r>
              <w:lastRenderedPageBreak/>
              <w:t>Dienstleistungen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02DEF92"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4C6C9D"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7EF7BD5"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96E6814"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B9BAEF7"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E94228F"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3FE7FEC"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57E4E83"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96BFE6"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74C98E5"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09267D3"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BA5F34D" w14:textId="77777777" w:rsidR="00C83548" w:rsidRDefault="00C83548" w:rsidP="00C83548">
            <w:pPr>
              <w:spacing w:after="0" w:line="240" w:lineRule="auto"/>
              <w:jc w:val="right"/>
            </w:pPr>
            <w:r>
              <w:t>1.225</w:t>
            </w:r>
          </w:p>
        </w:tc>
      </w:tr>
      <w:tr w:rsidR="00C83548" w14:paraId="73501C3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1377CE" w14:textId="77777777" w:rsidR="00C83548" w:rsidRDefault="00C83548" w:rsidP="00C83548">
            <w:pPr>
              <w:spacing w:after="0" w:line="240" w:lineRule="auto"/>
            </w:pPr>
            <w:r>
              <w:t>Fremdleistungen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E817B8"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E2A751"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398E1E"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0DD783"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11826C"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C54E2B"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546E83"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20557D"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7C41DD"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F7A555"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8EB652"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F55F27" w14:textId="77777777" w:rsidR="00C83548" w:rsidRDefault="00C83548" w:rsidP="00C83548">
            <w:pPr>
              <w:spacing w:after="0" w:line="240" w:lineRule="auto"/>
              <w:jc w:val="right"/>
            </w:pPr>
            <w:r>
              <w:t>333</w:t>
            </w:r>
          </w:p>
        </w:tc>
      </w:tr>
      <w:tr w:rsidR="00C83548" w14:paraId="13C4CA4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56EA34" w14:textId="77777777" w:rsidR="00C83548" w:rsidRDefault="00C83548" w:rsidP="00C83548">
            <w:pPr>
              <w:spacing w:after="0" w:line="240" w:lineRule="auto"/>
            </w:pPr>
            <w:r>
              <w:t>Buchführung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63BBB6"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25016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B35616"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FA4E06"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9039B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01D202"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E24BA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7C1C1A"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4F0FA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174278"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5DCB29"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47CE5E" w14:textId="77777777" w:rsidR="00C83548" w:rsidRDefault="00C83548" w:rsidP="00C83548">
            <w:pPr>
              <w:spacing w:after="0" w:line="240" w:lineRule="auto"/>
              <w:jc w:val="right"/>
            </w:pPr>
            <w:r>
              <w:t>100</w:t>
            </w:r>
          </w:p>
        </w:tc>
      </w:tr>
      <w:tr w:rsidR="00C83548" w14:paraId="3B1FB1C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902535" w14:textId="77777777" w:rsidR="00C83548" w:rsidRDefault="00C83548" w:rsidP="00C83548">
            <w:pPr>
              <w:spacing w:after="0" w:line="240" w:lineRule="auto"/>
            </w:pPr>
            <w:r>
              <w:t>Steuerberatung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F05D49"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379D40"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987105"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34C5AC"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905729"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6CAD83"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4970D3"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7A40C4"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13918A"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C36287"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A7B792"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3A56C5" w14:textId="77777777" w:rsidR="00C83548" w:rsidRDefault="00C83548" w:rsidP="00C83548">
            <w:pPr>
              <w:spacing w:after="0" w:line="240" w:lineRule="auto"/>
              <w:jc w:val="right"/>
            </w:pPr>
            <w:r>
              <w:t>208</w:t>
            </w:r>
          </w:p>
        </w:tc>
      </w:tr>
      <w:tr w:rsidR="00C83548" w14:paraId="13416BA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F44D47" w14:textId="77777777" w:rsidR="00C83548" w:rsidRDefault="00C83548" w:rsidP="00C83548">
            <w:pPr>
              <w:spacing w:after="0" w:line="240" w:lineRule="auto"/>
            </w:pPr>
            <w:r>
              <w:t>IT-Dienstleister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456DCA"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91C5C9"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5D7CF8"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9024D7"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E2116B"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C2EA06"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98ABD6"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0531C4"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532451"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A4F16B"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CE8658"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0483CF" w14:textId="77777777" w:rsidR="00C83548" w:rsidRDefault="00C83548" w:rsidP="00C83548">
            <w:pPr>
              <w:spacing w:after="0" w:line="240" w:lineRule="auto"/>
              <w:jc w:val="right"/>
            </w:pPr>
            <w:r>
              <w:t>333</w:t>
            </w:r>
          </w:p>
        </w:tc>
      </w:tr>
      <w:tr w:rsidR="00C83548" w14:paraId="724926C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CAA148" w14:textId="77777777" w:rsidR="00C83548" w:rsidRDefault="00C83548" w:rsidP="00C83548">
            <w:pPr>
              <w:spacing w:after="0" w:line="240" w:lineRule="auto"/>
            </w:pPr>
            <w:r>
              <w:t>Fort- und Weiterbildung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9A1DE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7ACD9C"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2EC29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EB4045"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0D59C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390DE9"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D7AAD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C0E17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96DF15"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F919B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5B9F2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F64F33" w14:textId="77777777" w:rsidR="00C83548" w:rsidRDefault="00C83548" w:rsidP="00C83548">
            <w:pPr>
              <w:spacing w:after="0" w:line="240" w:lineRule="auto"/>
              <w:jc w:val="right"/>
            </w:pPr>
            <w:r>
              <w:t>83</w:t>
            </w:r>
          </w:p>
        </w:tc>
      </w:tr>
      <w:tr w:rsidR="00C83548" w14:paraId="558A1BA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62670D" w14:textId="77777777" w:rsidR="00C83548" w:rsidRDefault="00C83548" w:rsidP="00C83548">
            <w:pPr>
              <w:spacing w:after="0" w:line="240" w:lineRule="auto"/>
            </w:pPr>
            <w:r>
              <w:t>Sonstige Dienstleistungen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18632C"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A155CC"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65192C"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839150"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6A8C39"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92183D"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B8921B"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CA0D9F"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795153"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319859"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AE54D7"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F99305" w14:textId="77777777" w:rsidR="00C83548" w:rsidRDefault="00C83548" w:rsidP="00C83548">
            <w:pPr>
              <w:spacing w:after="0" w:line="240" w:lineRule="auto"/>
              <w:jc w:val="right"/>
            </w:pPr>
            <w:r>
              <w:t>167</w:t>
            </w:r>
          </w:p>
        </w:tc>
      </w:tr>
      <w:tr w:rsidR="00C83548" w14:paraId="6940562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52D026"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08016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2B47E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714CB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9806D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4BD06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86FF3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FAE93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D2520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A0B47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38641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63BF6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B2F3D1" w14:textId="77777777" w:rsidR="00C83548" w:rsidRDefault="00C83548" w:rsidP="00C83548">
            <w:pPr>
              <w:spacing w:after="0" w:line="240" w:lineRule="auto"/>
              <w:jc w:val="right"/>
            </w:pPr>
            <w:r>
              <w:t> </w:t>
            </w:r>
          </w:p>
        </w:tc>
      </w:tr>
      <w:tr w:rsidR="00C83548" w14:paraId="3B36E613"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4358C47" w14:textId="77777777" w:rsidR="00C83548" w:rsidRDefault="00C83548" w:rsidP="00C83548">
            <w:pPr>
              <w:spacing w:after="0" w:line="240" w:lineRule="auto"/>
            </w:pPr>
            <w:r>
              <w:t>Kfz-Kosten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5535A87"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C4EBF9"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29D7DE8"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F40DF0"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C7962A"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AD8AB44"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52F19A8"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AF82697"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CED1930"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EC3854"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739CBF4"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F521685" w14:textId="77777777" w:rsidR="00C83548" w:rsidRDefault="00C83548" w:rsidP="00C83548">
            <w:pPr>
              <w:spacing w:after="0" w:line="240" w:lineRule="auto"/>
              <w:jc w:val="right"/>
            </w:pPr>
            <w:r>
              <w:t>550</w:t>
            </w:r>
          </w:p>
        </w:tc>
      </w:tr>
      <w:tr w:rsidR="00C83548" w14:paraId="1F162ED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25472F" w14:textId="77777777" w:rsidR="00C83548" w:rsidRDefault="00C83548" w:rsidP="00C83548">
            <w:pPr>
              <w:spacing w:after="0" w:line="240" w:lineRule="auto"/>
            </w:pPr>
            <w:r>
              <w:t>Kraftstoffe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28BF9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4A3AA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B8E0C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92F58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E2E6D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BF4815"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3D366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5BFEA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46322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FECD05"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0C2444"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D80A75" w14:textId="77777777" w:rsidR="00C83548" w:rsidRDefault="00C83548" w:rsidP="00C83548">
            <w:pPr>
              <w:spacing w:after="0" w:line="240" w:lineRule="auto"/>
              <w:jc w:val="right"/>
            </w:pPr>
            <w:r>
              <w:t>200</w:t>
            </w:r>
          </w:p>
        </w:tc>
      </w:tr>
      <w:tr w:rsidR="00C83548" w14:paraId="4A92056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0F4C77" w14:textId="77777777" w:rsidR="00C83548" w:rsidRDefault="00C83548" w:rsidP="00C83548">
            <w:pPr>
              <w:spacing w:after="0" w:line="240" w:lineRule="auto"/>
            </w:pPr>
            <w:r>
              <w:t>Stellplatzmiete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F535B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1A8813"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E2E52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7E792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FB123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F7305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0610F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C660C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7C565E"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0A08F9"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07147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A91B88" w14:textId="77777777" w:rsidR="00C83548" w:rsidRDefault="00C83548" w:rsidP="00C83548">
            <w:pPr>
              <w:spacing w:after="0" w:line="240" w:lineRule="auto"/>
              <w:jc w:val="right"/>
            </w:pPr>
            <w:r>
              <w:t>200</w:t>
            </w:r>
          </w:p>
        </w:tc>
      </w:tr>
      <w:tr w:rsidR="00C83548" w14:paraId="237FA5D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E50CF7" w14:textId="77777777" w:rsidR="00C83548" w:rsidRDefault="00C83548" w:rsidP="00C83548">
            <w:pPr>
              <w:spacing w:after="0" w:line="240" w:lineRule="auto"/>
            </w:pPr>
            <w:r>
              <w:t>Kfz-Versicherung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2F3873"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9549A6"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375625"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F0B890"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E52E19"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26615B"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71A598"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EA8146"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6E3817"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6AA625"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74A079"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3D2349" w14:textId="77777777" w:rsidR="00C83548" w:rsidRDefault="00C83548" w:rsidP="00C83548">
            <w:pPr>
              <w:spacing w:after="0" w:line="240" w:lineRule="auto"/>
              <w:jc w:val="right"/>
            </w:pPr>
            <w:r>
              <w:t>33</w:t>
            </w:r>
          </w:p>
        </w:tc>
      </w:tr>
      <w:tr w:rsidR="00C83548" w14:paraId="40FE4B9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0A5942" w14:textId="77777777" w:rsidR="00C83548" w:rsidRDefault="00C83548" w:rsidP="00C83548">
            <w:pPr>
              <w:spacing w:after="0" w:line="240" w:lineRule="auto"/>
            </w:pPr>
            <w:r>
              <w:t>Kfz-Leasing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0F3A9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48091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9103BC"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48F10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52858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DAA2C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A29DD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8EA8EE"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F3B2A9"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19F582"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EC364B"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EBD2AF" w14:textId="77777777" w:rsidR="00C83548" w:rsidRDefault="00C83548" w:rsidP="00C83548">
            <w:pPr>
              <w:spacing w:after="0" w:line="240" w:lineRule="auto"/>
              <w:jc w:val="right"/>
            </w:pPr>
            <w:r>
              <w:t>0</w:t>
            </w:r>
          </w:p>
        </w:tc>
      </w:tr>
      <w:tr w:rsidR="00C83548" w14:paraId="069C621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A65BF5" w14:textId="77777777" w:rsidR="00C83548" w:rsidRDefault="00C83548" w:rsidP="00C83548">
            <w:pPr>
              <w:spacing w:after="0" w:line="240" w:lineRule="auto"/>
            </w:pPr>
            <w:r>
              <w:t>Kfz-Steuer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22B51F"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8B4E7D"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4EDE4A"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B27E4B"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A3F30A"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AFA0C6"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B7931C"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938871"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E626C7"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6A5DF5"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A36CA6"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8C04AE" w14:textId="77777777" w:rsidR="00C83548" w:rsidRDefault="00C83548" w:rsidP="00C83548">
            <w:pPr>
              <w:spacing w:after="0" w:line="240" w:lineRule="auto"/>
              <w:jc w:val="right"/>
            </w:pPr>
            <w:r>
              <w:t>17</w:t>
            </w:r>
          </w:p>
        </w:tc>
      </w:tr>
      <w:tr w:rsidR="00C83548" w14:paraId="43C557C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6C3F96" w14:textId="77777777" w:rsidR="00C83548" w:rsidRDefault="00C83548" w:rsidP="00C83548">
            <w:pPr>
              <w:spacing w:after="0" w:line="240" w:lineRule="auto"/>
            </w:pPr>
            <w:r>
              <w:t>Kfz-Service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D0238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F0ABB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F78C7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D502C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D9748C"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590549"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2CA6F9"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0E760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D39129"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74B3D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238F00"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31DBAC" w14:textId="77777777" w:rsidR="00C83548" w:rsidRDefault="00C83548" w:rsidP="00C83548">
            <w:pPr>
              <w:spacing w:after="0" w:line="240" w:lineRule="auto"/>
              <w:jc w:val="right"/>
            </w:pPr>
            <w:r>
              <w:t>83</w:t>
            </w:r>
          </w:p>
        </w:tc>
      </w:tr>
      <w:tr w:rsidR="00C83548" w14:paraId="4EAE50A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C58F11" w14:textId="77777777" w:rsidR="00C83548" w:rsidRDefault="00C83548" w:rsidP="00C83548">
            <w:pPr>
              <w:spacing w:after="0" w:line="240" w:lineRule="auto"/>
            </w:pPr>
            <w:r>
              <w:t>Kfz-Zubehör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0E38DF"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A8979A"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CCF1EC"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69B1B1"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D2ADAB"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5D2ED9"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DAF760"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50EEBA"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E308AD"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D083AE"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5871D8"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1437D3" w14:textId="77777777" w:rsidR="00C83548" w:rsidRDefault="00C83548" w:rsidP="00C83548">
            <w:pPr>
              <w:spacing w:after="0" w:line="240" w:lineRule="auto"/>
              <w:jc w:val="right"/>
            </w:pPr>
            <w:r>
              <w:t>17</w:t>
            </w:r>
          </w:p>
        </w:tc>
      </w:tr>
      <w:tr w:rsidR="00C83548" w14:paraId="3ABF636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58D696"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2CE9A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0C3EC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D117F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91E12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77A7B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6A868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B6C71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01DC4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6D99B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ADF0C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FB7F5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507C5A" w14:textId="77777777" w:rsidR="00C83548" w:rsidRDefault="00C83548" w:rsidP="00C83548">
            <w:pPr>
              <w:spacing w:after="0" w:line="240" w:lineRule="auto"/>
              <w:jc w:val="right"/>
            </w:pPr>
            <w:r>
              <w:t> </w:t>
            </w:r>
          </w:p>
        </w:tc>
      </w:tr>
      <w:tr w:rsidR="00C83548" w14:paraId="131A2AC7"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5671E3" w14:textId="77777777" w:rsidR="00C83548" w:rsidRDefault="00C83548" w:rsidP="00C83548">
            <w:pPr>
              <w:spacing w:after="0" w:line="240" w:lineRule="auto"/>
            </w:pPr>
            <w:r>
              <w:t>Reisekosten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E5C0621"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B63F2B5"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462F7F9"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CFECB6"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AB8F97B"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547A4CB"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889FA07"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049C92B"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9B73C4D"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5915354"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3692F0"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FAFB75B" w14:textId="77777777" w:rsidR="00C83548" w:rsidRDefault="00C83548" w:rsidP="00C83548">
            <w:pPr>
              <w:spacing w:after="0" w:line="240" w:lineRule="auto"/>
              <w:jc w:val="right"/>
            </w:pPr>
            <w:r>
              <w:t>153</w:t>
            </w:r>
          </w:p>
        </w:tc>
      </w:tr>
      <w:tr w:rsidR="00C83548" w14:paraId="411F8AF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E7CC90" w14:textId="77777777" w:rsidR="00C83548" w:rsidRDefault="00C83548" w:rsidP="00C83548">
            <w:pPr>
              <w:spacing w:after="0" w:line="240" w:lineRule="auto"/>
            </w:pPr>
            <w:r>
              <w:t>Taxifahrten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9F99F5"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E250B4"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3ED73E"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D434CB"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FA56B1"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DCA362"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74D3B3"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EA3F7D"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92607F"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8CC9EB"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2B17C8"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3C4493" w14:textId="77777777" w:rsidR="00C83548" w:rsidRDefault="00C83548" w:rsidP="00C83548">
            <w:pPr>
              <w:spacing w:after="0" w:line="240" w:lineRule="auto"/>
              <w:jc w:val="right"/>
            </w:pPr>
            <w:r>
              <w:t>33</w:t>
            </w:r>
          </w:p>
        </w:tc>
      </w:tr>
      <w:tr w:rsidR="00C83548" w14:paraId="362A30D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236EE9" w14:textId="77777777" w:rsidR="00C83548" w:rsidRDefault="00C83548" w:rsidP="00C83548">
            <w:pPr>
              <w:spacing w:after="0" w:line="240" w:lineRule="auto"/>
            </w:pPr>
            <w:r>
              <w:t>Bahnfahrten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62D588"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A6AA08"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D5D6C4"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9CD95F"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4BE5E2"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BED6CF"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439684"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F2458E"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633F3E"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7DDB29"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4D58C2"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52F268" w14:textId="77777777" w:rsidR="00C83548" w:rsidRDefault="00C83548" w:rsidP="00C83548">
            <w:pPr>
              <w:spacing w:after="0" w:line="240" w:lineRule="auto"/>
              <w:jc w:val="right"/>
            </w:pPr>
            <w:r>
              <w:t>33</w:t>
            </w:r>
          </w:p>
        </w:tc>
      </w:tr>
      <w:tr w:rsidR="00C83548" w14:paraId="56A4F88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A140CA" w14:textId="77777777" w:rsidR="00C83548" w:rsidRDefault="00C83548" w:rsidP="00C83548">
            <w:pPr>
              <w:spacing w:after="0" w:line="240" w:lineRule="auto"/>
            </w:pPr>
            <w:r>
              <w:t>Flüge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3F493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E7C566"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8CC9C6"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25841B"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49A4C0"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422248"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29F766"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04FCB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5ED6B6"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5FD7BD"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E43C69"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E5E4F" w14:textId="77777777" w:rsidR="00C83548" w:rsidRDefault="00C83548" w:rsidP="00C83548">
            <w:pPr>
              <w:spacing w:after="0" w:line="240" w:lineRule="auto"/>
              <w:jc w:val="right"/>
            </w:pPr>
            <w:r>
              <w:t>0</w:t>
            </w:r>
          </w:p>
        </w:tc>
      </w:tr>
      <w:tr w:rsidR="00C83548" w14:paraId="2D7FE6E8"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E04318" w14:textId="77777777" w:rsidR="00C83548" w:rsidRDefault="00C83548" w:rsidP="00C83548">
            <w:pPr>
              <w:spacing w:after="0" w:line="240" w:lineRule="auto"/>
            </w:pPr>
            <w:r>
              <w:t>Hotelkosten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7AAB96"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157859"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B6ECE2"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AA925C"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BDC1CB"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C05194"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066385"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24CD77"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EB3AA7"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35EC24"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B0E1E3"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D6C63D" w14:textId="77777777" w:rsidR="00C83548" w:rsidRDefault="00C83548" w:rsidP="00C83548">
            <w:pPr>
              <w:spacing w:after="0" w:line="240" w:lineRule="auto"/>
              <w:jc w:val="right"/>
            </w:pPr>
            <w:r>
              <w:t>67</w:t>
            </w:r>
          </w:p>
        </w:tc>
      </w:tr>
      <w:tr w:rsidR="00C83548" w14:paraId="54C56FC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CA1678" w14:textId="77777777" w:rsidR="00C83548" w:rsidRDefault="00C83548" w:rsidP="00C83548">
            <w:pPr>
              <w:spacing w:after="0" w:line="240" w:lineRule="auto"/>
            </w:pPr>
            <w:r>
              <w:t>Mietwagen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CCB84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C789D0"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FEC59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EFAB5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8E09E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1E5A6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7DFA1A"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F0A07E"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49F4F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467C13"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129310"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A07C18" w14:textId="77777777" w:rsidR="00C83548" w:rsidRDefault="00C83548" w:rsidP="00C83548">
            <w:pPr>
              <w:spacing w:after="0" w:line="240" w:lineRule="auto"/>
              <w:jc w:val="right"/>
            </w:pPr>
            <w:r>
              <w:t>0</w:t>
            </w:r>
          </w:p>
        </w:tc>
      </w:tr>
      <w:tr w:rsidR="00C83548" w14:paraId="23F3E45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5EBF19" w14:textId="77777777" w:rsidR="00C83548" w:rsidRDefault="00C83548" w:rsidP="00C83548">
            <w:pPr>
              <w:spacing w:after="0" w:line="240" w:lineRule="auto"/>
            </w:pPr>
            <w:r>
              <w:t>Parkgebühren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D601B2"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0BB473"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166EC1"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A3A6D2"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43B5C8"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A19E49"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422E2F"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F2AED7"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2A725A"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71D777"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63B1DF"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AB6FFC" w14:textId="77777777" w:rsidR="00C83548" w:rsidRDefault="00C83548" w:rsidP="00C83548">
            <w:pPr>
              <w:spacing w:after="0" w:line="240" w:lineRule="auto"/>
              <w:jc w:val="right"/>
            </w:pPr>
            <w:r>
              <w:t>20</w:t>
            </w:r>
          </w:p>
        </w:tc>
      </w:tr>
      <w:tr w:rsidR="00C83548" w14:paraId="7F98ABE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8B0C75"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69C93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58D4E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EBF21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B420B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58191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C891C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8D5F2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8734C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FF99B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B8036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665F2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5E315D" w14:textId="77777777" w:rsidR="00C83548" w:rsidRDefault="00C83548" w:rsidP="00C83548">
            <w:pPr>
              <w:spacing w:after="0" w:line="240" w:lineRule="auto"/>
              <w:jc w:val="right"/>
            </w:pPr>
            <w:r>
              <w:t> </w:t>
            </w:r>
          </w:p>
        </w:tc>
      </w:tr>
      <w:tr w:rsidR="00C83548" w14:paraId="671BE115"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F07A525" w14:textId="77777777" w:rsidR="00C83548" w:rsidRDefault="00C83548" w:rsidP="00C83548">
            <w:pPr>
              <w:spacing w:after="0" w:line="240" w:lineRule="auto"/>
            </w:pPr>
            <w:r>
              <w:t>Versicherungen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3574966"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A77012"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0834E37"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85C4821"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7480403"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0CEC1C0"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6EBDAB5"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1324A8A"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162627B"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68D411"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E9C394F"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A4F8130" w14:textId="77777777" w:rsidR="00C83548" w:rsidRDefault="00C83548" w:rsidP="00C83548">
            <w:pPr>
              <w:spacing w:after="0" w:line="240" w:lineRule="auto"/>
              <w:jc w:val="right"/>
            </w:pPr>
            <w:r>
              <w:t>175</w:t>
            </w:r>
          </w:p>
        </w:tc>
      </w:tr>
      <w:tr w:rsidR="00C83548" w14:paraId="54628DA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96C9E2" w14:textId="77777777" w:rsidR="00C83548" w:rsidRDefault="00C83548" w:rsidP="00C83548">
            <w:pPr>
              <w:spacing w:after="0" w:line="240" w:lineRule="auto"/>
            </w:pPr>
            <w:r>
              <w:t>Firmenrechtsschutz</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CBA21E"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172986"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A0BE3D"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AF0BB8"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61585B"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874B9D"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6C947D"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8939B5"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77945F"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83BC28"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D6147D"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DCBD99" w14:textId="77777777" w:rsidR="00C83548" w:rsidRDefault="00C83548" w:rsidP="00C83548">
            <w:pPr>
              <w:spacing w:after="0" w:line="240" w:lineRule="auto"/>
              <w:jc w:val="right"/>
            </w:pPr>
            <w:r>
              <w:t>67</w:t>
            </w:r>
          </w:p>
        </w:tc>
      </w:tr>
      <w:tr w:rsidR="00C83548" w14:paraId="694A29B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E0D578" w14:textId="77777777" w:rsidR="00C83548" w:rsidRDefault="00C83548" w:rsidP="00C83548">
            <w:pPr>
              <w:spacing w:after="0" w:line="240" w:lineRule="auto"/>
            </w:pPr>
            <w:r>
              <w:t>Betriebshaftpflicht</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6A575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A4F93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F9D30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218CC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22BB4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7899B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AD0CE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D46EC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A9B97C"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3D7595"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D49D10"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9A30AD" w14:textId="77777777" w:rsidR="00C83548" w:rsidRDefault="00C83548" w:rsidP="00C83548">
            <w:pPr>
              <w:spacing w:after="0" w:line="240" w:lineRule="auto"/>
              <w:jc w:val="right"/>
            </w:pPr>
            <w:r>
              <w:t>83</w:t>
            </w:r>
          </w:p>
        </w:tc>
      </w:tr>
      <w:tr w:rsidR="00C83548" w14:paraId="1DDB4B7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2F85FB" w14:textId="77777777" w:rsidR="00C83548" w:rsidRDefault="00C83548" w:rsidP="00C83548">
            <w:pPr>
              <w:spacing w:after="0" w:line="240" w:lineRule="auto"/>
            </w:pPr>
            <w:r>
              <w:lastRenderedPageBreak/>
              <w:t>Elektroversicherung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33DDFB"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D799F5"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3A398E"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BEB635"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60DCE1"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068478"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14DC8B"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5D7804"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D22225"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74C67A"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EEF26B"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D699E9" w14:textId="77777777" w:rsidR="00C83548" w:rsidRDefault="00C83548" w:rsidP="00C83548">
            <w:pPr>
              <w:spacing w:after="0" w:line="240" w:lineRule="auto"/>
              <w:jc w:val="right"/>
            </w:pPr>
            <w:r>
              <w:t>25</w:t>
            </w:r>
          </w:p>
        </w:tc>
      </w:tr>
      <w:tr w:rsidR="00C83548" w14:paraId="53DB1B8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EB33E8"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3301A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D4451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6BFA6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71C99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4F51B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FDB0B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7240C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2B6D9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17A07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736C3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0C41C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44D63A" w14:textId="77777777" w:rsidR="00C83548" w:rsidRDefault="00C83548" w:rsidP="00C83548">
            <w:pPr>
              <w:spacing w:after="0" w:line="240" w:lineRule="auto"/>
              <w:jc w:val="right"/>
            </w:pPr>
            <w:r>
              <w:t> </w:t>
            </w:r>
          </w:p>
        </w:tc>
      </w:tr>
      <w:tr w:rsidR="00C83548" w14:paraId="2586FF27"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7BB09AF" w14:textId="77777777" w:rsidR="00C83548" w:rsidRDefault="00C83548" w:rsidP="00C83548">
            <w:pPr>
              <w:spacing w:after="0" w:line="240" w:lineRule="auto"/>
            </w:pPr>
            <w:r>
              <w:t>Marketingkosten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D6F435B"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077F086"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452FEE7"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F099C8F"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EC82671"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F7786B4"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777966F"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1D30183"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EDA242"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5768324"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E91B94C"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77E5B72" w14:textId="77777777" w:rsidR="00C83548" w:rsidRDefault="00C83548" w:rsidP="00C83548">
            <w:pPr>
              <w:spacing w:after="0" w:line="240" w:lineRule="auto"/>
              <w:jc w:val="right"/>
            </w:pPr>
            <w:r>
              <w:t>1.276</w:t>
            </w:r>
          </w:p>
        </w:tc>
      </w:tr>
      <w:tr w:rsidR="00C83548" w14:paraId="29F03AB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F753BC" w14:textId="77777777" w:rsidR="00C83548" w:rsidRDefault="00C83548" w:rsidP="00C83548">
            <w:pPr>
              <w:spacing w:after="0" w:line="240" w:lineRule="auto"/>
            </w:pPr>
            <w:r>
              <w:t>Geschäftspapier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54219A"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99BD4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00213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06360E"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54AE7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B532E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6E28BF"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1E1202"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A5C2C6"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2DFCE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4CBF2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4E17B5" w14:textId="77777777" w:rsidR="00C83548" w:rsidRDefault="00C83548" w:rsidP="00C83548">
            <w:pPr>
              <w:spacing w:after="0" w:line="240" w:lineRule="auto"/>
              <w:jc w:val="right"/>
            </w:pPr>
            <w:r>
              <w:t>8</w:t>
            </w:r>
          </w:p>
        </w:tc>
      </w:tr>
      <w:tr w:rsidR="00C83548" w14:paraId="190B6DE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0A6983" w14:textId="77777777" w:rsidR="00C83548" w:rsidRDefault="00C83548" w:rsidP="00C83548">
            <w:pPr>
              <w:spacing w:after="0" w:line="240" w:lineRule="auto"/>
            </w:pPr>
            <w:r>
              <w:t>Visitenkarten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7E7BF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658C9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D0562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84E37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171DE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E3004F"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8FA4E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B6E3D9"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4FEE2C"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70EF0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8E4EE9"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760E32" w14:textId="77777777" w:rsidR="00C83548" w:rsidRDefault="00C83548" w:rsidP="00C83548">
            <w:pPr>
              <w:spacing w:after="0" w:line="240" w:lineRule="auto"/>
              <w:jc w:val="right"/>
            </w:pPr>
            <w:r>
              <w:t>8</w:t>
            </w:r>
          </w:p>
        </w:tc>
      </w:tr>
      <w:tr w:rsidR="00C83548" w14:paraId="21B3B32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850E2A" w14:textId="77777777" w:rsidR="00C83548" w:rsidRDefault="00C83548" w:rsidP="00C83548">
            <w:pPr>
              <w:spacing w:after="0" w:line="240" w:lineRule="auto"/>
            </w:pPr>
            <w:r>
              <w:t>Werbematerialien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7D3EC5"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DDD96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EAAD24"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01452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C79601"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D2893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E6EF8E"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80D5A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90606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CFEE6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F9668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DFB1C4" w14:textId="77777777" w:rsidR="00C83548" w:rsidRDefault="00C83548" w:rsidP="00C83548">
            <w:pPr>
              <w:spacing w:after="0" w:line="240" w:lineRule="auto"/>
              <w:jc w:val="right"/>
            </w:pPr>
            <w:r>
              <w:t>200</w:t>
            </w:r>
          </w:p>
        </w:tc>
      </w:tr>
      <w:tr w:rsidR="00C83548" w14:paraId="3B58830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EC97E4" w14:textId="77777777" w:rsidR="00C83548" w:rsidRDefault="00C83548" w:rsidP="00C83548">
            <w:pPr>
              <w:spacing w:after="0" w:line="240" w:lineRule="auto"/>
            </w:pPr>
            <w:r>
              <w:t>Werbeanzeigen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8BCC8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3375C5"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39EF0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934E63"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32EEF3"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05C8F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FB090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969AA6"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B7C039"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56368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76C17E"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E9E08F" w14:textId="77777777" w:rsidR="00C83548" w:rsidRDefault="00C83548" w:rsidP="00C83548">
            <w:pPr>
              <w:spacing w:after="0" w:line="240" w:lineRule="auto"/>
              <w:jc w:val="right"/>
            </w:pPr>
            <w:r>
              <w:t>83</w:t>
            </w:r>
          </w:p>
        </w:tc>
      </w:tr>
      <w:tr w:rsidR="00C83548" w14:paraId="48C010D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A6618E" w14:textId="77777777" w:rsidR="00C83548" w:rsidRDefault="00C83548" w:rsidP="00C83548">
            <w:pPr>
              <w:spacing w:after="0" w:line="240" w:lineRule="auto"/>
            </w:pPr>
            <w:r>
              <w:t>Werbegeschenke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F9542A"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1E7EF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FA7E7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D166F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67776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5D9A2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F029F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874B29"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5B60F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A32A43"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9919F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85F976" w14:textId="77777777" w:rsidR="00C83548" w:rsidRDefault="00C83548" w:rsidP="00C83548">
            <w:pPr>
              <w:spacing w:after="0" w:line="240" w:lineRule="auto"/>
              <w:jc w:val="right"/>
            </w:pPr>
            <w:r>
              <w:t>50</w:t>
            </w:r>
          </w:p>
        </w:tc>
      </w:tr>
      <w:tr w:rsidR="00C83548" w14:paraId="63B51FC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51D974" w14:textId="77777777" w:rsidR="00C83548" w:rsidRDefault="00C83548" w:rsidP="00C83548">
            <w:pPr>
              <w:spacing w:after="0" w:line="240" w:lineRule="auto"/>
            </w:pPr>
            <w:r>
              <w:t>Kundenbindungssysteme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0FDB1B"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557BD8"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7CC98F"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4D66B7"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6A464E"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1817A5"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4FF1B5"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F85B48"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D2D1A5"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C15D6A"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29875F"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3B1583" w14:textId="77777777" w:rsidR="00C83548" w:rsidRDefault="00C83548" w:rsidP="00C83548">
            <w:pPr>
              <w:spacing w:after="0" w:line="240" w:lineRule="auto"/>
              <w:jc w:val="right"/>
            </w:pPr>
            <w:r>
              <w:t>167</w:t>
            </w:r>
          </w:p>
        </w:tc>
      </w:tr>
      <w:tr w:rsidR="00C83548" w14:paraId="072CE22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91D3D0" w14:textId="77777777" w:rsidR="00C83548" w:rsidRDefault="00C83548" w:rsidP="00C83548">
            <w:pPr>
              <w:spacing w:after="0" w:line="240" w:lineRule="auto"/>
            </w:pPr>
            <w:r>
              <w:t>Sponsoring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77B25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00D2DF"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A6A21C"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A5D1A2"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67F5F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52D9F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80DA8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4B77C8"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3F034F"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6EA465"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A5A775"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161B94" w14:textId="77777777" w:rsidR="00C83548" w:rsidRDefault="00C83548" w:rsidP="00C83548">
            <w:pPr>
              <w:spacing w:after="0" w:line="240" w:lineRule="auto"/>
              <w:jc w:val="right"/>
            </w:pPr>
            <w:r>
              <w:t>250</w:t>
            </w:r>
          </w:p>
        </w:tc>
      </w:tr>
      <w:tr w:rsidR="00C83548" w14:paraId="5B00E51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C7610" w14:textId="77777777" w:rsidR="00C83548" w:rsidRDefault="00C83548" w:rsidP="00C83548">
            <w:pPr>
              <w:spacing w:after="0" w:line="240" w:lineRule="auto"/>
            </w:pPr>
            <w:r>
              <w:t>Webhosting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7A2EB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5FC3D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E96F11"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56B61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94852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C5A34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15C0C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912793"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A7FC5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89139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C23EB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ED7DD3" w14:textId="77777777" w:rsidR="00C83548" w:rsidRDefault="00C83548" w:rsidP="00C83548">
            <w:pPr>
              <w:spacing w:after="0" w:line="240" w:lineRule="auto"/>
              <w:jc w:val="right"/>
            </w:pPr>
            <w:r>
              <w:t>50</w:t>
            </w:r>
          </w:p>
        </w:tc>
      </w:tr>
      <w:tr w:rsidR="00C83548" w14:paraId="2355981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616A3D" w14:textId="77777777" w:rsidR="00C83548" w:rsidRDefault="00C83548" w:rsidP="00C83548">
            <w:pPr>
              <w:spacing w:after="0" w:line="240" w:lineRule="auto"/>
            </w:pPr>
            <w:r>
              <w:t>Plugins</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35798E"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851CCC"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AE7A47"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95CA2A"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7974F6"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88FB0E"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3FAF7"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8F9605"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7B11CF"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6723CB"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D4E44F"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478212" w14:textId="77777777" w:rsidR="00C83548" w:rsidRDefault="00C83548" w:rsidP="00C83548">
            <w:pPr>
              <w:spacing w:after="0" w:line="240" w:lineRule="auto"/>
              <w:jc w:val="right"/>
            </w:pPr>
            <w:r>
              <w:t>21</w:t>
            </w:r>
          </w:p>
        </w:tc>
      </w:tr>
      <w:tr w:rsidR="00C83548" w14:paraId="39DC2CF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B7D8D6" w14:textId="77777777" w:rsidR="00C83548" w:rsidRDefault="00C83548" w:rsidP="00C83548">
            <w:pPr>
              <w:spacing w:after="0" w:line="240" w:lineRule="auto"/>
            </w:pPr>
            <w:r>
              <w:t>Bildlizenzen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064B9B"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8F463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8460DA"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8454A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AF584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D9EFE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D4A05E"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192C3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C2DDD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C4D44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114FFC"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36515D" w14:textId="77777777" w:rsidR="00C83548" w:rsidRDefault="00C83548" w:rsidP="00C83548">
            <w:pPr>
              <w:spacing w:after="0" w:line="240" w:lineRule="auto"/>
              <w:jc w:val="right"/>
            </w:pPr>
            <w:r>
              <w:t>8</w:t>
            </w:r>
          </w:p>
        </w:tc>
      </w:tr>
      <w:tr w:rsidR="00C83548" w14:paraId="18C9A77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B59A7B" w14:textId="77777777" w:rsidR="00C83548" w:rsidRDefault="00C83548" w:rsidP="00C83548">
            <w:pPr>
              <w:spacing w:after="0" w:line="240" w:lineRule="auto"/>
            </w:pPr>
            <w:r>
              <w:t>Gütesiegel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F4349B"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92E291"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0AC0B9"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905032"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6189F3"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F5E574"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705321"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31F77A"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EFB8AC"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8C5E8C"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140651"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4302A8" w14:textId="77777777" w:rsidR="00C83548" w:rsidRDefault="00C83548" w:rsidP="00C83548">
            <w:pPr>
              <w:spacing w:after="0" w:line="240" w:lineRule="auto"/>
              <w:jc w:val="right"/>
            </w:pPr>
            <w:r>
              <w:t>30</w:t>
            </w:r>
          </w:p>
        </w:tc>
      </w:tr>
      <w:tr w:rsidR="00C83548" w14:paraId="00FED5D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2A8887" w14:textId="77777777" w:rsidR="00C83548" w:rsidRDefault="00C83548" w:rsidP="00C83548">
            <w:pPr>
              <w:spacing w:after="0" w:line="240" w:lineRule="auto"/>
            </w:pPr>
            <w:r>
              <w:t>Bewertungsportale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C4660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8B033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074BBE"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F18E1E"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E5E36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528DD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1912C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F23EA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5B394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B14F1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349161"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BA1685" w14:textId="77777777" w:rsidR="00C83548" w:rsidRDefault="00C83548" w:rsidP="00C83548">
            <w:pPr>
              <w:spacing w:after="0" w:line="240" w:lineRule="auto"/>
              <w:jc w:val="right"/>
            </w:pPr>
            <w:r>
              <w:t>50</w:t>
            </w:r>
          </w:p>
        </w:tc>
      </w:tr>
      <w:tr w:rsidR="00C83548" w14:paraId="6ABA370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5D832C" w14:textId="77777777" w:rsidR="00C83548" w:rsidRDefault="00C83548" w:rsidP="00C83548">
            <w:pPr>
              <w:spacing w:after="0" w:line="240" w:lineRule="auto"/>
            </w:pPr>
            <w:r>
              <w:t>SEO</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7E1D6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3BE039"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15CDAF"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80B0C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09B176"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E9AB12"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54BC0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BD9D3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448CC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D8E982"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8303C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35DF09" w14:textId="77777777" w:rsidR="00C83548" w:rsidRDefault="00C83548" w:rsidP="00C83548">
            <w:pPr>
              <w:spacing w:after="0" w:line="240" w:lineRule="auto"/>
              <w:jc w:val="right"/>
            </w:pPr>
            <w:r>
              <w:t>250</w:t>
            </w:r>
          </w:p>
        </w:tc>
      </w:tr>
      <w:tr w:rsidR="00C83548" w14:paraId="6D3FF8B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DD204C" w14:textId="77777777" w:rsidR="00C83548" w:rsidRDefault="00C83548" w:rsidP="00C83548">
            <w:pPr>
              <w:spacing w:after="0" w:line="240" w:lineRule="auto"/>
            </w:pPr>
            <w:r>
              <w:t>SEA</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2CAB8C"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BDEC94"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29D7FC"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4FBFE1"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80F2C8"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EEA68B"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77EBB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9A1DA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6F56AC"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5CCC4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1526FF"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85B364" w14:textId="77777777" w:rsidR="00C83548" w:rsidRDefault="00C83548" w:rsidP="00C83548">
            <w:pPr>
              <w:spacing w:after="0" w:line="240" w:lineRule="auto"/>
              <w:jc w:val="right"/>
            </w:pPr>
            <w:r>
              <w:t>100</w:t>
            </w:r>
          </w:p>
        </w:tc>
      </w:tr>
      <w:tr w:rsidR="00C83548" w14:paraId="6FB3015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35E9B0"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52D0F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2861C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3B463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02682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63744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70408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683D2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FDFCC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D6ECF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4E23B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BDD93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43A8E3" w14:textId="77777777" w:rsidR="00C83548" w:rsidRDefault="00C83548" w:rsidP="00C83548">
            <w:pPr>
              <w:spacing w:after="0" w:line="240" w:lineRule="auto"/>
              <w:jc w:val="right"/>
            </w:pPr>
            <w:r>
              <w:t> </w:t>
            </w:r>
          </w:p>
        </w:tc>
      </w:tr>
      <w:tr w:rsidR="00C83548" w14:paraId="48559055"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147C152" w14:textId="77777777" w:rsidR="00C83548" w:rsidRDefault="00C83548" w:rsidP="00C83548">
            <w:pPr>
              <w:spacing w:after="0" w:line="240" w:lineRule="auto"/>
            </w:pPr>
            <w:r>
              <w:t>Sonstige 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8D048B8"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982A431"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E1D4A0"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A6DC63"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16188C6"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5C8E05C"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53E764"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E0A31F"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DEB427"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1B2187B"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861F821"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178F4D5" w14:textId="77777777" w:rsidR="00C83548" w:rsidRDefault="00C83548" w:rsidP="00C83548">
            <w:pPr>
              <w:spacing w:after="0" w:line="240" w:lineRule="auto"/>
              <w:jc w:val="right"/>
            </w:pPr>
            <w:r>
              <w:t>684</w:t>
            </w:r>
          </w:p>
        </w:tc>
      </w:tr>
      <w:tr w:rsidR="00C83548" w14:paraId="0D8E5098"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8ED796" w14:textId="77777777" w:rsidR="00C83548" w:rsidRDefault="00C83548" w:rsidP="00C83548">
            <w:pPr>
              <w:spacing w:after="0" w:line="240" w:lineRule="auto"/>
            </w:pPr>
            <w:r>
              <w:t>Verwaltungskosten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F14CA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15FD6D"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A8343D"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E8C28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7BA1F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0244F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1BD02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0E4D80"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00AB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67881C"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DD898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F163CB" w14:textId="77777777" w:rsidR="00C83548" w:rsidRDefault="00C83548" w:rsidP="00C83548">
            <w:pPr>
              <w:spacing w:after="0" w:line="240" w:lineRule="auto"/>
              <w:jc w:val="right"/>
            </w:pPr>
            <w:r>
              <w:t>250</w:t>
            </w:r>
          </w:p>
        </w:tc>
      </w:tr>
      <w:tr w:rsidR="00C83548" w14:paraId="5E06A7A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B695C9" w14:textId="77777777" w:rsidR="00C83548" w:rsidRDefault="00C83548" w:rsidP="00C83548">
            <w:pPr>
              <w:spacing w:after="0" w:line="240" w:lineRule="auto"/>
            </w:pPr>
            <w:r>
              <w:t>Bewirtungskosten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9D0D33"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10147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ED5F1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65AAA1"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4FC1F3"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D04A7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C674A1"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7513F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8CA009"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E44BE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41374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F1C45B" w14:textId="77777777" w:rsidR="00C83548" w:rsidRDefault="00C83548" w:rsidP="00C83548">
            <w:pPr>
              <w:spacing w:after="0" w:line="240" w:lineRule="auto"/>
              <w:jc w:val="right"/>
            </w:pPr>
            <w:r>
              <w:t>200</w:t>
            </w:r>
          </w:p>
        </w:tc>
      </w:tr>
      <w:tr w:rsidR="00C83548" w14:paraId="6574B77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5BA922" w14:textId="77777777" w:rsidR="00C83548" w:rsidRDefault="00C83548" w:rsidP="00C83548">
            <w:pPr>
              <w:spacing w:after="0" w:line="240" w:lineRule="auto"/>
            </w:pPr>
            <w:r>
              <w:t>Mitgliedsbeiträge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745EE9"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69D726"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6FCA17"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A87C72"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BADBB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8B94BB"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D5ABF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320681"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30676A"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FC4492"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DF609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88781D" w14:textId="77777777" w:rsidR="00C83548" w:rsidRDefault="00C83548" w:rsidP="00C83548">
            <w:pPr>
              <w:spacing w:after="0" w:line="240" w:lineRule="auto"/>
              <w:jc w:val="right"/>
            </w:pPr>
            <w:r>
              <w:t>100</w:t>
            </w:r>
          </w:p>
        </w:tc>
      </w:tr>
      <w:tr w:rsidR="00C83548" w14:paraId="6B6ADD4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B03723" w14:textId="77777777" w:rsidR="00C83548" w:rsidRDefault="00C83548" w:rsidP="00C83548">
            <w:pPr>
              <w:spacing w:after="0" w:line="240" w:lineRule="auto"/>
            </w:pPr>
            <w:r>
              <w:t>Porto/Versand/Verpackung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4015CE"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913C61"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C6261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AFF37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1BA4B2"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8A2EA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2CD5B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10DDC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17CEA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60274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CF8843"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AB5863" w14:textId="77777777" w:rsidR="00C83548" w:rsidRDefault="00C83548" w:rsidP="00C83548">
            <w:pPr>
              <w:spacing w:after="0" w:line="240" w:lineRule="auto"/>
              <w:jc w:val="right"/>
            </w:pPr>
            <w:r>
              <w:t>50</w:t>
            </w:r>
          </w:p>
        </w:tc>
      </w:tr>
      <w:tr w:rsidR="00C83548" w14:paraId="0C5F283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B8BF3E" w14:textId="77777777" w:rsidR="00C83548" w:rsidRDefault="00C83548" w:rsidP="00C83548">
            <w:pPr>
              <w:spacing w:after="0" w:line="240" w:lineRule="auto"/>
            </w:pPr>
            <w:r>
              <w:t>Bürobedarf</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8D997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466D3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D9774E"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C2C36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CE242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4CA8D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F5B89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B8329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7945E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7BD5EE"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CB06F1"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D63294" w14:textId="77777777" w:rsidR="00C83548" w:rsidRDefault="00C83548" w:rsidP="00C83548">
            <w:pPr>
              <w:spacing w:after="0" w:line="240" w:lineRule="auto"/>
              <w:jc w:val="right"/>
            </w:pPr>
            <w:r>
              <w:t>50</w:t>
            </w:r>
          </w:p>
        </w:tc>
      </w:tr>
      <w:tr w:rsidR="00C83548" w14:paraId="76427EB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978926" w14:textId="77777777" w:rsidR="00C83548" w:rsidRDefault="00C83548" w:rsidP="00C83548">
            <w:pPr>
              <w:spacing w:after="0" w:line="240" w:lineRule="auto"/>
            </w:pPr>
            <w:r>
              <w:t>Fachliteratur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753A3E"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48224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58021E"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560A5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D7BCD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7378AB"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E8EA5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72407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1F74DE"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D30A2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38E85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360AA1" w14:textId="77777777" w:rsidR="00C83548" w:rsidRDefault="00C83548" w:rsidP="00C83548">
            <w:pPr>
              <w:spacing w:after="0" w:line="240" w:lineRule="auto"/>
              <w:jc w:val="right"/>
            </w:pPr>
            <w:r>
              <w:t>8</w:t>
            </w:r>
          </w:p>
        </w:tc>
      </w:tr>
      <w:tr w:rsidR="00C83548" w14:paraId="1ED5C16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04A745" w14:textId="77777777" w:rsidR="00C83548" w:rsidRDefault="00C83548" w:rsidP="00C83548">
            <w:pPr>
              <w:spacing w:after="0" w:line="240" w:lineRule="auto"/>
            </w:pPr>
            <w:r>
              <w:t>Rundfunkbeitrag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91EC16"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1B0918"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38B65C"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B8BCB1"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2BA0E7"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C88626"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CF3D8A"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78B9E3"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8022BD"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C18E5E"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7F8099"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7515E4" w14:textId="77777777" w:rsidR="00C83548" w:rsidRDefault="00C83548" w:rsidP="00C83548">
            <w:pPr>
              <w:spacing w:after="0" w:line="240" w:lineRule="auto"/>
              <w:jc w:val="right"/>
            </w:pPr>
            <w:r>
              <w:t>18</w:t>
            </w:r>
          </w:p>
        </w:tc>
      </w:tr>
      <w:tr w:rsidR="00C83548" w14:paraId="0E17521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68F2F2" w14:textId="77777777" w:rsidR="00C83548" w:rsidRDefault="00C83548" w:rsidP="00C83548">
            <w:pPr>
              <w:spacing w:after="0" w:line="240" w:lineRule="auto"/>
            </w:pPr>
            <w:r>
              <w:t>Kontoführung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3CEAAF"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03FAF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BFA2D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D69BB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1FDF1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BE770F"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EA3E1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5D92D6"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D6ED5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5BF50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D3DFE5"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411033" w14:textId="77777777" w:rsidR="00C83548" w:rsidRDefault="00C83548" w:rsidP="00C83548">
            <w:pPr>
              <w:spacing w:after="0" w:line="240" w:lineRule="auto"/>
              <w:jc w:val="right"/>
            </w:pPr>
            <w:r>
              <w:t>8</w:t>
            </w:r>
          </w:p>
        </w:tc>
      </w:tr>
      <w:tr w:rsidR="00C83548" w14:paraId="48C6981C"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FB42B72" w14:textId="77777777" w:rsidR="00C83548" w:rsidRDefault="00C83548" w:rsidP="00C83548">
            <w:pPr>
              <w:spacing w:after="0" w:line="240" w:lineRule="auto"/>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DF3830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1F5F8A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4522F50"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FEDCC8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0CC474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7D7991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51975A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CC26CA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9CEB08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957534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621DC80"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C14E5F3" w14:textId="77777777" w:rsidR="00C83548" w:rsidRDefault="00C83548" w:rsidP="00C83548">
            <w:pPr>
              <w:spacing w:after="0" w:line="240" w:lineRule="auto"/>
              <w:jc w:val="right"/>
            </w:pPr>
            <w:r>
              <w:t> </w:t>
            </w:r>
          </w:p>
        </w:tc>
      </w:tr>
      <w:tr w:rsidR="00C83548" w14:paraId="705287C3" w14:textId="77777777" w:rsidTr="00C83548">
        <w:trPr>
          <w:trHeight w:val="300"/>
        </w:trPr>
        <w:tc>
          <w:tcPr>
            <w:tcW w:w="1212"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05C63554" w14:textId="77777777" w:rsidR="00C83548" w:rsidRDefault="00C83548" w:rsidP="00C83548">
            <w:pPr>
              <w:spacing w:after="0" w:line="240" w:lineRule="auto"/>
              <w:rPr>
                <w:color w:val="F5F5FA"/>
              </w:rPr>
            </w:pPr>
            <w:r>
              <w:rPr>
                <w:color w:val="F5F5FA"/>
              </w:rPr>
              <w:lastRenderedPageBreak/>
              <w:t>Summe Liquiditätsabgang</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FF8921D"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E0A17A9" w14:textId="77777777" w:rsidR="00C83548" w:rsidRDefault="00C83548" w:rsidP="00C83548">
            <w:pPr>
              <w:spacing w:after="0" w:line="240" w:lineRule="auto"/>
              <w:jc w:val="right"/>
              <w:rPr>
                <w:color w:val="F5F5FA"/>
              </w:rPr>
            </w:pPr>
            <w:r>
              <w:rPr>
                <w:color w:val="F5F5FA"/>
              </w:rPr>
              <w:t>94.505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43A7FEC" w14:textId="77777777" w:rsidR="00C83548" w:rsidRDefault="00C83548" w:rsidP="00C83548">
            <w:pPr>
              <w:spacing w:after="0" w:line="240" w:lineRule="auto"/>
              <w:jc w:val="right"/>
              <w:rPr>
                <w:color w:val="F5F5FA"/>
              </w:rPr>
            </w:pPr>
            <w:r>
              <w:rPr>
                <w:color w:val="F5F5FA"/>
              </w:rPr>
              <w:t>95.005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34A25D3" w14:textId="77777777" w:rsidR="00C83548" w:rsidRDefault="00C83548" w:rsidP="00C83548">
            <w:pPr>
              <w:spacing w:after="0" w:line="240" w:lineRule="auto"/>
              <w:jc w:val="right"/>
              <w:rPr>
                <w:color w:val="F5F5FA"/>
              </w:rPr>
            </w:pPr>
            <w:r>
              <w:rPr>
                <w:color w:val="F5F5FA"/>
              </w:rPr>
              <w:t>95.005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E99E61E" w14:textId="77777777" w:rsidR="00C83548" w:rsidRDefault="00C83548" w:rsidP="00C83548">
            <w:pPr>
              <w:spacing w:after="0" w:line="240" w:lineRule="auto"/>
              <w:jc w:val="right"/>
              <w:rPr>
                <w:color w:val="F5F5FA"/>
              </w:rPr>
            </w:pPr>
            <w:r>
              <w:rPr>
                <w:color w:val="F5F5FA"/>
              </w:rPr>
              <w:t>95.005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11DFE44" w14:textId="77777777" w:rsidR="00C83548" w:rsidRDefault="00C83548" w:rsidP="00C83548">
            <w:pPr>
              <w:spacing w:after="0" w:line="240" w:lineRule="auto"/>
              <w:jc w:val="right"/>
              <w:rPr>
                <w:color w:val="F5F5FA"/>
              </w:rPr>
            </w:pPr>
            <w:r>
              <w:rPr>
                <w:color w:val="F5F5FA"/>
              </w:rPr>
              <w:t>95.505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6B049BA" w14:textId="77777777" w:rsidR="00C83548" w:rsidRDefault="00C83548" w:rsidP="00C83548">
            <w:pPr>
              <w:spacing w:after="0" w:line="240" w:lineRule="auto"/>
              <w:jc w:val="right"/>
              <w:rPr>
                <w:color w:val="F5F5FA"/>
              </w:rPr>
            </w:pPr>
            <w:r>
              <w:rPr>
                <w:color w:val="F5F5FA"/>
              </w:rPr>
              <w:t>95.505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40921F0" w14:textId="77777777" w:rsidR="00C83548" w:rsidRDefault="00C83548" w:rsidP="00C83548">
            <w:pPr>
              <w:spacing w:after="0" w:line="240" w:lineRule="auto"/>
              <w:jc w:val="right"/>
              <w:rPr>
                <w:color w:val="F5F5FA"/>
              </w:rPr>
            </w:pPr>
            <w:r>
              <w:rPr>
                <w:color w:val="F5F5FA"/>
              </w:rPr>
              <w:t>95.505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D67C4F5" w14:textId="77777777" w:rsidR="00C83548" w:rsidRDefault="00C83548" w:rsidP="00C83548">
            <w:pPr>
              <w:spacing w:after="0" w:line="240" w:lineRule="auto"/>
              <w:jc w:val="right"/>
              <w:rPr>
                <w:color w:val="F5F5FA"/>
              </w:rPr>
            </w:pPr>
            <w:r>
              <w:rPr>
                <w:color w:val="F5F5FA"/>
              </w:rPr>
              <w:t>95.505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0FBE3DC" w14:textId="77777777" w:rsidR="00C83548" w:rsidRDefault="00C83548" w:rsidP="00C83548">
            <w:pPr>
              <w:spacing w:after="0" w:line="240" w:lineRule="auto"/>
              <w:jc w:val="right"/>
              <w:rPr>
                <w:color w:val="F5F5FA"/>
              </w:rPr>
            </w:pPr>
            <w:r>
              <w:rPr>
                <w:color w:val="F5F5FA"/>
              </w:rPr>
              <w:t>96.005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A616E9A" w14:textId="77777777" w:rsidR="00C83548" w:rsidRDefault="00C83548" w:rsidP="00C83548">
            <w:pPr>
              <w:spacing w:after="0" w:line="240" w:lineRule="auto"/>
              <w:jc w:val="right"/>
              <w:rPr>
                <w:color w:val="F5F5FA"/>
              </w:rPr>
            </w:pPr>
            <w:r>
              <w:rPr>
                <w:color w:val="F5F5FA"/>
              </w:rPr>
              <w:t>96.505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6DCD133" w14:textId="77777777" w:rsidR="00C83548" w:rsidRDefault="00C83548" w:rsidP="00C83548">
            <w:pPr>
              <w:spacing w:after="0" w:line="240" w:lineRule="auto"/>
              <w:jc w:val="right"/>
              <w:rPr>
                <w:color w:val="F5F5FA"/>
              </w:rPr>
            </w:pPr>
            <w:r>
              <w:rPr>
                <w:color w:val="F5F5FA"/>
              </w:rPr>
              <w:t>96.505</w:t>
            </w:r>
          </w:p>
        </w:tc>
      </w:tr>
      <w:tr w:rsidR="00C83548" w14:paraId="160B9FE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2F35CF" w14:textId="77777777" w:rsidR="00C83548" w:rsidRDefault="00C83548" w:rsidP="00C83548">
            <w:pPr>
              <w:spacing w:after="0" w:line="240" w:lineRule="auto"/>
            </w:pPr>
            <w:r>
              <w:t>Gezahlte Vorsteuer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30045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22612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F60B2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17C0C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4B365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7042F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C56FF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64609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D989B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85390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E98B9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9C4B8F" w14:textId="77777777" w:rsidR="00C83548" w:rsidRDefault="00C83548" w:rsidP="00C83548">
            <w:pPr>
              <w:spacing w:after="0" w:line="240" w:lineRule="auto"/>
              <w:jc w:val="right"/>
            </w:pPr>
            <w:r>
              <w:t> </w:t>
            </w:r>
          </w:p>
        </w:tc>
      </w:tr>
      <w:tr w:rsidR="00C83548" w14:paraId="50979E24"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701B9BB" w14:textId="77777777" w:rsidR="00C83548" w:rsidRDefault="00C83548" w:rsidP="00C83548">
            <w:pPr>
              <w:spacing w:after="0" w:line="240" w:lineRule="auto"/>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83F14D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70FA17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B2744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224838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DD72F9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34A2B6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F70871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AFBEB7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858AE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72E82C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E5B00D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43C83C2" w14:textId="77777777" w:rsidR="00C83548" w:rsidRDefault="00C83548" w:rsidP="00C83548">
            <w:pPr>
              <w:spacing w:after="0" w:line="240" w:lineRule="auto"/>
              <w:jc w:val="right"/>
            </w:pPr>
            <w:r>
              <w:t> </w:t>
            </w:r>
          </w:p>
        </w:tc>
      </w:tr>
      <w:tr w:rsidR="00C83548" w14:paraId="07B483E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9A9DDF" w14:textId="77777777" w:rsidR="00C83548" w:rsidRDefault="00C83548" w:rsidP="00C83548">
            <w:pPr>
              <w:spacing w:after="0" w:line="240" w:lineRule="auto"/>
            </w:pPr>
            <w:r>
              <w:t>USt/VSt Zahllast/Erstattung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A76933"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7BA6A9"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B5992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C06ADE"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D0A55B"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6484AD"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42BAE9"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096338"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304EBD"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4951A6"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CE0E7D"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0ED2A9" w14:textId="77777777" w:rsidR="00C83548" w:rsidRDefault="00C83548" w:rsidP="00C83548">
            <w:pPr>
              <w:spacing w:after="0" w:line="240" w:lineRule="auto"/>
              <w:jc w:val="right"/>
            </w:pPr>
            <w:r>
              <w:t>0</w:t>
            </w:r>
          </w:p>
        </w:tc>
      </w:tr>
      <w:tr w:rsidR="00C83548" w14:paraId="270737D8"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34D49D" w14:textId="77777777" w:rsidR="00C83548" w:rsidRDefault="00C83548" w:rsidP="00C83548">
            <w:pPr>
              <w:spacing w:after="0" w:line="240" w:lineRule="auto"/>
            </w:pPr>
            <w:r>
              <w:t>Steuer (Voraus-/Nachzahlungen)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CD5E8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AF620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50F80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4892B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32473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E2A15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5414F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B6295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5BE87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F2B1A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95BD3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87C7C2" w14:textId="77777777" w:rsidR="00C83548" w:rsidRDefault="00C83548" w:rsidP="00C83548">
            <w:pPr>
              <w:spacing w:after="0" w:line="240" w:lineRule="auto"/>
              <w:jc w:val="right"/>
            </w:pPr>
            <w:r>
              <w:t> </w:t>
            </w:r>
          </w:p>
        </w:tc>
      </w:tr>
      <w:tr w:rsidR="00C83548" w14:paraId="4DAE3A1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F60F31" w14:textId="77777777" w:rsidR="00C83548" w:rsidRDefault="00C83548" w:rsidP="00C83548">
            <w:pPr>
              <w:spacing w:after="0" w:line="240" w:lineRule="auto"/>
            </w:pPr>
            <w:r>
              <w:t>Steuererstattungen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B1ADB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61C99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7FF26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837B5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1F803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87708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F42F0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BCE67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E396D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1F785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59B77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E134AB" w14:textId="77777777" w:rsidR="00C83548" w:rsidRDefault="00C83548" w:rsidP="00C83548">
            <w:pPr>
              <w:spacing w:after="0" w:line="240" w:lineRule="auto"/>
              <w:jc w:val="right"/>
            </w:pPr>
            <w:r>
              <w:t> </w:t>
            </w:r>
          </w:p>
        </w:tc>
      </w:tr>
      <w:tr w:rsidR="00C83548" w14:paraId="1672642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F695FD" w14:textId="77777777" w:rsidR="00C83548" w:rsidRDefault="00C83548" w:rsidP="00C83548">
            <w:pPr>
              <w:spacing w:after="0" w:line="240" w:lineRule="auto"/>
            </w:pPr>
            <w:r>
              <w:t>abzgl. Zinsen Kredite/Darlehen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E4CF66"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F53047"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4A04CA"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A66990"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2C8B48"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E83E6A"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AF730D"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DD8E04"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9E168D"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D41D07"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6A6E7D"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1D55D4" w14:textId="77777777" w:rsidR="00C83548" w:rsidRDefault="00C83548" w:rsidP="00C83548">
            <w:pPr>
              <w:spacing w:after="0" w:line="240" w:lineRule="auto"/>
              <w:jc w:val="right"/>
            </w:pPr>
            <w:r>
              <w:t>284</w:t>
            </w:r>
          </w:p>
        </w:tc>
      </w:tr>
      <w:tr w:rsidR="00C83548" w14:paraId="03DB2E1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784195" w14:textId="77777777" w:rsidR="00C83548" w:rsidRDefault="00C83548" w:rsidP="00C83548">
            <w:pPr>
              <w:spacing w:after="0" w:line="240" w:lineRule="auto"/>
            </w:pPr>
            <w:r>
              <w:t>abzgl. Tilgung Kredite/Darlehen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78CF6D"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BA661C"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EC0E06"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E2CB74"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A401BA"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E2F537"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E6251B"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2A6CC0"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9AE9D4"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0928F5"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7508A8"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DA0413" w14:textId="77777777" w:rsidR="00C83548" w:rsidRDefault="00C83548" w:rsidP="00C83548">
            <w:pPr>
              <w:spacing w:after="0" w:line="240" w:lineRule="auto"/>
              <w:jc w:val="right"/>
            </w:pPr>
            <w:r>
              <w:t>379</w:t>
            </w:r>
          </w:p>
        </w:tc>
      </w:tr>
      <w:tr w:rsidR="00C83548" w14:paraId="4344781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83CC06" w14:textId="77777777" w:rsidR="00C83548" w:rsidRDefault="00C83548" w:rsidP="00C83548">
            <w:pPr>
              <w:spacing w:after="0" w:line="240" w:lineRule="auto"/>
            </w:pPr>
            <w:r>
              <w:t>abzgl. Unternehmerlohn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36C756"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8A212F"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27D421"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01B77A"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E893B9"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77E6DD"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E09124"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2CD849"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7249ED"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8AE808"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F45A11"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300BE0" w14:textId="77777777" w:rsidR="00C83548" w:rsidRDefault="00C83548" w:rsidP="00C83548">
            <w:pPr>
              <w:spacing w:after="0" w:line="240" w:lineRule="auto"/>
              <w:jc w:val="right"/>
            </w:pPr>
            <w:r>
              <w:t>3.735</w:t>
            </w:r>
          </w:p>
        </w:tc>
      </w:tr>
      <w:tr w:rsidR="00C83548" w14:paraId="128ABFDD" w14:textId="77777777" w:rsidTr="00C83548">
        <w:trPr>
          <w:trHeight w:val="402"/>
        </w:trPr>
        <w:tc>
          <w:tcPr>
            <w:tcW w:w="1212"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4BF59BA" w14:textId="77777777" w:rsidR="00C83548" w:rsidRDefault="00C83548" w:rsidP="00C83548">
            <w:pPr>
              <w:spacing w:after="0" w:line="240" w:lineRule="auto"/>
              <w:rPr>
                <w:color w:val="FFFFFF"/>
              </w:rPr>
            </w:pPr>
            <w:r>
              <w:rPr>
                <w:color w:val="FFFFFF"/>
              </w:rPr>
              <w:t>LIQUIDITÄT</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BE212D5" w14:textId="77777777" w:rsidR="00C83548" w:rsidRDefault="00C83548" w:rsidP="00C83548">
            <w:pPr>
              <w:spacing w:after="0" w:line="240" w:lineRule="auto"/>
              <w:jc w:val="right"/>
              <w:rPr>
                <w:color w:val="FFFFFF"/>
              </w:rPr>
            </w:pPr>
            <w:r>
              <w:rPr>
                <w:color w:val="FFFFFF"/>
              </w:rPr>
              <w:t>52.756</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F93C30" w14:textId="77777777" w:rsidR="00C83548" w:rsidRDefault="00C83548" w:rsidP="00C83548">
            <w:pPr>
              <w:spacing w:after="0" w:line="240" w:lineRule="auto"/>
              <w:jc w:val="right"/>
              <w:rPr>
                <w:color w:val="FFFFFF"/>
              </w:rPr>
            </w:pPr>
            <w:r>
              <w:rPr>
                <w:color w:val="FFFFFF"/>
              </w:rPr>
              <w:t>60.452</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686C9DD" w14:textId="77777777" w:rsidR="00C83548" w:rsidRDefault="00C83548" w:rsidP="00C83548">
            <w:pPr>
              <w:spacing w:after="0" w:line="240" w:lineRule="auto"/>
              <w:jc w:val="right"/>
              <w:rPr>
                <w:color w:val="FFFFFF"/>
              </w:rPr>
            </w:pPr>
            <w:r>
              <w:rPr>
                <w:color w:val="FFFFFF"/>
              </w:rPr>
              <w:t>68.748</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BFB079D" w14:textId="77777777" w:rsidR="00C83548" w:rsidRDefault="00C83548" w:rsidP="00C83548">
            <w:pPr>
              <w:spacing w:after="0" w:line="240" w:lineRule="auto"/>
              <w:jc w:val="right"/>
              <w:rPr>
                <w:color w:val="FFFFFF"/>
              </w:rPr>
            </w:pPr>
            <w:r>
              <w:rPr>
                <w:color w:val="FFFFFF"/>
              </w:rPr>
              <w:t>77.145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85FF431" w14:textId="77777777" w:rsidR="00C83548" w:rsidRDefault="00C83548" w:rsidP="00C83548">
            <w:pPr>
              <w:spacing w:after="0" w:line="240" w:lineRule="auto"/>
              <w:jc w:val="right"/>
              <w:rPr>
                <w:color w:val="FFFFFF"/>
              </w:rPr>
            </w:pPr>
            <w:r>
              <w:rPr>
                <w:color w:val="FFFFFF"/>
              </w:rPr>
              <w:t>86.141</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427D3B2" w14:textId="77777777" w:rsidR="00C83548" w:rsidRDefault="00C83548" w:rsidP="00C83548">
            <w:pPr>
              <w:spacing w:after="0" w:line="240" w:lineRule="auto"/>
              <w:jc w:val="right"/>
              <w:rPr>
                <w:color w:val="FFFFFF"/>
              </w:rPr>
            </w:pPr>
            <w:r>
              <w:rPr>
                <w:color w:val="FFFFFF"/>
              </w:rPr>
              <w:t>95.737</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6F1099D" w14:textId="77777777" w:rsidR="00C83548" w:rsidRDefault="00C83548" w:rsidP="00C83548">
            <w:pPr>
              <w:spacing w:after="0" w:line="240" w:lineRule="auto"/>
              <w:jc w:val="right"/>
              <w:rPr>
                <w:color w:val="FFFFFF"/>
              </w:rPr>
            </w:pPr>
            <w:r>
              <w:rPr>
                <w:color w:val="FFFFFF"/>
              </w:rPr>
              <w:t>105.434</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80A9D7C" w14:textId="77777777" w:rsidR="00C83548" w:rsidRDefault="00C83548" w:rsidP="00C83548">
            <w:pPr>
              <w:spacing w:after="0" w:line="240" w:lineRule="auto"/>
              <w:jc w:val="right"/>
              <w:rPr>
                <w:color w:val="FFFFFF"/>
              </w:rPr>
            </w:pPr>
            <w:r>
              <w:rPr>
                <w:color w:val="FFFFFF"/>
              </w:rPr>
              <w:t>115.730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486289" w14:textId="77777777" w:rsidR="00C83548" w:rsidRDefault="00C83548" w:rsidP="00C83548">
            <w:pPr>
              <w:spacing w:after="0" w:line="240" w:lineRule="auto"/>
              <w:jc w:val="right"/>
              <w:rPr>
                <w:color w:val="FFFFFF"/>
              </w:rPr>
            </w:pPr>
            <w:r>
              <w:rPr>
                <w:color w:val="FFFFFF"/>
              </w:rPr>
              <w:t>126.626</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F8D5FE" w14:textId="77777777" w:rsidR="00C83548" w:rsidRDefault="00C83548" w:rsidP="00C83548">
            <w:pPr>
              <w:spacing w:after="0" w:line="240" w:lineRule="auto"/>
              <w:jc w:val="right"/>
              <w:rPr>
                <w:color w:val="FFFFFF"/>
              </w:rPr>
            </w:pPr>
            <w:r>
              <w:rPr>
                <w:color w:val="FFFFFF"/>
              </w:rPr>
              <w:t>138.123</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6366245" w14:textId="77777777" w:rsidR="00C83548" w:rsidRDefault="00C83548" w:rsidP="00C83548">
            <w:pPr>
              <w:spacing w:after="0" w:line="240" w:lineRule="auto"/>
              <w:jc w:val="right"/>
              <w:rPr>
                <w:color w:val="FFFFFF"/>
              </w:rPr>
            </w:pPr>
            <w:r>
              <w:rPr>
                <w:color w:val="FFFFFF"/>
              </w:rPr>
              <w:t>149.719</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F64A13F" w14:textId="77777777" w:rsidR="00C83548" w:rsidRDefault="00C83548" w:rsidP="00C83548">
            <w:pPr>
              <w:spacing w:after="0" w:line="240" w:lineRule="auto"/>
              <w:jc w:val="right"/>
              <w:rPr>
                <w:color w:val="FFFFFF"/>
              </w:rPr>
            </w:pPr>
            <w:r>
              <w:rPr>
                <w:color w:val="FFFFFF"/>
              </w:rPr>
              <w:t>161.415</w:t>
            </w:r>
          </w:p>
        </w:tc>
      </w:tr>
    </w:tbl>
    <w:p w14:paraId="6FEF29D2" w14:textId="77777777" w:rsidR="00C83548" w:rsidRDefault="00C83548" w:rsidP="00C83548">
      <w:pPr>
        <w:spacing w:line="240" w:lineRule="auto"/>
      </w:pPr>
    </w:p>
    <w:tbl>
      <w:tblPr>
        <w:tblW w:w="5000" w:type="pct"/>
        <w:tblCellMar>
          <w:left w:w="0" w:type="dxa"/>
          <w:right w:w="0" w:type="dxa"/>
        </w:tblCellMar>
        <w:tblLook w:val="04A0" w:firstRow="1" w:lastRow="0" w:firstColumn="1" w:lastColumn="0" w:noHBand="0" w:noVBand="1"/>
      </w:tblPr>
      <w:tblGrid>
        <w:gridCol w:w="3462"/>
        <w:gridCol w:w="903"/>
        <w:gridCol w:w="903"/>
        <w:gridCol w:w="903"/>
        <w:gridCol w:w="903"/>
        <w:gridCol w:w="903"/>
        <w:gridCol w:w="903"/>
        <w:gridCol w:w="903"/>
        <w:gridCol w:w="903"/>
        <w:gridCol w:w="903"/>
        <w:gridCol w:w="903"/>
        <w:gridCol w:w="903"/>
        <w:gridCol w:w="892"/>
      </w:tblGrid>
      <w:tr w:rsidR="00C83548" w14:paraId="15BD73E8" w14:textId="77777777" w:rsidTr="00C83548">
        <w:trPr>
          <w:trHeight w:val="300"/>
        </w:trPr>
        <w:tc>
          <w:tcPr>
            <w:tcW w:w="1212" w:type="pct"/>
            <w:tcBorders>
              <w:top w:val="nil"/>
              <w:left w:val="nil"/>
              <w:bottom w:val="nil"/>
              <w:right w:val="nil"/>
            </w:tcBorders>
            <w:shd w:val="clear" w:color="auto" w:fill="auto"/>
            <w:noWrap/>
            <w:tcMar>
              <w:top w:w="15" w:type="dxa"/>
              <w:left w:w="15" w:type="dxa"/>
              <w:bottom w:w="0" w:type="dxa"/>
              <w:right w:w="15" w:type="dxa"/>
            </w:tcMar>
            <w:vAlign w:val="center"/>
            <w:hideMark/>
          </w:tcPr>
          <w:p w14:paraId="45244165" w14:textId="77777777" w:rsidR="00C83548" w:rsidRDefault="00C83548" w:rsidP="00C83548">
            <w:pPr>
              <w:spacing w:after="0" w:line="240" w:lineRule="auto"/>
              <w:rPr>
                <w:b/>
                <w:bCs/>
                <w:color w:val="7C87A6"/>
              </w:rPr>
            </w:pPr>
            <w:r>
              <w:rPr>
                <w:b/>
                <w:bCs/>
                <w:color w:val="7C87A6"/>
              </w:rPr>
              <w:t>JAHR 3</w:t>
            </w: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1AED8CF2"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2644DDCF"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3AFE0306"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3DC6D931"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108708BE"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27670FA1"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37CF6C94"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2B85427B"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325444EC"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65E4DC36"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17E0F297" w14:textId="77777777" w:rsidR="00C83548" w:rsidRDefault="00C83548" w:rsidP="00C83548">
            <w:pPr>
              <w:spacing w:after="0" w:line="240" w:lineRule="auto"/>
              <w:jc w:val="right"/>
              <w:rPr>
                <w:b/>
                <w:bCs/>
                <w:color w:val="7C87A6"/>
              </w:rPr>
            </w:pPr>
          </w:p>
        </w:tc>
        <w:tc>
          <w:tcPr>
            <w:tcW w:w="316" w:type="pct"/>
            <w:tcBorders>
              <w:top w:val="nil"/>
              <w:left w:val="nil"/>
              <w:bottom w:val="nil"/>
              <w:right w:val="nil"/>
            </w:tcBorders>
            <w:shd w:val="clear" w:color="auto" w:fill="auto"/>
            <w:noWrap/>
            <w:tcMar>
              <w:top w:w="15" w:type="dxa"/>
              <w:left w:w="15" w:type="dxa"/>
              <w:bottom w:w="0" w:type="dxa"/>
              <w:right w:w="15" w:type="dxa"/>
            </w:tcMar>
            <w:vAlign w:val="center"/>
            <w:hideMark/>
          </w:tcPr>
          <w:p w14:paraId="2BC73EB5" w14:textId="77777777" w:rsidR="00C83548" w:rsidRDefault="00C83548" w:rsidP="00C83548">
            <w:pPr>
              <w:spacing w:after="0" w:line="240" w:lineRule="auto"/>
              <w:jc w:val="right"/>
              <w:rPr>
                <w:b/>
                <w:bCs/>
                <w:color w:val="7C87A6"/>
              </w:rPr>
            </w:pPr>
          </w:p>
        </w:tc>
      </w:tr>
      <w:tr w:rsidR="00C83548" w14:paraId="5D9BB6D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45011" w14:textId="77777777" w:rsidR="00C83548" w:rsidRDefault="00C83548" w:rsidP="00C83548">
            <w:pPr>
              <w:spacing w:after="0" w:line="240" w:lineRule="auto"/>
              <w:jc w:val="center"/>
              <w:rPr>
                <w:color w:val="7C87A6"/>
              </w:rPr>
            </w:pPr>
            <w:r>
              <w:rPr>
                <w:color w:val="7C87A6"/>
              </w:rP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506C46" w14:textId="77777777" w:rsidR="00C83548" w:rsidRDefault="00C83548" w:rsidP="00C83548">
            <w:pPr>
              <w:spacing w:after="0" w:line="240" w:lineRule="auto"/>
              <w:jc w:val="right"/>
              <w:rPr>
                <w:b/>
                <w:bCs/>
                <w:color w:val="7C87A6"/>
              </w:rPr>
            </w:pPr>
            <w:r>
              <w:rPr>
                <w:b/>
                <w:bCs/>
                <w:color w:val="7C87A6"/>
              </w:rPr>
              <w:t>JAN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5699F1" w14:textId="77777777" w:rsidR="00C83548" w:rsidRDefault="00C83548" w:rsidP="00C83548">
            <w:pPr>
              <w:spacing w:after="0" w:line="240" w:lineRule="auto"/>
              <w:jc w:val="right"/>
              <w:rPr>
                <w:b/>
                <w:bCs/>
                <w:color w:val="7C87A6"/>
              </w:rPr>
            </w:pPr>
            <w:r>
              <w:rPr>
                <w:b/>
                <w:bCs/>
                <w:color w:val="7C87A6"/>
              </w:rPr>
              <w:t>FEB</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5C643B" w14:textId="77777777" w:rsidR="00C83548" w:rsidRDefault="00C83548" w:rsidP="00C83548">
            <w:pPr>
              <w:spacing w:after="0" w:line="240" w:lineRule="auto"/>
              <w:jc w:val="right"/>
              <w:rPr>
                <w:b/>
                <w:bCs/>
                <w:color w:val="7C87A6"/>
              </w:rPr>
            </w:pPr>
            <w:r>
              <w:rPr>
                <w:b/>
                <w:bCs/>
                <w:color w:val="7C87A6"/>
              </w:rPr>
              <w:t>MAR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7DEF51" w14:textId="77777777" w:rsidR="00C83548" w:rsidRDefault="00C83548" w:rsidP="00C83548">
            <w:pPr>
              <w:spacing w:after="0" w:line="240" w:lineRule="auto"/>
              <w:jc w:val="right"/>
              <w:rPr>
                <w:b/>
                <w:bCs/>
                <w:color w:val="7C87A6"/>
              </w:rPr>
            </w:pPr>
            <w:r>
              <w:rPr>
                <w:b/>
                <w:bCs/>
                <w:color w:val="7C87A6"/>
              </w:rPr>
              <w:t>APR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52E5FF" w14:textId="77777777" w:rsidR="00C83548" w:rsidRDefault="00C83548" w:rsidP="00C83548">
            <w:pPr>
              <w:spacing w:after="0" w:line="240" w:lineRule="auto"/>
              <w:jc w:val="right"/>
              <w:rPr>
                <w:b/>
                <w:bCs/>
                <w:color w:val="7C87A6"/>
              </w:rPr>
            </w:pPr>
            <w:r>
              <w:rPr>
                <w:b/>
                <w:bCs/>
                <w:color w:val="7C87A6"/>
              </w:rPr>
              <w:t>MAI</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4E2CE0" w14:textId="77777777" w:rsidR="00C83548" w:rsidRDefault="00C83548" w:rsidP="00C83548">
            <w:pPr>
              <w:spacing w:after="0" w:line="240" w:lineRule="auto"/>
              <w:jc w:val="right"/>
              <w:rPr>
                <w:b/>
                <w:bCs/>
                <w:color w:val="7C87A6"/>
              </w:rPr>
            </w:pPr>
            <w:r>
              <w:rPr>
                <w:b/>
                <w:bCs/>
                <w:color w:val="7C87A6"/>
              </w:rPr>
              <w:t>JUN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1C3A8E" w14:textId="77777777" w:rsidR="00C83548" w:rsidRDefault="00C83548" w:rsidP="00C83548">
            <w:pPr>
              <w:spacing w:after="0" w:line="240" w:lineRule="auto"/>
              <w:jc w:val="right"/>
              <w:rPr>
                <w:b/>
                <w:bCs/>
                <w:color w:val="7C87A6"/>
              </w:rPr>
            </w:pPr>
            <w:r>
              <w:rPr>
                <w:b/>
                <w:bCs/>
                <w:color w:val="7C87A6"/>
              </w:rPr>
              <w:t>JUL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FF47BB" w14:textId="77777777" w:rsidR="00C83548" w:rsidRDefault="00C83548" w:rsidP="00C83548">
            <w:pPr>
              <w:spacing w:after="0" w:line="240" w:lineRule="auto"/>
              <w:jc w:val="right"/>
              <w:rPr>
                <w:b/>
                <w:bCs/>
                <w:color w:val="7C87A6"/>
              </w:rPr>
            </w:pPr>
            <w:r>
              <w:rPr>
                <w:b/>
                <w:bCs/>
                <w:color w:val="7C87A6"/>
              </w:rPr>
              <w:t>AUG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6FC23A" w14:textId="77777777" w:rsidR="00C83548" w:rsidRDefault="00C83548" w:rsidP="00C83548">
            <w:pPr>
              <w:spacing w:after="0" w:line="240" w:lineRule="auto"/>
              <w:jc w:val="right"/>
              <w:rPr>
                <w:b/>
                <w:bCs/>
                <w:color w:val="7C87A6"/>
              </w:rPr>
            </w:pPr>
            <w:r>
              <w:rPr>
                <w:b/>
                <w:bCs/>
                <w:color w:val="7C87A6"/>
              </w:rPr>
              <w:t>SEP</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7AF720" w14:textId="77777777" w:rsidR="00C83548" w:rsidRDefault="00C83548" w:rsidP="00C83548">
            <w:pPr>
              <w:spacing w:after="0" w:line="240" w:lineRule="auto"/>
              <w:jc w:val="right"/>
              <w:rPr>
                <w:b/>
                <w:bCs/>
                <w:color w:val="7C87A6"/>
              </w:rPr>
            </w:pPr>
            <w:r>
              <w:rPr>
                <w:b/>
                <w:bCs/>
                <w:color w:val="7C87A6"/>
              </w:rPr>
              <w:t>OKT</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67481C" w14:textId="77777777" w:rsidR="00C83548" w:rsidRDefault="00C83548" w:rsidP="00C83548">
            <w:pPr>
              <w:spacing w:after="0" w:line="240" w:lineRule="auto"/>
              <w:jc w:val="right"/>
              <w:rPr>
                <w:b/>
                <w:bCs/>
                <w:color w:val="7C87A6"/>
              </w:rPr>
            </w:pPr>
            <w:r>
              <w:rPr>
                <w:b/>
                <w:bCs/>
                <w:color w:val="7C87A6"/>
              </w:rPr>
              <w:t>NOV</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4650F0" w14:textId="77777777" w:rsidR="00C83548" w:rsidRDefault="00C83548" w:rsidP="00C83548">
            <w:pPr>
              <w:spacing w:after="0" w:line="240" w:lineRule="auto"/>
              <w:jc w:val="right"/>
              <w:rPr>
                <w:b/>
                <w:bCs/>
                <w:color w:val="7C87A6"/>
              </w:rPr>
            </w:pPr>
            <w:r>
              <w:rPr>
                <w:b/>
                <w:bCs/>
                <w:color w:val="7C87A6"/>
              </w:rPr>
              <w:t>DEZ</w:t>
            </w:r>
          </w:p>
        </w:tc>
      </w:tr>
      <w:tr w:rsidR="00C83548" w14:paraId="0863A9B5" w14:textId="77777777" w:rsidTr="00C83548">
        <w:trPr>
          <w:trHeight w:val="300"/>
        </w:trPr>
        <w:tc>
          <w:tcPr>
            <w:tcW w:w="1212"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39C24407" w14:textId="77777777" w:rsidR="00C83548" w:rsidRDefault="00C83548" w:rsidP="00C83548">
            <w:pPr>
              <w:spacing w:after="0" w:line="240" w:lineRule="auto"/>
              <w:rPr>
                <w:color w:val="F5F5FA"/>
              </w:rPr>
            </w:pPr>
            <w:r>
              <w:rPr>
                <w:color w:val="F5F5FA"/>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CB885ED"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DF6B693"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CC731BD"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0CC281C"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32B64CF"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2C71A3E"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B466E9D"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80E5410"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8BBD5DD"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9082FEA"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A22F96D" w14:textId="77777777" w:rsidR="00C83548" w:rsidRDefault="00C83548" w:rsidP="00C83548">
            <w:pPr>
              <w:spacing w:after="0" w:line="240" w:lineRule="auto"/>
              <w:jc w:val="right"/>
              <w:rPr>
                <w:b/>
                <w:bCs/>
                <w:color w:val="7C87A6"/>
              </w:rPr>
            </w:pPr>
            <w:r>
              <w:rPr>
                <w:b/>
                <w:bCs/>
                <w:color w:val="7C87A6"/>
              </w:rPr>
              <w:t> </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AC7A722" w14:textId="77777777" w:rsidR="00C83548" w:rsidRDefault="00C83548" w:rsidP="00C83548">
            <w:pPr>
              <w:spacing w:after="0" w:line="240" w:lineRule="auto"/>
              <w:jc w:val="right"/>
              <w:rPr>
                <w:b/>
                <w:bCs/>
                <w:color w:val="7C87A6"/>
              </w:rPr>
            </w:pPr>
            <w:r>
              <w:rPr>
                <w:b/>
                <w:bCs/>
                <w:color w:val="7C87A6"/>
              </w:rPr>
              <w:t> </w:t>
            </w:r>
          </w:p>
        </w:tc>
      </w:tr>
      <w:tr w:rsidR="00C83548" w14:paraId="47C6E11D"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2723D06" w14:textId="77777777" w:rsidR="00C83548" w:rsidRDefault="00C83548" w:rsidP="00C83548">
            <w:pPr>
              <w:spacing w:after="0" w:line="240" w:lineRule="auto"/>
              <w:rPr>
                <w:b/>
                <w:bCs/>
              </w:rPr>
            </w:pPr>
            <w:r>
              <w:rPr>
                <w:b/>
                <w:bCs/>
              </w:rPr>
              <w:t>EINNAHMEN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9BF8D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1A5BB5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E11397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5D69F4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5A8B20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3C32EA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1E0C02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37DCE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82249C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74680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AC7922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53E0807" w14:textId="77777777" w:rsidR="00C83548" w:rsidRDefault="00C83548" w:rsidP="00C83548">
            <w:pPr>
              <w:spacing w:after="0" w:line="240" w:lineRule="auto"/>
              <w:jc w:val="right"/>
            </w:pPr>
            <w:r>
              <w:t> </w:t>
            </w:r>
          </w:p>
        </w:tc>
      </w:tr>
      <w:tr w:rsidR="00C83548" w14:paraId="100516E8"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B6F6F1" w14:textId="77777777" w:rsidR="00C83548" w:rsidRDefault="00C83548" w:rsidP="00C83548">
            <w:pPr>
              <w:spacing w:after="0" w:line="240" w:lineRule="auto"/>
            </w:pPr>
            <w:r>
              <w:t>Umsätze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2C5A7D" w14:textId="77777777" w:rsidR="00C83548" w:rsidRDefault="00C83548" w:rsidP="00C83548">
            <w:pPr>
              <w:spacing w:after="0" w:line="240" w:lineRule="auto"/>
              <w:jc w:val="right"/>
            </w:pPr>
            <w:r>
              <w:t>113.200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982634" w14:textId="77777777" w:rsidR="00C83548" w:rsidRDefault="00C83548" w:rsidP="00C83548">
            <w:pPr>
              <w:spacing w:after="0" w:line="240" w:lineRule="auto"/>
              <w:jc w:val="right"/>
            </w:pPr>
            <w:r>
              <w:t>113.800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FE8CF4" w14:textId="77777777" w:rsidR="00C83548" w:rsidRDefault="00C83548" w:rsidP="00C83548">
            <w:pPr>
              <w:spacing w:after="0" w:line="240" w:lineRule="auto"/>
              <w:jc w:val="right"/>
            </w:pPr>
            <w:r>
              <w:t>114.400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72546B" w14:textId="77777777" w:rsidR="00C83548" w:rsidRDefault="00C83548" w:rsidP="00C83548">
            <w:pPr>
              <w:spacing w:after="0" w:line="240" w:lineRule="auto"/>
              <w:jc w:val="right"/>
            </w:pPr>
            <w:r>
              <w:t>115.000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1D564D" w14:textId="77777777" w:rsidR="00C83548" w:rsidRDefault="00C83548" w:rsidP="00C83548">
            <w:pPr>
              <w:spacing w:after="0" w:line="240" w:lineRule="auto"/>
              <w:jc w:val="right"/>
            </w:pPr>
            <w:r>
              <w:t>115.600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84A21D" w14:textId="77777777" w:rsidR="00C83548" w:rsidRDefault="00C83548" w:rsidP="00C83548">
            <w:pPr>
              <w:spacing w:after="0" w:line="240" w:lineRule="auto"/>
              <w:jc w:val="right"/>
            </w:pPr>
            <w:r>
              <w:t>116.200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4BF9B8" w14:textId="77777777" w:rsidR="00C83548" w:rsidRDefault="00C83548" w:rsidP="00C83548">
            <w:pPr>
              <w:spacing w:after="0" w:line="240" w:lineRule="auto"/>
              <w:jc w:val="right"/>
            </w:pPr>
            <w:r>
              <w:t>116.800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B7D0C0" w14:textId="77777777" w:rsidR="00C83548" w:rsidRDefault="00C83548" w:rsidP="00C83548">
            <w:pPr>
              <w:spacing w:after="0" w:line="240" w:lineRule="auto"/>
              <w:jc w:val="right"/>
            </w:pPr>
            <w:r>
              <w:t>117.400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D0257A" w14:textId="77777777" w:rsidR="00C83548" w:rsidRDefault="00C83548" w:rsidP="00C83548">
            <w:pPr>
              <w:spacing w:after="0" w:line="240" w:lineRule="auto"/>
              <w:jc w:val="right"/>
            </w:pPr>
            <w:r>
              <w:t>118.000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3A76FC" w14:textId="77777777" w:rsidR="00C83548" w:rsidRDefault="00C83548" w:rsidP="00C83548">
            <w:pPr>
              <w:spacing w:after="0" w:line="240" w:lineRule="auto"/>
              <w:jc w:val="right"/>
            </w:pPr>
            <w:r>
              <w:t>118.600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F38E32" w14:textId="77777777" w:rsidR="00C83548" w:rsidRDefault="00C83548" w:rsidP="00C83548">
            <w:pPr>
              <w:spacing w:after="0" w:line="240" w:lineRule="auto"/>
              <w:jc w:val="right"/>
            </w:pPr>
            <w:r>
              <w:t>119.200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A2D653" w14:textId="77777777" w:rsidR="00C83548" w:rsidRDefault="00C83548" w:rsidP="00C83548">
            <w:pPr>
              <w:spacing w:after="0" w:line="240" w:lineRule="auto"/>
              <w:jc w:val="right"/>
            </w:pPr>
            <w:r>
              <w:t>119.800</w:t>
            </w:r>
          </w:p>
        </w:tc>
      </w:tr>
      <w:tr w:rsidR="00C83548" w14:paraId="48C13AE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4C7336" w14:textId="77777777" w:rsidR="00C83548" w:rsidRDefault="00C83548" w:rsidP="00C83548">
            <w:pPr>
              <w:spacing w:after="0" w:line="240" w:lineRule="auto"/>
            </w:pPr>
            <w:r>
              <w:t>Vereinnahmte Umsatzsteuer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ECA98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312BE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6E717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04E58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E68EC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00A2F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77BCE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97FE4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03DC3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24EB3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5FD1A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FBC500" w14:textId="77777777" w:rsidR="00C83548" w:rsidRDefault="00C83548" w:rsidP="00C83548">
            <w:pPr>
              <w:spacing w:after="0" w:line="240" w:lineRule="auto"/>
              <w:jc w:val="right"/>
            </w:pPr>
            <w:r>
              <w:t> </w:t>
            </w:r>
          </w:p>
        </w:tc>
      </w:tr>
      <w:tr w:rsidR="00C83548" w14:paraId="6121937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FCDE8C" w14:textId="77777777" w:rsidR="00C83548" w:rsidRDefault="00C83548" w:rsidP="00C83548">
            <w:pPr>
              <w:spacing w:after="0" w:line="240" w:lineRule="auto"/>
            </w:pPr>
            <w:r>
              <w:t>Eigenkapital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F270A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D8C80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7E9D1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5C7DE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57C46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15FB5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57BEE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43614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F7FE4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E355E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62F32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170B83" w14:textId="77777777" w:rsidR="00C83548" w:rsidRDefault="00C83548" w:rsidP="00C83548">
            <w:pPr>
              <w:spacing w:after="0" w:line="240" w:lineRule="auto"/>
              <w:jc w:val="right"/>
            </w:pPr>
            <w:r>
              <w:t> </w:t>
            </w:r>
          </w:p>
        </w:tc>
      </w:tr>
      <w:tr w:rsidR="00C83548" w14:paraId="17D183C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22B483" w14:textId="77777777" w:rsidR="00C83548" w:rsidRDefault="00C83548" w:rsidP="00C83548">
            <w:pPr>
              <w:spacing w:after="0" w:line="240" w:lineRule="auto"/>
            </w:pPr>
            <w:r>
              <w:t>Fremdkapital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73EA9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FB9D5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D0D1F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1336F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30537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FF86E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E71EB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92214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148A7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11156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6EFB5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AD1A29" w14:textId="77777777" w:rsidR="00C83548" w:rsidRDefault="00C83548" w:rsidP="00C83548">
            <w:pPr>
              <w:spacing w:after="0" w:line="240" w:lineRule="auto"/>
              <w:jc w:val="right"/>
            </w:pPr>
            <w:r>
              <w:t> </w:t>
            </w:r>
          </w:p>
        </w:tc>
      </w:tr>
      <w:tr w:rsidR="00C83548" w14:paraId="497C87F5"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B8CD32" w14:textId="77777777" w:rsidR="00C83548" w:rsidRDefault="00C83548" w:rsidP="00C83548">
            <w:pPr>
              <w:spacing w:after="0" w:line="240" w:lineRule="auto"/>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A4CC9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C494CA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30EFC1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0EA9CA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88B4BE"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8ADA8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FEE507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4920D3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212005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7A347F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E0CCA70"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BF0054" w14:textId="77777777" w:rsidR="00C83548" w:rsidRDefault="00C83548" w:rsidP="00C83548">
            <w:pPr>
              <w:spacing w:after="0" w:line="240" w:lineRule="auto"/>
              <w:jc w:val="right"/>
            </w:pPr>
            <w:r>
              <w:t> </w:t>
            </w:r>
          </w:p>
        </w:tc>
      </w:tr>
      <w:tr w:rsidR="00C83548" w14:paraId="316BFABD" w14:textId="77777777" w:rsidTr="00C83548">
        <w:trPr>
          <w:trHeight w:val="300"/>
        </w:trPr>
        <w:tc>
          <w:tcPr>
            <w:tcW w:w="1212"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49789BFE" w14:textId="77777777" w:rsidR="00C83548" w:rsidRDefault="00C83548" w:rsidP="00C83548">
            <w:pPr>
              <w:spacing w:after="0" w:line="240" w:lineRule="auto"/>
              <w:rPr>
                <w:color w:val="F5F5FA"/>
              </w:rPr>
            </w:pPr>
            <w:r>
              <w:rPr>
                <w:color w:val="F5F5FA"/>
              </w:rPr>
              <w:t>Summe Liquiditätszugang</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3053EE2" w14:textId="77777777" w:rsidR="00C83548" w:rsidRDefault="00C83548" w:rsidP="00C83548">
            <w:pPr>
              <w:spacing w:after="0" w:line="240" w:lineRule="auto"/>
              <w:jc w:val="right"/>
              <w:rPr>
                <w:color w:val="F5F5FA"/>
              </w:rPr>
            </w:pPr>
            <w:r>
              <w:rPr>
                <w:color w:val="F5F5FA"/>
              </w:rPr>
              <w:t>113.200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B4A353F" w14:textId="77777777" w:rsidR="00C83548" w:rsidRDefault="00C83548" w:rsidP="00C83548">
            <w:pPr>
              <w:spacing w:after="0" w:line="240" w:lineRule="auto"/>
              <w:jc w:val="right"/>
              <w:rPr>
                <w:color w:val="F5F5FA"/>
              </w:rPr>
            </w:pPr>
            <w:r>
              <w:rPr>
                <w:color w:val="F5F5FA"/>
              </w:rPr>
              <w:t>113.800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8E9A73A" w14:textId="77777777" w:rsidR="00C83548" w:rsidRDefault="00C83548" w:rsidP="00C83548">
            <w:pPr>
              <w:spacing w:after="0" w:line="240" w:lineRule="auto"/>
              <w:jc w:val="right"/>
              <w:rPr>
                <w:color w:val="F5F5FA"/>
              </w:rPr>
            </w:pPr>
            <w:r>
              <w:rPr>
                <w:color w:val="F5F5FA"/>
              </w:rPr>
              <w:t>114.400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6C120EE" w14:textId="77777777" w:rsidR="00C83548" w:rsidRDefault="00C83548" w:rsidP="00C83548">
            <w:pPr>
              <w:spacing w:after="0" w:line="240" w:lineRule="auto"/>
              <w:jc w:val="right"/>
              <w:rPr>
                <w:color w:val="F5F5FA"/>
              </w:rPr>
            </w:pPr>
            <w:r>
              <w:rPr>
                <w:color w:val="F5F5FA"/>
              </w:rPr>
              <w:t>115.000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A192187" w14:textId="77777777" w:rsidR="00C83548" w:rsidRDefault="00C83548" w:rsidP="00C83548">
            <w:pPr>
              <w:spacing w:after="0" w:line="240" w:lineRule="auto"/>
              <w:jc w:val="right"/>
              <w:rPr>
                <w:color w:val="F5F5FA"/>
              </w:rPr>
            </w:pPr>
            <w:r>
              <w:rPr>
                <w:color w:val="F5F5FA"/>
              </w:rPr>
              <w:t>115.600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28146E" w14:textId="77777777" w:rsidR="00C83548" w:rsidRDefault="00C83548" w:rsidP="00C83548">
            <w:pPr>
              <w:spacing w:after="0" w:line="240" w:lineRule="auto"/>
              <w:jc w:val="right"/>
              <w:rPr>
                <w:color w:val="F5F5FA"/>
              </w:rPr>
            </w:pPr>
            <w:r>
              <w:rPr>
                <w:color w:val="F5F5FA"/>
              </w:rPr>
              <w:t>116.200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9A49861" w14:textId="77777777" w:rsidR="00C83548" w:rsidRDefault="00C83548" w:rsidP="00C83548">
            <w:pPr>
              <w:spacing w:after="0" w:line="240" w:lineRule="auto"/>
              <w:jc w:val="right"/>
              <w:rPr>
                <w:color w:val="F5F5FA"/>
              </w:rPr>
            </w:pPr>
            <w:r>
              <w:rPr>
                <w:color w:val="F5F5FA"/>
              </w:rPr>
              <w:t>116.800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A768199" w14:textId="77777777" w:rsidR="00C83548" w:rsidRDefault="00C83548" w:rsidP="00C83548">
            <w:pPr>
              <w:spacing w:after="0" w:line="240" w:lineRule="auto"/>
              <w:jc w:val="right"/>
              <w:rPr>
                <w:color w:val="F5F5FA"/>
              </w:rPr>
            </w:pPr>
            <w:r>
              <w:rPr>
                <w:color w:val="F5F5FA"/>
              </w:rPr>
              <w:t>117.400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F56CBE9" w14:textId="77777777" w:rsidR="00C83548" w:rsidRDefault="00C83548" w:rsidP="00C83548">
            <w:pPr>
              <w:spacing w:after="0" w:line="240" w:lineRule="auto"/>
              <w:jc w:val="right"/>
              <w:rPr>
                <w:color w:val="F5F5FA"/>
              </w:rPr>
            </w:pPr>
            <w:r>
              <w:rPr>
                <w:color w:val="F5F5FA"/>
              </w:rPr>
              <w:t>118.000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FD970E7" w14:textId="77777777" w:rsidR="00C83548" w:rsidRDefault="00C83548" w:rsidP="00C83548">
            <w:pPr>
              <w:spacing w:after="0" w:line="240" w:lineRule="auto"/>
              <w:jc w:val="right"/>
              <w:rPr>
                <w:color w:val="F5F5FA"/>
              </w:rPr>
            </w:pPr>
            <w:r>
              <w:rPr>
                <w:color w:val="F5F5FA"/>
              </w:rPr>
              <w:t>118.600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3CD1DCB" w14:textId="77777777" w:rsidR="00C83548" w:rsidRDefault="00C83548" w:rsidP="00C83548">
            <w:pPr>
              <w:spacing w:after="0" w:line="240" w:lineRule="auto"/>
              <w:jc w:val="right"/>
              <w:rPr>
                <w:color w:val="F5F5FA"/>
              </w:rPr>
            </w:pPr>
            <w:r>
              <w:rPr>
                <w:color w:val="F5F5FA"/>
              </w:rPr>
              <w:t>119.200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EFCC05A" w14:textId="77777777" w:rsidR="00C83548" w:rsidRDefault="00C83548" w:rsidP="00C83548">
            <w:pPr>
              <w:spacing w:after="0" w:line="240" w:lineRule="auto"/>
              <w:jc w:val="right"/>
              <w:rPr>
                <w:color w:val="F5F5FA"/>
              </w:rPr>
            </w:pPr>
            <w:r>
              <w:rPr>
                <w:color w:val="F5F5FA"/>
              </w:rPr>
              <w:t>119.800</w:t>
            </w:r>
          </w:p>
        </w:tc>
      </w:tr>
      <w:tr w:rsidR="00C83548" w14:paraId="6CED16F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7EE76D"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80EE0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37790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2BB5A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E4778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CB125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8AB32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08819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60593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4A96C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86177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3E462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155866" w14:textId="77777777" w:rsidR="00C83548" w:rsidRDefault="00C83548" w:rsidP="00C83548">
            <w:pPr>
              <w:spacing w:after="0" w:line="240" w:lineRule="auto"/>
              <w:jc w:val="right"/>
            </w:pPr>
            <w:r>
              <w:t> </w:t>
            </w:r>
          </w:p>
        </w:tc>
      </w:tr>
      <w:tr w:rsidR="00C83548" w14:paraId="5D7AAC39"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981B96" w14:textId="77777777" w:rsidR="00C83548" w:rsidRDefault="00C83548" w:rsidP="00C83548">
            <w:pPr>
              <w:spacing w:after="0" w:line="240" w:lineRule="auto"/>
              <w:rPr>
                <w:b/>
                <w:bCs/>
              </w:rPr>
            </w:pPr>
            <w:r>
              <w:rPr>
                <w:b/>
                <w:bCs/>
              </w:rPr>
              <w:t>AUSGABEN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C67398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F161F4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EBA7B40"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317105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6DB3F2F"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413DCE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0E098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A90F6D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65B15D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F618A4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01E5CF"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FDA1C41" w14:textId="77777777" w:rsidR="00C83548" w:rsidRDefault="00C83548" w:rsidP="00C83548">
            <w:pPr>
              <w:spacing w:after="0" w:line="240" w:lineRule="auto"/>
              <w:jc w:val="right"/>
            </w:pPr>
            <w:r>
              <w:t> </w:t>
            </w:r>
          </w:p>
        </w:tc>
      </w:tr>
      <w:tr w:rsidR="00C83548" w14:paraId="1A72F59B"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2DF2E7" w14:textId="77777777" w:rsidR="00C83548" w:rsidRDefault="00C83548" w:rsidP="00C83548">
            <w:pPr>
              <w:spacing w:after="0" w:line="240" w:lineRule="auto"/>
            </w:pPr>
            <w:r>
              <w:t>Investitionen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BCC6CD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C788E0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7ECC02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094D22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84E827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6F03C2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940F9C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CBB8EC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26049D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2FCD09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7DBC9E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5DDD64C" w14:textId="77777777" w:rsidR="00C83548" w:rsidRDefault="00C83548" w:rsidP="00C83548">
            <w:pPr>
              <w:spacing w:after="0" w:line="240" w:lineRule="auto"/>
              <w:jc w:val="right"/>
            </w:pPr>
            <w:r>
              <w:t> </w:t>
            </w:r>
          </w:p>
        </w:tc>
      </w:tr>
      <w:tr w:rsidR="00C83548" w14:paraId="1ED04FF8"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7450689" w14:textId="77777777" w:rsidR="00C83548" w:rsidRDefault="00C83548" w:rsidP="00C83548">
            <w:pPr>
              <w:spacing w:after="0" w:line="240" w:lineRule="auto"/>
            </w:pPr>
            <w:r>
              <w:t>Gründungskosten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E189DB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1668D0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63D3DC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678CFC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3C77A6D"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B09AD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30EBA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FCDD67C"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AA4B4F"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E17EC1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C918C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BC77B42" w14:textId="77777777" w:rsidR="00C83548" w:rsidRDefault="00C83548" w:rsidP="00C83548">
            <w:pPr>
              <w:spacing w:after="0" w:line="240" w:lineRule="auto"/>
              <w:jc w:val="right"/>
            </w:pPr>
            <w:r>
              <w:t> </w:t>
            </w:r>
          </w:p>
        </w:tc>
      </w:tr>
      <w:tr w:rsidR="00C83548" w14:paraId="6C39D3D0"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898B164" w14:textId="77777777" w:rsidR="00C83548" w:rsidRDefault="00C83548" w:rsidP="00C83548">
            <w:pPr>
              <w:spacing w:after="0" w:line="240" w:lineRule="auto"/>
            </w:pPr>
            <w:r>
              <w:t>Personalkosten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4DA0A11"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BC1059E"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7015743"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7D8F84"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F77D32"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18A8A28"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AE2F3B4"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FAC1732"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802B057"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A33F397"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14B69B" w14:textId="77777777" w:rsidR="00C83548" w:rsidRDefault="00C83548" w:rsidP="00C83548">
            <w:pPr>
              <w:spacing w:after="0" w:line="240" w:lineRule="auto"/>
              <w:jc w:val="right"/>
            </w:pPr>
            <w:r>
              <w:t>65.800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AE2E7A" w14:textId="77777777" w:rsidR="00C83548" w:rsidRDefault="00C83548" w:rsidP="00C83548">
            <w:pPr>
              <w:spacing w:after="0" w:line="240" w:lineRule="auto"/>
              <w:jc w:val="right"/>
            </w:pPr>
            <w:r>
              <w:t>65.800</w:t>
            </w:r>
          </w:p>
        </w:tc>
      </w:tr>
      <w:tr w:rsidR="00C83548" w14:paraId="7766F7E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7FB612" w14:textId="77777777" w:rsidR="00C83548" w:rsidRDefault="00C83548" w:rsidP="00C83548">
            <w:pPr>
              <w:spacing w:after="0" w:line="240" w:lineRule="auto"/>
            </w:pPr>
            <w:r>
              <w:t>Arbeitnehmer 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788C6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AF50A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B5874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1342A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F0B95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02183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66D97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B1262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12BA4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80400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2451E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663E0B" w14:textId="77777777" w:rsidR="00C83548" w:rsidRDefault="00C83548" w:rsidP="00C83548">
            <w:pPr>
              <w:spacing w:after="0" w:line="240" w:lineRule="auto"/>
              <w:jc w:val="right"/>
            </w:pPr>
            <w:r>
              <w:t>4.000</w:t>
            </w:r>
          </w:p>
        </w:tc>
      </w:tr>
      <w:tr w:rsidR="00C83548" w14:paraId="6431768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410C78" w14:textId="77777777" w:rsidR="00C83548" w:rsidRDefault="00C83548" w:rsidP="00C83548">
            <w:pPr>
              <w:spacing w:after="0" w:line="240" w:lineRule="auto"/>
            </w:pPr>
            <w:r>
              <w:lastRenderedPageBreak/>
              <w:t>Arbeitnehmer 2</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88303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AF431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ACB1C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2CE78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BADD6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CD0E4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A9099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2ADB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30267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40984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1E5E4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133050" w14:textId="77777777" w:rsidR="00C83548" w:rsidRDefault="00C83548" w:rsidP="00C83548">
            <w:pPr>
              <w:spacing w:after="0" w:line="240" w:lineRule="auto"/>
              <w:jc w:val="right"/>
            </w:pPr>
            <w:r>
              <w:t>4.000</w:t>
            </w:r>
          </w:p>
        </w:tc>
      </w:tr>
      <w:tr w:rsidR="00C83548" w14:paraId="3843505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9E0B6A" w14:textId="77777777" w:rsidR="00C83548" w:rsidRDefault="00C83548" w:rsidP="00C83548">
            <w:pPr>
              <w:spacing w:after="0" w:line="240" w:lineRule="auto"/>
            </w:pPr>
            <w:r>
              <w:t>Arbeitnehmer 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28B59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CAC0F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59812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BD4CB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3549F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62A29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04D81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E3DF8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01FAD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0176B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34AF6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393F6F" w14:textId="77777777" w:rsidR="00C83548" w:rsidRDefault="00C83548" w:rsidP="00C83548">
            <w:pPr>
              <w:spacing w:after="0" w:line="240" w:lineRule="auto"/>
              <w:jc w:val="right"/>
            </w:pPr>
            <w:r>
              <w:t>4.000</w:t>
            </w:r>
          </w:p>
        </w:tc>
      </w:tr>
      <w:tr w:rsidR="00C83548" w14:paraId="553F8A1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6D798A" w14:textId="77777777" w:rsidR="00C83548" w:rsidRDefault="00C83548" w:rsidP="00C83548">
            <w:pPr>
              <w:spacing w:after="0" w:line="240" w:lineRule="auto"/>
            </w:pPr>
            <w:r>
              <w:t>Arbeitnehmer 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DC608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6EDF4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7852E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12277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81B4B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FE7CD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080BF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BFBDB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DD541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EEFA6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09F0C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67D412" w14:textId="77777777" w:rsidR="00C83548" w:rsidRDefault="00C83548" w:rsidP="00C83548">
            <w:pPr>
              <w:spacing w:after="0" w:line="240" w:lineRule="auto"/>
              <w:jc w:val="right"/>
            </w:pPr>
            <w:r>
              <w:t>4.000</w:t>
            </w:r>
          </w:p>
        </w:tc>
      </w:tr>
      <w:tr w:rsidR="00C83548" w14:paraId="1D546F6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A135C7" w14:textId="77777777" w:rsidR="00C83548" w:rsidRDefault="00C83548" w:rsidP="00C83548">
            <w:pPr>
              <w:spacing w:after="0" w:line="240" w:lineRule="auto"/>
            </w:pPr>
            <w:r>
              <w:t>Arbeitnehmer 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98C73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F847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29956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5522C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25630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53BDF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AB3A5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EB043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0E54B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D44E3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CA53A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F6F653" w14:textId="77777777" w:rsidR="00C83548" w:rsidRDefault="00C83548" w:rsidP="00C83548">
            <w:pPr>
              <w:spacing w:after="0" w:line="240" w:lineRule="auto"/>
              <w:jc w:val="right"/>
            </w:pPr>
            <w:r>
              <w:t>4.000</w:t>
            </w:r>
          </w:p>
        </w:tc>
      </w:tr>
      <w:tr w:rsidR="00C83548" w14:paraId="0CEE84B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434E96" w14:textId="77777777" w:rsidR="00C83548" w:rsidRDefault="00C83548" w:rsidP="00C83548">
            <w:pPr>
              <w:spacing w:after="0" w:line="240" w:lineRule="auto"/>
            </w:pPr>
            <w:r>
              <w:t>Arbeitnehmer 6</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2AB95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15A69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A489C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4592F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24167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7F0CC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19181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BCF06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5EBFE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F42A9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13263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AD143E" w14:textId="77777777" w:rsidR="00C83548" w:rsidRDefault="00C83548" w:rsidP="00C83548">
            <w:pPr>
              <w:spacing w:after="0" w:line="240" w:lineRule="auto"/>
              <w:jc w:val="right"/>
            </w:pPr>
            <w:r>
              <w:t>4.000</w:t>
            </w:r>
          </w:p>
        </w:tc>
      </w:tr>
      <w:tr w:rsidR="00C83548" w14:paraId="02365C8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651893" w14:textId="77777777" w:rsidR="00C83548" w:rsidRDefault="00C83548" w:rsidP="00C83548">
            <w:pPr>
              <w:spacing w:after="0" w:line="240" w:lineRule="auto"/>
            </w:pPr>
            <w:r>
              <w:t>Arbeitnehmer 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6C819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B35A1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92EF1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EBC0B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4DFC0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C9C16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0D5CB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ABB41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28089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DE012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DE80B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FCE6FD" w14:textId="77777777" w:rsidR="00C83548" w:rsidRDefault="00C83548" w:rsidP="00C83548">
            <w:pPr>
              <w:spacing w:after="0" w:line="240" w:lineRule="auto"/>
              <w:jc w:val="right"/>
            </w:pPr>
            <w:r>
              <w:t>4.000</w:t>
            </w:r>
          </w:p>
        </w:tc>
      </w:tr>
      <w:tr w:rsidR="00C83548" w14:paraId="31A6854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88F1DF" w14:textId="77777777" w:rsidR="00C83548" w:rsidRDefault="00C83548" w:rsidP="00C83548">
            <w:pPr>
              <w:spacing w:after="0" w:line="240" w:lineRule="auto"/>
            </w:pPr>
            <w:r>
              <w:t>Arbeitnehmer 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B3ECC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8E728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CC1A0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0F63E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79255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9AFEF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34C4B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6C738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98FF6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8AC17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2D1B7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849721" w14:textId="77777777" w:rsidR="00C83548" w:rsidRDefault="00C83548" w:rsidP="00C83548">
            <w:pPr>
              <w:spacing w:after="0" w:line="240" w:lineRule="auto"/>
              <w:jc w:val="right"/>
            </w:pPr>
            <w:r>
              <w:t>4.000</w:t>
            </w:r>
          </w:p>
        </w:tc>
      </w:tr>
      <w:tr w:rsidR="00C83548" w14:paraId="779A7CC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531EA0" w14:textId="77777777" w:rsidR="00C83548" w:rsidRDefault="00C83548" w:rsidP="00C83548">
            <w:pPr>
              <w:spacing w:after="0" w:line="240" w:lineRule="auto"/>
            </w:pPr>
            <w:r>
              <w:t>Arbeitnehmer 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CABE4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F3C2E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88E87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4B012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794DC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A8AB3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BE6A5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01D53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5D310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2F1DD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99308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E68575" w14:textId="77777777" w:rsidR="00C83548" w:rsidRDefault="00C83548" w:rsidP="00C83548">
            <w:pPr>
              <w:spacing w:after="0" w:line="240" w:lineRule="auto"/>
              <w:jc w:val="right"/>
            </w:pPr>
            <w:r>
              <w:t>4.000</w:t>
            </w:r>
          </w:p>
        </w:tc>
      </w:tr>
      <w:tr w:rsidR="00C83548" w14:paraId="207DB70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B266C9" w14:textId="77777777" w:rsidR="00C83548" w:rsidRDefault="00C83548" w:rsidP="00C83548">
            <w:pPr>
              <w:spacing w:after="0" w:line="240" w:lineRule="auto"/>
            </w:pPr>
            <w:r>
              <w:t>Arbeitnehmer 10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1E34B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D9288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F4609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2963E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E99A5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D2A8C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A22C2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853ED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C8BA6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A4351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95C99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63609A" w14:textId="77777777" w:rsidR="00C83548" w:rsidRDefault="00C83548" w:rsidP="00C83548">
            <w:pPr>
              <w:spacing w:after="0" w:line="240" w:lineRule="auto"/>
              <w:jc w:val="right"/>
            </w:pPr>
            <w:r>
              <w:t>4.000</w:t>
            </w:r>
          </w:p>
        </w:tc>
      </w:tr>
      <w:tr w:rsidR="00C83548" w14:paraId="1F6769E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E29102" w14:textId="77777777" w:rsidR="00C83548" w:rsidRDefault="00C83548" w:rsidP="00C83548">
            <w:pPr>
              <w:spacing w:after="0" w:line="240" w:lineRule="auto"/>
            </w:pPr>
            <w:r>
              <w:t>Arbeitnehmer 11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E1C5E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730AE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756E9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21A08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1841E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A5BD4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5AE54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1B574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F0CB8F"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BE1BB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39412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842AB7" w14:textId="77777777" w:rsidR="00C83548" w:rsidRDefault="00C83548" w:rsidP="00C83548">
            <w:pPr>
              <w:spacing w:after="0" w:line="240" w:lineRule="auto"/>
              <w:jc w:val="right"/>
            </w:pPr>
            <w:r>
              <w:t>4.000</w:t>
            </w:r>
          </w:p>
        </w:tc>
      </w:tr>
      <w:tr w:rsidR="00C83548" w14:paraId="46DE342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5677F7" w14:textId="77777777" w:rsidR="00C83548" w:rsidRDefault="00C83548" w:rsidP="00C83548">
            <w:pPr>
              <w:spacing w:after="0" w:line="240" w:lineRule="auto"/>
            </w:pPr>
            <w:r>
              <w:t>Arbeitnehmer 12</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452FA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41C2E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DE07D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DF44E8"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63398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A36B5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5A3E1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0C4BB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C0E1F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AA067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C6EA7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1E5637" w14:textId="77777777" w:rsidR="00C83548" w:rsidRDefault="00C83548" w:rsidP="00C83548">
            <w:pPr>
              <w:spacing w:after="0" w:line="240" w:lineRule="auto"/>
              <w:jc w:val="right"/>
            </w:pPr>
            <w:r>
              <w:t>4.000</w:t>
            </w:r>
          </w:p>
        </w:tc>
      </w:tr>
      <w:tr w:rsidR="00C83548" w14:paraId="122227F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848507" w14:textId="77777777" w:rsidR="00C83548" w:rsidRDefault="00C83548" w:rsidP="00C83548">
            <w:pPr>
              <w:spacing w:after="0" w:line="240" w:lineRule="auto"/>
            </w:pPr>
            <w:r>
              <w:t>Arbeitnehmer 13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F03FD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CE4DA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86207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98476D"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F9046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2ABB2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5AE24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A74AC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EBB83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06D140"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9651B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CA1F5F" w14:textId="77777777" w:rsidR="00C83548" w:rsidRDefault="00C83548" w:rsidP="00C83548">
            <w:pPr>
              <w:spacing w:after="0" w:line="240" w:lineRule="auto"/>
              <w:jc w:val="right"/>
            </w:pPr>
            <w:r>
              <w:t>4.000</w:t>
            </w:r>
          </w:p>
        </w:tc>
      </w:tr>
      <w:tr w:rsidR="00C83548" w14:paraId="13139E9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645898" w14:textId="77777777" w:rsidR="00C83548" w:rsidRDefault="00C83548" w:rsidP="00C83548">
            <w:pPr>
              <w:spacing w:after="0" w:line="240" w:lineRule="auto"/>
            </w:pPr>
            <w:r>
              <w:t>Arbeitnehmer 14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A7909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62D4B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880F1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B769D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64A62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4673A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D030A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E64B3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E0FFD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C4643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44EB1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FBC724" w14:textId="77777777" w:rsidR="00C83548" w:rsidRDefault="00C83548" w:rsidP="00C83548">
            <w:pPr>
              <w:spacing w:after="0" w:line="240" w:lineRule="auto"/>
              <w:jc w:val="right"/>
            </w:pPr>
            <w:r>
              <w:t>4.000</w:t>
            </w:r>
          </w:p>
        </w:tc>
      </w:tr>
      <w:tr w:rsidR="00C83548" w14:paraId="37AE175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B82A59" w14:textId="77777777" w:rsidR="00C83548" w:rsidRDefault="00C83548" w:rsidP="00C83548">
            <w:pPr>
              <w:spacing w:after="0" w:line="240" w:lineRule="auto"/>
            </w:pPr>
            <w:r>
              <w:t>Arbeitnehmer 15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3D7F3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45FD3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10864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FBC3A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8CEB1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2428B2"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3A3637"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3EB81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284715"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3BC179"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7A3EC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C77A5E" w14:textId="77777777" w:rsidR="00C83548" w:rsidRDefault="00C83548" w:rsidP="00C83548">
            <w:pPr>
              <w:spacing w:after="0" w:line="240" w:lineRule="auto"/>
              <w:jc w:val="right"/>
            </w:pPr>
            <w:r>
              <w:t>4.000</w:t>
            </w:r>
          </w:p>
        </w:tc>
      </w:tr>
      <w:tr w:rsidR="00C83548" w14:paraId="5CCD938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C2C22B" w14:textId="77777777" w:rsidR="00C83548" w:rsidRDefault="00C83548" w:rsidP="00C83548">
            <w:pPr>
              <w:spacing w:after="0" w:line="240" w:lineRule="auto"/>
            </w:pPr>
            <w:r>
              <w:t>Arbeitnehmer 16</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9FC9BB"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0AEA2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C6484A"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D0229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CCB1E3"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D10491"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A903DE"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0649A4"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440B4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72199C"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4D3596" w14:textId="77777777" w:rsidR="00C83548" w:rsidRDefault="00C83548" w:rsidP="00C83548">
            <w:pPr>
              <w:spacing w:after="0" w:line="240" w:lineRule="auto"/>
              <w:jc w:val="right"/>
            </w:pPr>
            <w:r>
              <w:t>4.000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0D9303" w14:textId="77777777" w:rsidR="00C83548" w:rsidRDefault="00C83548" w:rsidP="00C83548">
            <w:pPr>
              <w:spacing w:after="0" w:line="240" w:lineRule="auto"/>
              <w:jc w:val="right"/>
            </w:pPr>
            <w:r>
              <w:t>4.000</w:t>
            </w:r>
          </w:p>
        </w:tc>
      </w:tr>
      <w:tr w:rsidR="00C83548" w14:paraId="69B6CE3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A2BB00" w14:textId="77777777" w:rsidR="00C83548" w:rsidRDefault="00C83548" w:rsidP="00C83548">
            <w:pPr>
              <w:spacing w:after="0" w:line="240" w:lineRule="auto"/>
            </w:pPr>
            <w:r>
              <w:t>Arbeitnehmer 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ECD7F9"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2657A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FD8699"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2168C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BCB7C3"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E29326"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33F47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35728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76CECC"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E865B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91FB4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610984" w14:textId="77777777" w:rsidR="00C83548" w:rsidRDefault="00C83548" w:rsidP="00C83548">
            <w:pPr>
              <w:spacing w:after="0" w:line="240" w:lineRule="auto"/>
              <w:jc w:val="right"/>
            </w:pPr>
            <w:r>
              <w:t>450</w:t>
            </w:r>
          </w:p>
        </w:tc>
      </w:tr>
      <w:tr w:rsidR="00C83548" w14:paraId="5A12426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11F5D7" w14:textId="77777777" w:rsidR="00C83548" w:rsidRDefault="00C83548" w:rsidP="00C83548">
            <w:pPr>
              <w:spacing w:after="0" w:line="240" w:lineRule="auto"/>
            </w:pPr>
            <w:r>
              <w:t>Arbeitnehmer 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10F52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98930F"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4E7666"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20F9A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154F69"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943248"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59C46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D091D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789B16"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E25FA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7B65A6"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F77A0E" w14:textId="77777777" w:rsidR="00C83548" w:rsidRDefault="00C83548" w:rsidP="00C83548">
            <w:pPr>
              <w:spacing w:after="0" w:line="240" w:lineRule="auto"/>
              <w:jc w:val="right"/>
            </w:pPr>
            <w:r>
              <w:t>450</w:t>
            </w:r>
          </w:p>
        </w:tc>
      </w:tr>
      <w:tr w:rsidR="00C83548" w14:paraId="291BDF7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894E2C" w14:textId="77777777" w:rsidR="00C83548" w:rsidRDefault="00C83548" w:rsidP="00C83548">
            <w:pPr>
              <w:spacing w:after="0" w:line="240" w:lineRule="auto"/>
            </w:pPr>
            <w:r>
              <w:t>Arbeitnehmer 19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8893AC"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961555"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BD54CA"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6AAD5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88A21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BE609B"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8D1304"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1F723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6CB7AA"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CEC3E1"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3D87C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8D91B7" w14:textId="77777777" w:rsidR="00C83548" w:rsidRDefault="00C83548" w:rsidP="00C83548">
            <w:pPr>
              <w:spacing w:after="0" w:line="240" w:lineRule="auto"/>
              <w:jc w:val="right"/>
            </w:pPr>
            <w:r>
              <w:t>450</w:t>
            </w:r>
          </w:p>
        </w:tc>
      </w:tr>
      <w:tr w:rsidR="00C83548" w14:paraId="2203BC5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58A4BC" w14:textId="77777777" w:rsidR="00C83548" w:rsidRDefault="00C83548" w:rsidP="00C83548">
            <w:pPr>
              <w:spacing w:after="0" w:line="240" w:lineRule="auto"/>
            </w:pPr>
            <w:r>
              <w:t>Arbeitnehmer 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B4853B"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68067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CD01DC"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CD2DDD"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654210"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A4444A"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DCBAFA"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FDD87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6650A7"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310795"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FCD512" w14:textId="77777777" w:rsidR="00C83548" w:rsidRDefault="00C83548" w:rsidP="00C83548">
            <w:pPr>
              <w:spacing w:after="0" w:line="240" w:lineRule="auto"/>
              <w:jc w:val="right"/>
            </w:pPr>
            <w:r>
              <w:t>450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86C36B" w14:textId="77777777" w:rsidR="00C83548" w:rsidRDefault="00C83548" w:rsidP="00C83548">
            <w:pPr>
              <w:spacing w:after="0" w:line="240" w:lineRule="auto"/>
              <w:jc w:val="right"/>
            </w:pPr>
            <w:r>
              <w:t>450</w:t>
            </w:r>
          </w:p>
        </w:tc>
      </w:tr>
      <w:tr w:rsidR="00C83548" w14:paraId="60E1F0A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5CE844"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4734F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C7034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D4984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E2902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C19A4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47D1B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43FC2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2CDB8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EF9CB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5C194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42C23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217067" w14:textId="77777777" w:rsidR="00C83548" w:rsidRDefault="00C83548" w:rsidP="00C83548">
            <w:pPr>
              <w:spacing w:after="0" w:line="240" w:lineRule="auto"/>
              <w:jc w:val="right"/>
            </w:pPr>
            <w:r>
              <w:t> </w:t>
            </w:r>
          </w:p>
        </w:tc>
      </w:tr>
      <w:tr w:rsidR="00C83548" w14:paraId="424EF968"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6D99985" w14:textId="77777777" w:rsidR="00C83548" w:rsidRDefault="00C83548" w:rsidP="00C83548">
            <w:pPr>
              <w:spacing w:after="0" w:line="240" w:lineRule="auto"/>
            </w:pPr>
            <w:r>
              <w:t>Standortkosten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4E36A44"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70A292"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199C39"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88B00BD"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7A817D1"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A69FDF"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14FD3B3"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E7961E1"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1ACC524"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C13A5BB"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8C9E4DA" w14:textId="77777777" w:rsidR="00C83548" w:rsidRDefault="00C83548" w:rsidP="00C83548">
            <w:pPr>
              <w:spacing w:after="0" w:line="240" w:lineRule="auto"/>
              <w:jc w:val="right"/>
            </w:pPr>
            <w:r>
              <w:t>6.642</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45D81F1" w14:textId="77777777" w:rsidR="00C83548" w:rsidRDefault="00C83548" w:rsidP="00C83548">
            <w:pPr>
              <w:spacing w:after="0" w:line="240" w:lineRule="auto"/>
              <w:jc w:val="right"/>
            </w:pPr>
            <w:r>
              <w:t>6.642</w:t>
            </w:r>
          </w:p>
        </w:tc>
      </w:tr>
      <w:tr w:rsidR="00C83548" w14:paraId="5D836E7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C2D230" w14:textId="77777777" w:rsidR="00C83548" w:rsidRDefault="00C83548" w:rsidP="00C83548">
            <w:pPr>
              <w:spacing w:after="0" w:line="240" w:lineRule="auto"/>
            </w:pPr>
            <w:r>
              <w:t>Miete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06593F"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9AAF9C"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4FD8D3"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3DF8BC"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7C1539"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46E5C7"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E9D45D"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84E227"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E4E15D"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A6758A"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F81748" w14:textId="77777777" w:rsidR="00C83548" w:rsidRDefault="00C83548" w:rsidP="00C83548">
            <w:pPr>
              <w:spacing w:after="0" w:line="240" w:lineRule="auto"/>
              <w:jc w:val="right"/>
            </w:pPr>
            <w:r>
              <w:t>5.000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A2116D" w14:textId="77777777" w:rsidR="00C83548" w:rsidRDefault="00C83548" w:rsidP="00C83548">
            <w:pPr>
              <w:spacing w:after="0" w:line="240" w:lineRule="auto"/>
              <w:jc w:val="right"/>
            </w:pPr>
            <w:r>
              <w:t>5.000</w:t>
            </w:r>
          </w:p>
        </w:tc>
      </w:tr>
      <w:tr w:rsidR="00C83548" w14:paraId="3E21F6C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32C732" w14:textId="77777777" w:rsidR="00C83548" w:rsidRDefault="00C83548" w:rsidP="00C83548">
            <w:pPr>
              <w:spacing w:after="0" w:line="240" w:lineRule="auto"/>
            </w:pPr>
            <w:r>
              <w:t>Heizung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108076"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1D0AA7"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62E9610"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3FC525"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7AF469"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FF1D0F"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0ABC24"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E075F0"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194F41"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024D00"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50D16A"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7EB63C" w14:textId="77777777" w:rsidR="00C83548" w:rsidRDefault="00C83548" w:rsidP="00C83548">
            <w:pPr>
              <w:spacing w:after="0" w:line="240" w:lineRule="auto"/>
              <w:jc w:val="right"/>
            </w:pPr>
            <w:r>
              <w:t>400</w:t>
            </w:r>
          </w:p>
        </w:tc>
      </w:tr>
      <w:tr w:rsidR="00C83548" w14:paraId="685F765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045DF3" w14:textId="77777777" w:rsidR="00C83548" w:rsidRDefault="00C83548" w:rsidP="00C83548">
            <w:pPr>
              <w:spacing w:after="0" w:line="240" w:lineRule="auto"/>
            </w:pPr>
            <w:r>
              <w:t>Strom</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94F538"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9012D3"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2F0C4F"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F7FC80"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9EB77C"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F1C2A0"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C43EE7"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AE0865"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84FAC9"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95C0AC"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0D3D2F" w14:textId="77777777" w:rsidR="00C83548" w:rsidRDefault="00C83548" w:rsidP="00C83548">
            <w:pPr>
              <w:spacing w:after="0" w:line="240" w:lineRule="auto"/>
              <w:jc w:val="right"/>
            </w:pPr>
            <w:r>
              <w:t>400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F0FE7A" w14:textId="77777777" w:rsidR="00C83548" w:rsidRDefault="00C83548" w:rsidP="00C83548">
            <w:pPr>
              <w:spacing w:after="0" w:line="240" w:lineRule="auto"/>
              <w:jc w:val="right"/>
            </w:pPr>
            <w:r>
              <w:t>400</w:t>
            </w:r>
          </w:p>
        </w:tc>
      </w:tr>
      <w:tr w:rsidR="00C83548" w14:paraId="157ED30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4B0620" w14:textId="77777777" w:rsidR="00C83548" w:rsidRDefault="00C83548" w:rsidP="00C83548">
            <w:pPr>
              <w:spacing w:after="0" w:line="240" w:lineRule="auto"/>
            </w:pPr>
            <w:r>
              <w:t>Wasser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36C76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8C82B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7FD7E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8AE44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64617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FB0A3C"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C4860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557E8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E4A4D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93A565"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3CC16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D43841" w14:textId="77777777" w:rsidR="00C83548" w:rsidRDefault="00C83548" w:rsidP="00C83548">
            <w:pPr>
              <w:spacing w:after="0" w:line="240" w:lineRule="auto"/>
              <w:jc w:val="right"/>
            </w:pPr>
            <w:r>
              <w:t>200</w:t>
            </w:r>
          </w:p>
        </w:tc>
      </w:tr>
      <w:tr w:rsidR="00C83548" w14:paraId="633BF58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7397D4" w14:textId="77777777" w:rsidR="00C83548" w:rsidRDefault="00C83548" w:rsidP="00C83548">
            <w:pPr>
              <w:spacing w:after="0" w:line="240" w:lineRule="auto"/>
            </w:pPr>
            <w:r>
              <w:t>Müllentsorgung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946E65"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5BCC0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AE9F8C"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2BC5DC"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52301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0C7BE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FB7C65"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DFF49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B77D7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55A0BC"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04505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8A35BA" w14:textId="77777777" w:rsidR="00C83548" w:rsidRDefault="00C83548" w:rsidP="00C83548">
            <w:pPr>
              <w:spacing w:after="0" w:line="240" w:lineRule="auto"/>
              <w:jc w:val="right"/>
            </w:pPr>
            <w:r>
              <w:t>83</w:t>
            </w:r>
          </w:p>
        </w:tc>
      </w:tr>
      <w:tr w:rsidR="00C83548" w14:paraId="3495215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47883A" w14:textId="77777777" w:rsidR="00C83548" w:rsidRDefault="00C83548" w:rsidP="00C83548">
            <w:pPr>
              <w:spacing w:after="0" w:line="240" w:lineRule="auto"/>
            </w:pPr>
            <w:r>
              <w:t>Gebäudereinigung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41CB6C"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25CA79"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D54E6F"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2EE74B"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6C028A"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AA16E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3CE97D"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D6575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E0C8D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84E69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8E576B"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BC5852" w14:textId="77777777" w:rsidR="00C83548" w:rsidRDefault="00C83548" w:rsidP="00C83548">
            <w:pPr>
              <w:spacing w:after="0" w:line="240" w:lineRule="auto"/>
              <w:jc w:val="right"/>
            </w:pPr>
            <w:r>
              <w:t>250</w:t>
            </w:r>
          </w:p>
        </w:tc>
      </w:tr>
      <w:tr w:rsidR="00C83548" w14:paraId="2D0276B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2C3755" w14:textId="77777777" w:rsidR="00C83548" w:rsidRDefault="00C83548" w:rsidP="00C83548">
            <w:pPr>
              <w:spacing w:after="0" w:line="240" w:lineRule="auto"/>
            </w:pPr>
            <w:r>
              <w:t>Reparatur/Instandhaltung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538AFA"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075D28"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8D942E"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7AA1F2"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A396B5"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D976C6"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AE3551"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401E6C"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DBDF57"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13D8BC"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6E6CC2"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4EF463" w14:textId="77777777" w:rsidR="00C83548" w:rsidRDefault="00C83548" w:rsidP="00C83548">
            <w:pPr>
              <w:spacing w:after="0" w:line="240" w:lineRule="auto"/>
              <w:jc w:val="right"/>
            </w:pPr>
            <w:r>
              <w:t>208</w:t>
            </w:r>
          </w:p>
        </w:tc>
      </w:tr>
      <w:tr w:rsidR="00C83548" w14:paraId="3545610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91723E" w14:textId="77777777" w:rsidR="00C83548" w:rsidRDefault="00C83548" w:rsidP="00C83548">
            <w:pPr>
              <w:spacing w:after="0" w:line="240" w:lineRule="auto"/>
            </w:pPr>
            <w:r>
              <w:lastRenderedPageBreak/>
              <w:t>Internet/Telefon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D8A8F7"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D6C98D"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FED41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1AE367"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92B29D"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DAF12C"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631168"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9F964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53FC6E"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07C001"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5DE179"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9FA338" w14:textId="77777777" w:rsidR="00C83548" w:rsidRDefault="00C83548" w:rsidP="00C83548">
            <w:pPr>
              <w:spacing w:after="0" w:line="240" w:lineRule="auto"/>
              <w:jc w:val="right"/>
            </w:pPr>
            <w:r>
              <w:t>100</w:t>
            </w:r>
          </w:p>
        </w:tc>
      </w:tr>
      <w:tr w:rsidR="00C83548" w14:paraId="04FDFEF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A82089"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F4FD3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A1F6F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8C94C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35A7D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74800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606AB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EB47C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2D477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1BF74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EA1E1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91DE4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0A30C6" w14:textId="77777777" w:rsidR="00C83548" w:rsidRDefault="00C83548" w:rsidP="00C83548">
            <w:pPr>
              <w:spacing w:after="0" w:line="240" w:lineRule="auto"/>
              <w:jc w:val="right"/>
            </w:pPr>
            <w:r>
              <w:t> </w:t>
            </w:r>
          </w:p>
        </w:tc>
      </w:tr>
      <w:tr w:rsidR="00C83548" w14:paraId="70A17E47"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F2BE855" w14:textId="77777777" w:rsidR="00C83548" w:rsidRDefault="00C83548" w:rsidP="00C83548">
            <w:pPr>
              <w:spacing w:after="0" w:line="240" w:lineRule="auto"/>
            </w:pPr>
            <w:r>
              <w:t>Wareneinkauf</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27CD619" w14:textId="77777777" w:rsidR="00C83548" w:rsidRDefault="00C83548" w:rsidP="00C83548">
            <w:pPr>
              <w:spacing w:after="0" w:line="240" w:lineRule="auto"/>
              <w:jc w:val="right"/>
            </w:pPr>
            <w:r>
              <w:t>21.000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A2E7964" w14:textId="77777777" w:rsidR="00C83548" w:rsidRDefault="00C83548" w:rsidP="00C83548">
            <w:pPr>
              <w:spacing w:after="0" w:line="240" w:lineRule="auto"/>
              <w:jc w:val="right"/>
            </w:pPr>
            <w:r>
              <w:t>21.000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3F3B1FE" w14:textId="77777777" w:rsidR="00C83548" w:rsidRDefault="00C83548" w:rsidP="00C83548">
            <w:pPr>
              <w:spacing w:after="0" w:line="240" w:lineRule="auto"/>
              <w:jc w:val="right"/>
            </w:pPr>
            <w:r>
              <w:t>22.000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7002DBF" w14:textId="77777777" w:rsidR="00C83548" w:rsidRDefault="00C83548" w:rsidP="00C83548">
            <w:pPr>
              <w:spacing w:after="0" w:line="240" w:lineRule="auto"/>
              <w:jc w:val="right"/>
            </w:pPr>
            <w:r>
              <w:t>22.000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E7D560" w14:textId="77777777" w:rsidR="00C83548" w:rsidRDefault="00C83548" w:rsidP="00C83548">
            <w:pPr>
              <w:spacing w:after="0" w:line="240" w:lineRule="auto"/>
              <w:jc w:val="right"/>
            </w:pPr>
            <w:r>
              <w:t>22.000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4F18750" w14:textId="77777777" w:rsidR="00C83548" w:rsidRDefault="00C83548" w:rsidP="00C83548">
            <w:pPr>
              <w:spacing w:after="0" w:line="240" w:lineRule="auto"/>
              <w:jc w:val="right"/>
            </w:pPr>
            <w:r>
              <w:t>22.000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0E0CDD2" w14:textId="77777777" w:rsidR="00C83548" w:rsidRDefault="00C83548" w:rsidP="00C83548">
            <w:pPr>
              <w:spacing w:after="0" w:line="240" w:lineRule="auto"/>
              <w:jc w:val="right"/>
            </w:pPr>
            <w:r>
              <w:t>22.000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B44CF40" w14:textId="77777777" w:rsidR="00C83548" w:rsidRDefault="00C83548" w:rsidP="00C83548">
            <w:pPr>
              <w:spacing w:after="0" w:line="240" w:lineRule="auto"/>
              <w:jc w:val="right"/>
            </w:pPr>
            <w:r>
              <w:t>22.000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9CF9B8D" w14:textId="77777777" w:rsidR="00C83548" w:rsidRDefault="00C83548" w:rsidP="00C83548">
            <w:pPr>
              <w:spacing w:after="0" w:line="240" w:lineRule="auto"/>
              <w:jc w:val="right"/>
            </w:pPr>
            <w:r>
              <w:t>22.000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C8F26C4" w14:textId="77777777" w:rsidR="00C83548" w:rsidRDefault="00C83548" w:rsidP="00C83548">
            <w:pPr>
              <w:spacing w:after="0" w:line="240" w:lineRule="auto"/>
              <w:jc w:val="right"/>
            </w:pPr>
            <w:r>
              <w:t>22.000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ACF3666" w14:textId="77777777" w:rsidR="00C83548" w:rsidRDefault="00C83548" w:rsidP="00C83548">
            <w:pPr>
              <w:spacing w:after="0" w:line="240" w:lineRule="auto"/>
              <w:jc w:val="right"/>
            </w:pPr>
            <w:r>
              <w:t>22.000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A66B103" w14:textId="77777777" w:rsidR="00C83548" w:rsidRDefault="00C83548" w:rsidP="00C83548">
            <w:pPr>
              <w:spacing w:after="0" w:line="240" w:lineRule="auto"/>
              <w:jc w:val="right"/>
            </w:pPr>
            <w:r>
              <w:t>22.000</w:t>
            </w:r>
          </w:p>
        </w:tc>
      </w:tr>
      <w:tr w:rsidR="00C83548" w14:paraId="0320334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7660DA"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6E7D2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C4726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64969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F287F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569F2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23F98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28748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0B39A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AEC67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01333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170A0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E916E5" w14:textId="77777777" w:rsidR="00C83548" w:rsidRDefault="00C83548" w:rsidP="00C83548">
            <w:pPr>
              <w:spacing w:after="0" w:line="240" w:lineRule="auto"/>
              <w:jc w:val="right"/>
            </w:pPr>
            <w:r>
              <w:t> </w:t>
            </w:r>
          </w:p>
        </w:tc>
      </w:tr>
      <w:tr w:rsidR="00C83548" w14:paraId="69291E55"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55CB7DD" w14:textId="77777777" w:rsidR="00C83548" w:rsidRDefault="00C83548" w:rsidP="00C83548">
            <w:pPr>
              <w:spacing w:after="0" w:line="240" w:lineRule="auto"/>
            </w:pPr>
            <w:r>
              <w:t>Dienstleistungen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106572D"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B4B4B87"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29D6412"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B14BAEA"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5537B93"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EB884B5"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7C7C01C"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521E065"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FAA3D96"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109747D"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2C6C6D0" w14:textId="77777777" w:rsidR="00C83548" w:rsidRDefault="00C83548" w:rsidP="00C83548">
            <w:pPr>
              <w:spacing w:after="0" w:line="240" w:lineRule="auto"/>
              <w:jc w:val="right"/>
            </w:pPr>
            <w:r>
              <w:t>1.225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EC5E683" w14:textId="77777777" w:rsidR="00C83548" w:rsidRDefault="00C83548" w:rsidP="00C83548">
            <w:pPr>
              <w:spacing w:after="0" w:line="240" w:lineRule="auto"/>
              <w:jc w:val="right"/>
            </w:pPr>
            <w:r>
              <w:t>1.225</w:t>
            </w:r>
          </w:p>
        </w:tc>
      </w:tr>
      <w:tr w:rsidR="00C83548" w14:paraId="7C26B86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7D8E8C" w14:textId="77777777" w:rsidR="00C83548" w:rsidRDefault="00C83548" w:rsidP="00C83548">
            <w:pPr>
              <w:spacing w:after="0" w:line="240" w:lineRule="auto"/>
            </w:pPr>
            <w:r>
              <w:t>Fremdleistungen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D291BD"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2DC351"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AAFB73"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7D62E4"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477EE5"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DC0EA1"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29FEA5"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1AD6B6"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ABC4A1"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A33D65"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76FB32"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8F8D25" w14:textId="77777777" w:rsidR="00C83548" w:rsidRDefault="00C83548" w:rsidP="00C83548">
            <w:pPr>
              <w:spacing w:after="0" w:line="240" w:lineRule="auto"/>
              <w:jc w:val="right"/>
            </w:pPr>
            <w:r>
              <w:t>333</w:t>
            </w:r>
          </w:p>
        </w:tc>
      </w:tr>
      <w:tr w:rsidR="00C83548" w14:paraId="0004065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7E34B1" w14:textId="77777777" w:rsidR="00C83548" w:rsidRDefault="00C83548" w:rsidP="00C83548">
            <w:pPr>
              <w:spacing w:after="0" w:line="240" w:lineRule="auto"/>
            </w:pPr>
            <w:r>
              <w:t>Buchführung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B8575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FAC9B8"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196506"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454E1B"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D21AC2"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5939C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095A3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D68CD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E5783C"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4259C1"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7A37A7"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B5C2EE" w14:textId="77777777" w:rsidR="00C83548" w:rsidRDefault="00C83548" w:rsidP="00C83548">
            <w:pPr>
              <w:spacing w:after="0" w:line="240" w:lineRule="auto"/>
              <w:jc w:val="right"/>
            </w:pPr>
            <w:r>
              <w:t>100</w:t>
            </w:r>
          </w:p>
        </w:tc>
      </w:tr>
      <w:tr w:rsidR="00C83548" w14:paraId="6198046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733F46" w14:textId="77777777" w:rsidR="00C83548" w:rsidRDefault="00C83548" w:rsidP="00C83548">
            <w:pPr>
              <w:spacing w:after="0" w:line="240" w:lineRule="auto"/>
            </w:pPr>
            <w:r>
              <w:t>Steuerberatung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4F1ED9"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5F37EE"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F1A225"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E62283"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C6B07C"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6D8E64"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FC6A38"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83C2A7"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CF787B"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4DCB2A"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780B37" w14:textId="77777777" w:rsidR="00C83548" w:rsidRDefault="00C83548" w:rsidP="00C83548">
            <w:pPr>
              <w:spacing w:after="0" w:line="240" w:lineRule="auto"/>
              <w:jc w:val="right"/>
            </w:pPr>
            <w:r>
              <w:t>208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52E140" w14:textId="77777777" w:rsidR="00C83548" w:rsidRDefault="00C83548" w:rsidP="00C83548">
            <w:pPr>
              <w:spacing w:after="0" w:line="240" w:lineRule="auto"/>
              <w:jc w:val="right"/>
            </w:pPr>
            <w:r>
              <w:t>208</w:t>
            </w:r>
          </w:p>
        </w:tc>
      </w:tr>
      <w:tr w:rsidR="00C83548" w14:paraId="0E77C10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EEC1EF" w14:textId="77777777" w:rsidR="00C83548" w:rsidRDefault="00C83548" w:rsidP="00C83548">
            <w:pPr>
              <w:spacing w:after="0" w:line="240" w:lineRule="auto"/>
            </w:pPr>
            <w:r>
              <w:t>IT-Dienstleister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92BCBA"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5EE951"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296F51"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A03451"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03E29D"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197D0D"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DF114D"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A76593"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F0B7DC"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CA2559"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07AA8A" w14:textId="77777777" w:rsidR="00C83548" w:rsidRDefault="00C83548" w:rsidP="00C83548">
            <w:pPr>
              <w:spacing w:after="0" w:line="240" w:lineRule="auto"/>
              <w:jc w:val="right"/>
            </w:pPr>
            <w:r>
              <w:t>333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264D7F" w14:textId="77777777" w:rsidR="00C83548" w:rsidRDefault="00C83548" w:rsidP="00C83548">
            <w:pPr>
              <w:spacing w:after="0" w:line="240" w:lineRule="auto"/>
              <w:jc w:val="right"/>
            </w:pPr>
            <w:r>
              <w:t>333</w:t>
            </w:r>
          </w:p>
        </w:tc>
      </w:tr>
      <w:tr w:rsidR="00C83548" w14:paraId="3B4E815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35E73E" w14:textId="77777777" w:rsidR="00C83548" w:rsidRDefault="00C83548" w:rsidP="00C83548">
            <w:pPr>
              <w:spacing w:after="0" w:line="240" w:lineRule="auto"/>
            </w:pPr>
            <w:r>
              <w:t>Fort- und Weiterbildung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F4EEFE"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816C5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25952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D6D8D3"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48E0B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E1BA8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BE868B"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3C5BBC"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9821F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5B3B45"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FDB7A9"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7B8FF5" w14:textId="77777777" w:rsidR="00C83548" w:rsidRDefault="00C83548" w:rsidP="00C83548">
            <w:pPr>
              <w:spacing w:after="0" w:line="240" w:lineRule="auto"/>
              <w:jc w:val="right"/>
            </w:pPr>
            <w:r>
              <w:t>83</w:t>
            </w:r>
          </w:p>
        </w:tc>
      </w:tr>
      <w:tr w:rsidR="00C83548" w14:paraId="03CE34C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C5EB68" w14:textId="77777777" w:rsidR="00C83548" w:rsidRDefault="00C83548" w:rsidP="00C83548">
            <w:pPr>
              <w:spacing w:after="0" w:line="240" w:lineRule="auto"/>
            </w:pPr>
            <w:r>
              <w:t>Sonstige Dienstleistungen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E4E314"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E83821"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BE16DD"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800410"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28A352"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0E3B88"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0EB9D5"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FC00A9"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B23CE4"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D6ED71"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5FD022"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C07826" w14:textId="77777777" w:rsidR="00C83548" w:rsidRDefault="00C83548" w:rsidP="00C83548">
            <w:pPr>
              <w:spacing w:after="0" w:line="240" w:lineRule="auto"/>
              <w:jc w:val="right"/>
            </w:pPr>
            <w:r>
              <w:t>167</w:t>
            </w:r>
          </w:p>
        </w:tc>
      </w:tr>
      <w:tr w:rsidR="00C83548" w14:paraId="73C2155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CC8500"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17136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4F944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F772F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02DA3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79E0A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AB048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D9CE4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CAE00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00E71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AD93C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0B04E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C7A998" w14:textId="77777777" w:rsidR="00C83548" w:rsidRDefault="00C83548" w:rsidP="00C83548">
            <w:pPr>
              <w:spacing w:after="0" w:line="240" w:lineRule="auto"/>
              <w:jc w:val="right"/>
            </w:pPr>
            <w:r>
              <w:t> </w:t>
            </w:r>
          </w:p>
        </w:tc>
      </w:tr>
      <w:tr w:rsidR="00C83548" w14:paraId="13C02CD2"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7B9A4BC" w14:textId="77777777" w:rsidR="00C83548" w:rsidRDefault="00C83548" w:rsidP="00C83548">
            <w:pPr>
              <w:spacing w:after="0" w:line="240" w:lineRule="auto"/>
            </w:pPr>
            <w:r>
              <w:t>Kfz-Kosten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7F1C380"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E5BB14"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8469CE0"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7FCF01B"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D93F9A9"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0DDB348"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4339C16"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AF7C40B"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E28C1D9"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A17261"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8ADD732" w14:textId="77777777" w:rsidR="00C83548" w:rsidRDefault="00C83548" w:rsidP="00C83548">
            <w:pPr>
              <w:spacing w:after="0" w:line="240" w:lineRule="auto"/>
              <w:jc w:val="right"/>
            </w:pPr>
            <w:r>
              <w:t>550</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025587A" w14:textId="77777777" w:rsidR="00C83548" w:rsidRDefault="00C83548" w:rsidP="00C83548">
            <w:pPr>
              <w:spacing w:after="0" w:line="240" w:lineRule="auto"/>
              <w:jc w:val="right"/>
            </w:pPr>
            <w:r>
              <w:t>550</w:t>
            </w:r>
          </w:p>
        </w:tc>
      </w:tr>
      <w:tr w:rsidR="00C83548" w14:paraId="0770724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84285D" w14:textId="77777777" w:rsidR="00C83548" w:rsidRDefault="00C83548" w:rsidP="00C83548">
            <w:pPr>
              <w:spacing w:after="0" w:line="240" w:lineRule="auto"/>
            </w:pPr>
            <w:r>
              <w:t>Kraftstoffe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0D5AD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62C8E3"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C1A40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BF5CA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52CCB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842B9F"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8A53DF"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C05513"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8C832F"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916E46"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40693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11517F" w14:textId="77777777" w:rsidR="00C83548" w:rsidRDefault="00C83548" w:rsidP="00C83548">
            <w:pPr>
              <w:spacing w:after="0" w:line="240" w:lineRule="auto"/>
              <w:jc w:val="right"/>
            </w:pPr>
            <w:r>
              <w:t>200</w:t>
            </w:r>
          </w:p>
        </w:tc>
      </w:tr>
      <w:tr w:rsidR="00C83548" w14:paraId="0A75161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DC8193" w14:textId="77777777" w:rsidR="00C83548" w:rsidRDefault="00C83548" w:rsidP="00C83548">
            <w:pPr>
              <w:spacing w:after="0" w:line="240" w:lineRule="auto"/>
            </w:pPr>
            <w:r>
              <w:t>Stellplatzmiete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63F3A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87A5F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F79D9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65C363"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05676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5CF4B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242A6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7C88A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93BF5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2067C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3A7B8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A217B9" w14:textId="77777777" w:rsidR="00C83548" w:rsidRDefault="00C83548" w:rsidP="00C83548">
            <w:pPr>
              <w:spacing w:after="0" w:line="240" w:lineRule="auto"/>
              <w:jc w:val="right"/>
            </w:pPr>
            <w:r>
              <w:t>200</w:t>
            </w:r>
          </w:p>
        </w:tc>
      </w:tr>
      <w:tr w:rsidR="00C83548" w14:paraId="27A0133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DC0EF9" w14:textId="77777777" w:rsidR="00C83548" w:rsidRDefault="00C83548" w:rsidP="00C83548">
            <w:pPr>
              <w:spacing w:after="0" w:line="240" w:lineRule="auto"/>
            </w:pPr>
            <w:r>
              <w:t>Kfz-Versicherung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3731E9"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828E1E"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92B989"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E4B627"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2CD9E6"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B01D54"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61F203"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8E3667"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4C9FB0A"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B07E94"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F4ECB4"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296F4F" w14:textId="77777777" w:rsidR="00C83548" w:rsidRDefault="00C83548" w:rsidP="00C83548">
            <w:pPr>
              <w:spacing w:after="0" w:line="240" w:lineRule="auto"/>
              <w:jc w:val="right"/>
            </w:pPr>
            <w:r>
              <w:t>33</w:t>
            </w:r>
          </w:p>
        </w:tc>
      </w:tr>
      <w:tr w:rsidR="00C83548" w14:paraId="1EFAA04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0D5BC7" w14:textId="77777777" w:rsidR="00C83548" w:rsidRDefault="00C83548" w:rsidP="00C83548">
            <w:pPr>
              <w:spacing w:after="0" w:line="240" w:lineRule="auto"/>
            </w:pPr>
            <w:r>
              <w:t>Kfz-Leasing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86A95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1C97AD"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F38C8E"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641315"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3CCAE5"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408ADC"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1BE15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A0315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9126E0"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8D4488"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8AD11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85898B" w14:textId="77777777" w:rsidR="00C83548" w:rsidRDefault="00C83548" w:rsidP="00C83548">
            <w:pPr>
              <w:spacing w:after="0" w:line="240" w:lineRule="auto"/>
              <w:jc w:val="right"/>
            </w:pPr>
            <w:r>
              <w:t>0</w:t>
            </w:r>
          </w:p>
        </w:tc>
      </w:tr>
      <w:tr w:rsidR="00C83548" w14:paraId="50FDF983"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E42E66" w14:textId="77777777" w:rsidR="00C83548" w:rsidRDefault="00C83548" w:rsidP="00C83548">
            <w:pPr>
              <w:spacing w:after="0" w:line="240" w:lineRule="auto"/>
            </w:pPr>
            <w:r>
              <w:t>Kfz-Steuer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D4A7AB"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310FD4"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392782"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AD8ADA"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B4CB39"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6E5377B"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8E2122"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99D8B6"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1BA345"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537026"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0232B9"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60EA00" w14:textId="77777777" w:rsidR="00C83548" w:rsidRDefault="00C83548" w:rsidP="00C83548">
            <w:pPr>
              <w:spacing w:after="0" w:line="240" w:lineRule="auto"/>
              <w:jc w:val="right"/>
            </w:pPr>
            <w:r>
              <w:t>17</w:t>
            </w:r>
          </w:p>
        </w:tc>
      </w:tr>
      <w:tr w:rsidR="00C83548" w14:paraId="2F4A71D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59E5A4" w14:textId="77777777" w:rsidR="00C83548" w:rsidRDefault="00C83548" w:rsidP="00C83548">
            <w:pPr>
              <w:spacing w:after="0" w:line="240" w:lineRule="auto"/>
            </w:pPr>
            <w:r>
              <w:t>Kfz-Service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CB904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69F8F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81C08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C4B55E"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6EB051"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6ECCB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B19382"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7486B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6105E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2D4C8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DDEBC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AAFA1F" w14:textId="77777777" w:rsidR="00C83548" w:rsidRDefault="00C83548" w:rsidP="00C83548">
            <w:pPr>
              <w:spacing w:after="0" w:line="240" w:lineRule="auto"/>
              <w:jc w:val="right"/>
            </w:pPr>
            <w:r>
              <w:t>83</w:t>
            </w:r>
          </w:p>
        </w:tc>
      </w:tr>
      <w:tr w:rsidR="00C83548" w14:paraId="7B308E3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FE4B9A" w14:textId="77777777" w:rsidR="00C83548" w:rsidRDefault="00C83548" w:rsidP="00C83548">
            <w:pPr>
              <w:spacing w:after="0" w:line="240" w:lineRule="auto"/>
            </w:pPr>
            <w:r>
              <w:t>Kfz-Zubehör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A72E83"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B009B9"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719F2E"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F45831"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E81749"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D209F0"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D3FB6D"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616A21"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31432F"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EB620C"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1D6FDA" w14:textId="77777777" w:rsidR="00C83548" w:rsidRDefault="00C83548" w:rsidP="00C83548">
            <w:pPr>
              <w:spacing w:after="0" w:line="240" w:lineRule="auto"/>
              <w:jc w:val="right"/>
            </w:pPr>
            <w:r>
              <w:t>17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58E405" w14:textId="77777777" w:rsidR="00C83548" w:rsidRDefault="00C83548" w:rsidP="00C83548">
            <w:pPr>
              <w:spacing w:after="0" w:line="240" w:lineRule="auto"/>
              <w:jc w:val="right"/>
            </w:pPr>
            <w:r>
              <w:t>17</w:t>
            </w:r>
          </w:p>
        </w:tc>
      </w:tr>
      <w:tr w:rsidR="00C83548" w14:paraId="241EF9A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CDFF73"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CD9C4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F1C7F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90CC4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F8DA1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D4781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0F868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A9057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4496C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5A231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021E4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503E3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70B00E" w14:textId="77777777" w:rsidR="00C83548" w:rsidRDefault="00C83548" w:rsidP="00C83548">
            <w:pPr>
              <w:spacing w:after="0" w:line="240" w:lineRule="auto"/>
              <w:jc w:val="right"/>
            </w:pPr>
            <w:r>
              <w:t> </w:t>
            </w:r>
          </w:p>
        </w:tc>
      </w:tr>
      <w:tr w:rsidR="00C83548" w14:paraId="14C03CC5"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5B6895" w14:textId="77777777" w:rsidR="00C83548" w:rsidRDefault="00C83548" w:rsidP="00C83548">
            <w:pPr>
              <w:spacing w:after="0" w:line="240" w:lineRule="auto"/>
            </w:pPr>
            <w:r>
              <w:t>Reisekosten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4C806D3"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8BABFAB"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F57D610"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7BC26F1"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82E9A3C"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EDFA97E"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5761B5F"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F04C1C3"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48A1CCD"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17F987A"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709360B" w14:textId="77777777" w:rsidR="00C83548" w:rsidRDefault="00C83548" w:rsidP="00C83548">
            <w:pPr>
              <w:spacing w:after="0" w:line="240" w:lineRule="auto"/>
              <w:jc w:val="right"/>
            </w:pPr>
            <w:r>
              <w:t>153</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76B26E6" w14:textId="77777777" w:rsidR="00C83548" w:rsidRDefault="00C83548" w:rsidP="00C83548">
            <w:pPr>
              <w:spacing w:after="0" w:line="240" w:lineRule="auto"/>
              <w:jc w:val="right"/>
            </w:pPr>
            <w:r>
              <w:t>153</w:t>
            </w:r>
          </w:p>
        </w:tc>
      </w:tr>
      <w:tr w:rsidR="00C83548" w14:paraId="1DB73ED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E804AB" w14:textId="77777777" w:rsidR="00C83548" w:rsidRDefault="00C83548" w:rsidP="00C83548">
            <w:pPr>
              <w:spacing w:after="0" w:line="240" w:lineRule="auto"/>
            </w:pPr>
            <w:r>
              <w:t>Taxifahrten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07E951"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8E900E"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395BCE"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83A4EA"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5A4588"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2A1F72"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0502E7"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4D0B05"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AC9403"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B6FEB8"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56CB90"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CC0A63" w14:textId="77777777" w:rsidR="00C83548" w:rsidRDefault="00C83548" w:rsidP="00C83548">
            <w:pPr>
              <w:spacing w:after="0" w:line="240" w:lineRule="auto"/>
              <w:jc w:val="right"/>
            </w:pPr>
            <w:r>
              <w:t>33</w:t>
            </w:r>
          </w:p>
        </w:tc>
      </w:tr>
      <w:tr w:rsidR="00C83548" w14:paraId="4F049A8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F2DE3B" w14:textId="77777777" w:rsidR="00C83548" w:rsidRDefault="00C83548" w:rsidP="00C83548">
            <w:pPr>
              <w:spacing w:after="0" w:line="240" w:lineRule="auto"/>
            </w:pPr>
            <w:r>
              <w:t>Bahnfahrten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443748"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098152"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B32186"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19D989"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BB3E08"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47638A"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C28C89"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9630B8"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D7F197"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5BF32B"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8C6CC6" w14:textId="77777777" w:rsidR="00C83548" w:rsidRDefault="00C83548" w:rsidP="00C83548">
            <w:pPr>
              <w:spacing w:after="0" w:line="240" w:lineRule="auto"/>
              <w:jc w:val="right"/>
            </w:pPr>
            <w:r>
              <w:t>33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35AB97" w14:textId="77777777" w:rsidR="00C83548" w:rsidRDefault="00C83548" w:rsidP="00C83548">
            <w:pPr>
              <w:spacing w:after="0" w:line="240" w:lineRule="auto"/>
              <w:jc w:val="right"/>
            </w:pPr>
            <w:r>
              <w:t>33</w:t>
            </w:r>
          </w:p>
        </w:tc>
      </w:tr>
      <w:tr w:rsidR="00C83548" w14:paraId="090A0D4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A8B1E9" w14:textId="77777777" w:rsidR="00C83548" w:rsidRDefault="00C83548" w:rsidP="00C83548">
            <w:pPr>
              <w:spacing w:after="0" w:line="240" w:lineRule="auto"/>
            </w:pPr>
            <w:r>
              <w:t>Flüge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BE306E"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54BE4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15A815"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DDD6C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84EC5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6B2529"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7D7D26"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36D9D3"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4F1DE9"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3B5E9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A7C23C"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D33E4D" w14:textId="77777777" w:rsidR="00C83548" w:rsidRDefault="00C83548" w:rsidP="00C83548">
            <w:pPr>
              <w:spacing w:after="0" w:line="240" w:lineRule="auto"/>
              <w:jc w:val="right"/>
            </w:pPr>
            <w:r>
              <w:t>0</w:t>
            </w:r>
          </w:p>
        </w:tc>
      </w:tr>
      <w:tr w:rsidR="00C83548" w14:paraId="46953A7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AB4510" w14:textId="77777777" w:rsidR="00C83548" w:rsidRDefault="00C83548" w:rsidP="00C83548">
            <w:pPr>
              <w:spacing w:after="0" w:line="240" w:lineRule="auto"/>
            </w:pPr>
            <w:r>
              <w:t>Hotelkosten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855779"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797C92"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ACCF0C"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8FE052"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9D5EEA"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4F0888"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0714DB"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B81263"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A6517B"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90BCA5"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A1BB12"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924CB3" w14:textId="77777777" w:rsidR="00C83548" w:rsidRDefault="00C83548" w:rsidP="00C83548">
            <w:pPr>
              <w:spacing w:after="0" w:line="240" w:lineRule="auto"/>
              <w:jc w:val="right"/>
            </w:pPr>
            <w:r>
              <w:t>67</w:t>
            </w:r>
          </w:p>
        </w:tc>
      </w:tr>
      <w:tr w:rsidR="00C83548" w14:paraId="589322E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F15726" w14:textId="77777777" w:rsidR="00C83548" w:rsidRDefault="00C83548" w:rsidP="00C83548">
            <w:pPr>
              <w:spacing w:after="0" w:line="240" w:lineRule="auto"/>
            </w:pPr>
            <w:r>
              <w:t>Mietwagen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A93E2B"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C2F10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A49718"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45447D"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616845"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E9F87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ED6EBB"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BDC7B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A276EB"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B8CFE3"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0C3259"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F455FA" w14:textId="77777777" w:rsidR="00C83548" w:rsidRDefault="00C83548" w:rsidP="00C83548">
            <w:pPr>
              <w:spacing w:after="0" w:line="240" w:lineRule="auto"/>
              <w:jc w:val="right"/>
            </w:pPr>
            <w:r>
              <w:t>0</w:t>
            </w:r>
          </w:p>
        </w:tc>
      </w:tr>
      <w:tr w:rsidR="00C83548" w14:paraId="21EA265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AEAB8C" w14:textId="77777777" w:rsidR="00C83548" w:rsidRDefault="00C83548" w:rsidP="00C83548">
            <w:pPr>
              <w:spacing w:after="0" w:line="240" w:lineRule="auto"/>
            </w:pPr>
            <w:r>
              <w:t>Parkgebühren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F7D31C"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6A83F4"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551CFA"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458DE4"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615366"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C9354A"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0E2B6E"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A4E2BE"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09B6D51"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BD6B2F"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C5AABD" w14:textId="77777777" w:rsidR="00C83548" w:rsidRDefault="00C83548" w:rsidP="00C83548">
            <w:pPr>
              <w:spacing w:after="0" w:line="240" w:lineRule="auto"/>
              <w:jc w:val="right"/>
            </w:pPr>
            <w:r>
              <w:t>20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33E522" w14:textId="77777777" w:rsidR="00C83548" w:rsidRDefault="00C83548" w:rsidP="00C83548">
            <w:pPr>
              <w:spacing w:after="0" w:line="240" w:lineRule="auto"/>
              <w:jc w:val="right"/>
            </w:pPr>
            <w:r>
              <w:t>20</w:t>
            </w:r>
          </w:p>
        </w:tc>
      </w:tr>
      <w:tr w:rsidR="00C83548" w14:paraId="4C00225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CD9B0B" w14:textId="77777777" w:rsidR="00C83548" w:rsidRDefault="00C83548" w:rsidP="00C83548">
            <w:pPr>
              <w:spacing w:after="0" w:line="240" w:lineRule="auto"/>
            </w:pPr>
            <w:r>
              <w:lastRenderedPageBreak/>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C1BAC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265C1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A7163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0B7F7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24CE8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138E4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45D19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87917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E4277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CB0AF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71C1C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23299C" w14:textId="77777777" w:rsidR="00C83548" w:rsidRDefault="00C83548" w:rsidP="00C83548">
            <w:pPr>
              <w:spacing w:after="0" w:line="240" w:lineRule="auto"/>
              <w:jc w:val="right"/>
            </w:pPr>
            <w:r>
              <w:t> </w:t>
            </w:r>
          </w:p>
        </w:tc>
      </w:tr>
      <w:tr w:rsidR="00C83548" w14:paraId="5AE559DF"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32F159" w14:textId="77777777" w:rsidR="00C83548" w:rsidRDefault="00C83548" w:rsidP="00C83548">
            <w:pPr>
              <w:spacing w:after="0" w:line="240" w:lineRule="auto"/>
            </w:pPr>
            <w:r>
              <w:t>Versicherungen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961B994"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51918DE"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EDBB5AC"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DD543BA"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99411E9"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07FDB3C"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40A3A21"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764D9B5"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300D243"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18F488D"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0DF3EDC" w14:textId="77777777" w:rsidR="00C83548" w:rsidRDefault="00C83548" w:rsidP="00C83548">
            <w:pPr>
              <w:spacing w:after="0" w:line="240" w:lineRule="auto"/>
              <w:jc w:val="right"/>
            </w:pPr>
            <w:r>
              <w:t>175</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F7B5E82" w14:textId="77777777" w:rsidR="00C83548" w:rsidRDefault="00C83548" w:rsidP="00C83548">
            <w:pPr>
              <w:spacing w:after="0" w:line="240" w:lineRule="auto"/>
              <w:jc w:val="right"/>
            </w:pPr>
            <w:r>
              <w:t>175</w:t>
            </w:r>
          </w:p>
        </w:tc>
      </w:tr>
      <w:tr w:rsidR="00C83548" w14:paraId="328AB53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B5A624" w14:textId="77777777" w:rsidR="00C83548" w:rsidRDefault="00C83548" w:rsidP="00C83548">
            <w:pPr>
              <w:spacing w:after="0" w:line="240" w:lineRule="auto"/>
            </w:pPr>
            <w:r>
              <w:t>Firmenrechtsschutz</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B37CA8"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C2211B"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7CEE30"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CA7810"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6CC25F"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699813"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FBB132"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C9B004"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728469"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4E8CD5"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7D954F" w14:textId="77777777" w:rsidR="00C83548" w:rsidRDefault="00C83548" w:rsidP="00C83548">
            <w:pPr>
              <w:spacing w:after="0" w:line="240" w:lineRule="auto"/>
              <w:jc w:val="right"/>
            </w:pPr>
            <w:r>
              <w:t>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D5A794" w14:textId="77777777" w:rsidR="00C83548" w:rsidRDefault="00C83548" w:rsidP="00C83548">
            <w:pPr>
              <w:spacing w:after="0" w:line="240" w:lineRule="auto"/>
              <w:jc w:val="right"/>
            </w:pPr>
            <w:r>
              <w:t>67</w:t>
            </w:r>
          </w:p>
        </w:tc>
      </w:tr>
      <w:tr w:rsidR="00C83548" w14:paraId="0A4AF0F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575175" w14:textId="77777777" w:rsidR="00C83548" w:rsidRDefault="00C83548" w:rsidP="00C83548">
            <w:pPr>
              <w:spacing w:after="0" w:line="240" w:lineRule="auto"/>
            </w:pPr>
            <w:r>
              <w:t>Betriebshaftpflicht</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DCB1B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9BC7B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49EE2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42483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D9AEC9"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134D6E"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8E4AE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DC66DF"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6342A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0162CE"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3833A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227E10" w14:textId="77777777" w:rsidR="00C83548" w:rsidRDefault="00C83548" w:rsidP="00C83548">
            <w:pPr>
              <w:spacing w:after="0" w:line="240" w:lineRule="auto"/>
              <w:jc w:val="right"/>
            </w:pPr>
            <w:r>
              <w:t>83</w:t>
            </w:r>
          </w:p>
        </w:tc>
      </w:tr>
      <w:tr w:rsidR="00C83548" w14:paraId="6F62B46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0B4D08" w14:textId="77777777" w:rsidR="00C83548" w:rsidRDefault="00C83548" w:rsidP="00C83548">
            <w:pPr>
              <w:spacing w:after="0" w:line="240" w:lineRule="auto"/>
            </w:pPr>
            <w:r>
              <w:t>Elektroversicherung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971E2C"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6D57FA"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D4CB11"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7F1C53"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6E6B20"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1095B4"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84BBD3B"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A76C08"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E84273"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4A23EC"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50EF2D" w14:textId="77777777" w:rsidR="00C83548" w:rsidRDefault="00C83548" w:rsidP="00C83548">
            <w:pPr>
              <w:spacing w:after="0" w:line="240" w:lineRule="auto"/>
              <w:jc w:val="right"/>
            </w:pPr>
            <w:r>
              <w:t>25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8F44E0B" w14:textId="77777777" w:rsidR="00C83548" w:rsidRDefault="00C83548" w:rsidP="00C83548">
            <w:pPr>
              <w:spacing w:after="0" w:line="240" w:lineRule="auto"/>
              <w:jc w:val="right"/>
            </w:pPr>
            <w:r>
              <w:t>25</w:t>
            </w:r>
          </w:p>
        </w:tc>
      </w:tr>
      <w:tr w:rsidR="00C83548" w14:paraId="4B53108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B04998"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0430D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D2CC7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EFC11E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47CF1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E08F1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DDD76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E9E061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5CF24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C8728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DE76F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85C37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A92DE9" w14:textId="77777777" w:rsidR="00C83548" w:rsidRDefault="00C83548" w:rsidP="00C83548">
            <w:pPr>
              <w:spacing w:after="0" w:line="240" w:lineRule="auto"/>
              <w:jc w:val="right"/>
            </w:pPr>
            <w:r>
              <w:t> </w:t>
            </w:r>
          </w:p>
        </w:tc>
      </w:tr>
      <w:tr w:rsidR="00C83548" w14:paraId="140522BF"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CADA617" w14:textId="77777777" w:rsidR="00C83548" w:rsidRDefault="00C83548" w:rsidP="00C83548">
            <w:pPr>
              <w:spacing w:after="0" w:line="240" w:lineRule="auto"/>
            </w:pPr>
            <w:r>
              <w:t>Marketingkosten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C9B026"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0777BF2"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2DABA19"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C2219FD"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34BCEA3"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E4300E2"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B85A463"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10042FC"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21668EE"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0C452D2"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6AA0C65" w14:textId="77777777" w:rsidR="00C83548" w:rsidRDefault="00C83548" w:rsidP="00C83548">
            <w:pPr>
              <w:spacing w:after="0" w:line="240" w:lineRule="auto"/>
              <w:jc w:val="right"/>
            </w:pPr>
            <w:r>
              <w:t>1.276</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4AA4AD3" w14:textId="77777777" w:rsidR="00C83548" w:rsidRDefault="00C83548" w:rsidP="00C83548">
            <w:pPr>
              <w:spacing w:after="0" w:line="240" w:lineRule="auto"/>
              <w:jc w:val="right"/>
            </w:pPr>
            <w:r>
              <w:t>1.276</w:t>
            </w:r>
          </w:p>
        </w:tc>
      </w:tr>
      <w:tr w:rsidR="00C83548" w14:paraId="15A7399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12C5AA" w14:textId="77777777" w:rsidR="00C83548" w:rsidRDefault="00C83548" w:rsidP="00C83548">
            <w:pPr>
              <w:spacing w:after="0" w:line="240" w:lineRule="auto"/>
            </w:pPr>
            <w:r>
              <w:t>Geschäftspapier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F35E126"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0B593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69F70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36D142"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06CBA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BEED07"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9803F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DC7C6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9CA63A"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A1C4C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05F71A"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E59C3A" w14:textId="77777777" w:rsidR="00C83548" w:rsidRDefault="00C83548" w:rsidP="00C83548">
            <w:pPr>
              <w:spacing w:after="0" w:line="240" w:lineRule="auto"/>
              <w:jc w:val="right"/>
            </w:pPr>
            <w:r>
              <w:t>8</w:t>
            </w:r>
          </w:p>
        </w:tc>
      </w:tr>
      <w:tr w:rsidR="00C83548" w14:paraId="6B2F84C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59D5A9" w14:textId="77777777" w:rsidR="00C83548" w:rsidRDefault="00C83548" w:rsidP="00C83548">
            <w:pPr>
              <w:spacing w:after="0" w:line="240" w:lineRule="auto"/>
            </w:pPr>
            <w:r>
              <w:t>Visitenkarten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6692E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1D9D7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D2E2B35"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3C4F5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BCBA9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4DE6C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9A35AE"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0A3D9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E87FA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74ED7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C6317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647029" w14:textId="77777777" w:rsidR="00C83548" w:rsidRDefault="00C83548" w:rsidP="00C83548">
            <w:pPr>
              <w:spacing w:after="0" w:line="240" w:lineRule="auto"/>
              <w:jc w:val="right"/>
            </w:pPr>
            <w:r>
              <w:t>8</w:t>
            </w:r>
          </w:p>
        </w:tc>
      </w:tr>
      <w:tr w:rsidR="00C83548" w14:paraId="58C6038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057C65" w14:textId="77777777" w:rsidR="00C83548" w:rsidRDefault="00C83548" w:rsidP="00C83548">
            <w:pPr>
              <w:spacing w:after="0" w:line="240" w:lineRule="auto"/>
            </w:pPr>
            <w:r>
              <w:t>Werbematerialien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81E7DE"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A8D37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C54F55"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8124D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6FA925"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B8C42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49486F"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6C9C5F"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B7BE60"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0F6F39"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2AAB68"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FE9C7C" w14:textId="77777777" w:rsidR="00C83548" w:rsidRDefault="00C83548" w:rsidP="00C83548">
            <w:pPr>
              <w:spacing w:after="0" w:line="240" w:lineRule="auto"/>
              <w:jc w:val="right"/>
            </w:pPr>
            <w:r>
              <w:t>200</w:t>
            </w:r>
          </w:p>
        </w:tc>
      </w:tr>
      <w:tr w:rsidR="00C83548" w14:paraId="28B7D35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81707D" w14:textId="77777777" w:rsidR="00C83548" w:rsidRDefault="00C83548" w:rsidP="00C83548">
            <w:pPr>
              <w:spacing w:after="0" w:line="240" w:lineRule="auto"/>
            </w:pPr>
            <w:r>
              <w:t>Werbeanzeigen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C5323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245AC6"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BB1BE5"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2A0259"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A8E83A"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E1AF06"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042444"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F00930"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69D5107"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3A442D"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562288" w14:textId="77777777" w:rsidR="00C83548" w:rsidRDefault="00C83548" w:rsidP="00C83548">
            <w:pPr>
              <w:spacing w:after="0" w:line="240" w:lineRule="auto"/>
              <w:jc w:val="right"/>
            </w:pPr>
            <w:r>
              <w:t>83</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776704" w14:textId="77777777" w:rsidR="00C83548" w:rsidRDefault="00C83548" w:rsidP="00C83548">
            <w:pPr>
              <w:spacing w:after="0" w:line="240" w:lineRule="auto"/>
              <w:jc w:val="right"/>
            </w:pPr>
            <w:r>
              <w:t>83</w:t>
            </w:r>
          </w:p>
        </w:tc>
      </w:tr>
      <w:tr w:rsidR="00C83548" w14:paraId="39B1F83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341ECE" w14:textId="77777777" w:rsidR="00C83548" w:rsidRDefault="00C83548" w:rsidP="00C83548">
            <w:pPr>
              <w:spacing w:after="0" w:line="240" w:lineRule="auto"/>
            </w:pPr>
            <w:r>
              <w:t>Werbegeschenke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8E890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2B69E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8A516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60D24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6EBD3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5CAF6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C201D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CEA0BA"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F8DBCE"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155EA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DE01D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F88923" w14:textId="77777777" w:rsidR="00C83548" w:rsidRDefault="00C83548" w:rsidP="00C83548">
            <w:pPr>
              <w:spacing w:after="0" w:line="240" w:lineRule="auto"/>
              <w:jc w:val="right"/>
            </w:pPr>
            <w:r>
              <w:t>50</w:t>
            </w:r>
          </w:p>
        </w:tc>
      </w:tr>
      <w:tr w:rsidR="00C83548" w14:paraId="6B4DB6D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8CB437" w14:textId="77777777" w:rsidR="00C83548" w:rsidRDefault="00C83548" w:rsidP="00C83548">
            <w:pPr>
              <w:spacing w:after="0" w:line="240" w:lineRule="auto"/>
            </w:pPr>
            <w:r>
              <w:t>Kundenbindungssysteme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EA9871"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E707A2"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1CB0DC"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B9CE0D"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122924D"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537C0C"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CABDAA"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DAEC6A"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8AC6730"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FF7D9F"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8306CB" w14:textId="77777777" w:rsidR="00C83548" w:rsidRDefault="00C83548" w:rsidP="00C83548">
            <w:pPr>
              <w:spacing w:after="0" w:line="240" w:lineRule="auto"/>
              <w:jc w:val="right"/>
            </w:pPr>
            <w:r>
              <w:t>167</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A85EE8" w14:textId="77777777" w:rsidR="00C83548" w:rsidRDefault="00C83548" w:rsidP="00C83548">
            <w:pPr>
              <w:spacing w:after="0" w:line="240" w:lineRule="auto"/>
              <w:jc w:val="right"/>
            </w:pPr>
            <w:r>
              <w:t>167</w:t>
            </w:r>
          </w:p>
        </w:tc>
      </w:tr>
      <w:tr w:rsidR="00C83548" w14:paraId="715F932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6CE1D4" w14:textId="77777777" w:rsidR="00C83548" w:rsidRDefault="00C83548" w:rsidP="00C83548">
            <w:pPr>
              <w:spacing w:after="0" w:line="240" w:lineRule="auto"/>
            </w:pPr>
            <w:r>
              <w:t>Sponsoring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2035A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B6B43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2B6695"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0B577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27724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5900C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7F1E4B"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B9FAD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D8CA8B"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DF186D"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B8F6F3"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E68A97" w14:textId="77777777" w:rsidR="00C83548" w:rsidRDefault="00C83548" w:rsidP="00C83548">
            <w:pPr>
              <w:spacing w:after="0" w:line="240" w:lineRule="auto"/>
              <w:jc w:val="right"/>
            </w:pPr>
            <w:r>
              <w:t>250</w:t>
            </w:r>
          </w:p>
        </w:tc>
      </w:tr>
      <w:tr w:rsidR="00C83548" w14:paraId="01BA538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9E2639" w14:textId="77777777" w:rsidR="00C83548" w:rsidRDefault="00C83548" w:rsidP="00C83548">
            <w:pPr>
              <w:spacing w:after="0" w:line="240" w:lineRule="auto"/>
            </w:pPr>
            <w:r>
              <w:t>Webhosting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2D42B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65DAA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82D10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9AAE06"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12EEF9"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66BBA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398613"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5D97EA3"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DC173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74923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C1B43D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077257" w14:textId="77777777" w:rsidR="00C83548" w:rsidRDefault="00C83548" w:rsidP="00C83548">
            <w:pPr>
              <w:spacing w:after="0" w:line="240" w:lineRule="auto"/>
              <w:jc w:val="right"/>
            </w:pPr>
            <w:r>
              <w:t>50</w:t>
            </w:r>
          </w:p>
        </w:tc>
      </w:tr>
      <w:tr w:rsidR="00C83548" w14:paraId="53665E07"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22B59C" w14:textId="77777777" w:rsidR="00C83548" w:rsidRDefault="00C83548" w:rsidP="00C83548">
            <w:pPr>
              <w:spacing w:after="0" w:line="240" w:lineRule="auto"/>
            </w:pPr>
            <w:r>
              <w:t>Plugins</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9E0688"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6D4641"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2D03F4"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FD8767"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403324"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F6B2D0"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8369B05"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E5F744"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4BCDA2"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1CA933"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93F233" w14:textId="77777777" w:rsidR="00C83548" w:rsidRDefault="00C83548" w:rsidP="00C83548">
            <w:pPr>
              <w:spacing w:after="0" w:line="240" w:lineRule="auto"/>
              <w:jc w:val="right"/>
            </w:pPr>
            <w:r>
              <w:t>21</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9BF8537" w14:textId="77777777" w:rsidR="00C83548" w:rsidRDefault="00C83548" w:rsidP="00C83548">
            <w:pPr>
              <w:spacing w:after="0" w:line="240" w:lineRule="auto"/>
              <w:jc w:val="right"/>
            </w:pPr>
            <w:r>
              <w:t>21</w:t>
            </w:r>
          </w:p>
        </w:tc>
      </w:tr>
      <w:tr w:rsidR="00C83548" w14:paraId="0C26F2F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9322496" w14:textId="77777777" w:rsidR="00C83548" w:rsidRDefault="00C83548" w:rsidP="00C83548">
            <w:pPr>
              <w:spacing w:after="0" w:line="240" w:lineRule="auto"/>
            </w:pPr>
            <w:r>
              <w:t>Bildlizenzen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B2538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B3A3A8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3E33B02"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5B94E5"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6BCE8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DDE4FB5"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4A49D9B"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3F2EC1"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F18E3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EA71C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A1AF0C6"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93B8D8" w14:textId="77777777" w:rsidR="00C83548" w:rsidRDefault="00C83548" w:rsidP="00C83548">
            <w:pPr>
              <w:spacing w:after="0" w:line="240" w:lineRule="auto"/>
              <w:jc w:val="right"/>
            </w:pPr>
            <w:r>
              <w:t>8</w:t>
            </w:r>
          </w:p>
        </w:tc>
      </w:tr>
      <w:tr w:rsidR="00C83548" w14:paraId="22398F2F"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42AB11" w14:textId="77777777" w:rsidR="00C83548" w:rsidRDefault="00C83548" w:rsidP="00C83548">
            <w:pPr>
              <w:spacing w:after="0" w:line="240" w:lineRule="auto"/>
            </w:pPr>
            <w:r>
              <w:t>Gütesiegel</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A988C4"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F075A9"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DE9F8C"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9B9ED2"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28936B"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AC1B08"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695CD5B"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F418E3"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6BADFC"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FE5737"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F64BB6F" w14:textId="77777777" w:rsidR="00C83548" w:rsidRDefault="00C83548" w:rsidP="00C83548">
            <w:pPr>
              <w:spacing w:after="0" w:line="240" w:lineRule="auto"/>
              <w:jc w:val="right"/>
            </w:pPr>
            <w:r>
              <w:t>30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778517" w14:textId="77777777" w:rsidR="00C83548" w:rsidRDefault="00C83548" w:rsidP="00C83548">
            <w:pPr>
              <w:spacing w:after="0" w:line="240" w:lineRule="auto"/>
              <w:jc w:val="right"/>
            </w:pPr>
            <w:r>
              <w:t>30</w:t>
            </w:r>
          </w:p>
        </w:tc>
      </w:tr>
      <w:tr w:rsidR="00C83548" w14:paraId="5A16E639"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36D106" w14:textId="77777777" w:rsidR="00C83548" w:rsidRDefault="00C83548" w:rsidP="00C83548">
            <w:pPr>
              <w:spacing w:after="0" w:line="240" w:lineRule="auto"/>
            </w:pPr>
            <w:r>
              <w:t>Bewertungsportale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FD8993"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93C7AA"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5F709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6F34AA"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440F22"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05801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0FCC0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13AC1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BDF65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A0B5E2"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6E7B1E"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75FA7A" w14:textId="77777777" w:rsidR="00C83548" w:rsidRDefault="00C83548" w:rsidP="00C83548">
            <w:pPr>
              <w:spacing w:after="0" w:line="240" w:lineRule="auto"/>
              <w:jc w:val="right"/>
            </w:pPr>
            <w:r>
              <w:t>50</w:t>
            </w:r>
          </w:p>
        </w:tc>
      </w:tr>
      <w:tr w:rsidR="00C83548" w14:paraId="1B04087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8AF29F" w14:textId="77777777" w:rsidR="00C83548" w:rsidRDefault="00C83548" w:rsidP="00C83548">
            <w:pPr>
              <w:spacing w:after="0" w:line="240" w:lineRule="auto"/>
            </w:pPr>
            <w:r>
              <w:t>SEO</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8A966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B8C2B0"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11A88A"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7B7E5D"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AB9385"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473812"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3EF3D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1C545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DC8F61"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756D27"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E9671C"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D254CE6" w14:textId="77777777" w:rsidR="00C83548" w:rsidRDefault="00C83548" w:rsidP="00C83548">
            <w:pPr>
              <w:spacing w:after="0" w:line="240" w:lineRule="auto"/>
              <w:jc w:val="right"/>
            </w:pPr>
            <w:r>
              <w:t>250</w:t>
            </w:r>
          </w:p>
        </w:tc>
      </w:tr>
      <w:tr w:rsidR="00C83548" w14:paraId="2C0DD055"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C4BEAE" w14:textId="77777777" w:rsidR="00C83548" w:rsidRDefault="00C83548" w:rsidP="00C83548">
            <w:pPr>
              <w:spacing w:after="0" w:line="240" w:lineRule="auto"/>
            </w:pPr>
            <w:r>
              <w:t>SEA</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D3D4B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B93DFC5"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FC755C"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2F40BB"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D33EF1"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228ACE"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33BFDA"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53DED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97F13D"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0E679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3A7ADD8"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C50998" w14:textId="77777777" w:rsidR="00C83548" w:rsidRDefault="00C83548" w:rsidP="00C83548">
            <w:pPr>
              <w:spacing w:after="0" w:line="240" w:lineRule="auto"/>
              <w:jc w:val="right"/>
            </w:pPr>
            <w:r>
              <w:t>100</w:t>
            </w:r>
          </w:p>
        </w:tc>
      </w:tr>
      <w:tr w:rsidR="00C83548" w14:paraId="51BC072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FE04A1" w14:textId="77777777" w:rsidR="00C83548" w:rsidRDefault="00C83548" w:rsidP="00C83548">
            <w:pPr>
              <w:spacing w:after="0" w:line="240" w:lineRule="auto"/>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044D5C"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18971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6930E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872A0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06402E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D0C9F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DFCA7E"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767F022"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974103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49EA28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CD4C9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FFFDE5" w14:textId="77777777" w:rsidR="00C83548" w:rsidRDefault="00C83548" w:rsidP="00C83548">
            <w:pPr>
              <w:spacing w:after="0" w:line="240" w:lineRule="auto"/>
              <w:jc w:val="right"/>
            </w:pPr>
            <w:r>
              <w:t> </w:t>
            </w:r>
          </w:p>
        </w:tc>
      </w:tr>
      <w:tr w:rsidR="00C83548" w14:paraId="67D344C5"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56ADED3" w14:textId="77777777" w:rsidR="00C83548" w:rsidRDefault="00C83548" w:rsidP="00C83548">
            <w:pPr>
              <w:spacing w:after="0" w:line="240" w:lineRule="auto"/>
            </w:pPr>
            <w:r>
              <w:t>Sonstige Kosten</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FF309F6"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9D1FCE2"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7DF2DC3"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7EB6C81"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AE6277"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6041B49"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97B83B"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5837AE3"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00E2CEF"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ADE97D4"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8737309" w14:textId="77777777" w:rsidR="00C83548" w:rsidRDefault="00C83548" w:rsidP="00C83548">
            <w:pPr>
              <w:spacing w:after="0" w:line="240" w:lineRule="auto"/>
              <w:jc w:val="right"/>
            </w:pPr>
            <w:r>
              <w:t>684</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0110400" w14:textId="77777777" w:rsidR="00C83548" w:rsidRDefault="00C83548" w:rsidP="00C83548">
            <w:pPr>
              <w:spacing w:after="0" w:line="240" w:lineRule="auto"/>
              <w:jc w:val="right"/>
            </w:pPr>
            <w:r>
              <w:t>684</w:t>
            </w:r>
          </w:p>
        </w:tc>
      </w:tr>
      <w:tr w:rsidR="00C83548" w14:paraId="4C67524B"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02326D" w14:textId="77777777" w:rsidR="00C83548" w:rsidRDefault="00C83548" w:rsidP="00C83548">
            <w:pPr>
              <w:spacing w:after="0" w:line="240" w:lineRule="auto"/>
            </w:pPr>
            <w:r>
              <w:t>Verwaltungskosten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5558EB"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F40D04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829095"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F1605E"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0AF7DA"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D329DB"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F9913A"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45094D"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82C7C2"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362FD4"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9D57D08" w14:textId="77777777" w:rsidR="00C83548" w:rsidRDefault="00C83548" w:rsidP="00C83548">
            <w:pPr>
              <w:spacing w:after="0" w:line="240" w:lineRule="auto"/>
              <w:jc w:val="right"/>
            </w:pPr>
            <w:r>
              <w:t>250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2A6B68" w14:textId="77777777" w:rsidR="00C83548" w:rsidRDefault="00C83548" w:rsidP="00C83548">
            <w:pPr>
              <w:spacing w:after="0" w:line="240" w:lineRule="auto"/>
              <w:jc w:val="right"/>
            </w:pPr>
            <w:r>
              <w:t>250</w:t>
            </w:r>
          </w:p>
        </w:tc>
      </w:tr>
      <w:tr w:rsidR="00C83548" w14:paraId="2215250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CCD519" w14:textId="77777777" w:rsidR="00C83548" w:rsidRDefault="00C83548" w:rsidP="00C83548">
            <w:pPr>
              <w:spacing w:after="0" w:line="240" w:lineRule="auto"/>
            </w:pPr>
            <w:r>
              <w:t>Bewirtungskosten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17EF5A"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4656A4"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76B0A9"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643091"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BA7F71B"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BF84C7"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558215"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6C5DE2"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5A837D"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732AD3"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3EC761" w14:textId="77777777" w:rsidR="00C83548" w:rsidRDefault="00C83548" w:rsidP="00C83548">
            <w:pPr>
              <w:spacing w:after="0" w:line="240" w:lineRule="auto"/>
              <w:jc w:val="right"/>
            </w:pPr>
            <w:r>
              <w:t>200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73AF33" w14:textId="77777777" w:rsidR="00C83548" w:rsidRDefault="00C83548" w:rsidP="00C83548">
            <w:pPr>
              <w:spacing w:after="0" w:line="240" w:lineRule="auto"/>
              <w:jc w:val="right"/>
            </w:pPr>
            <w:r>
              <w:t>200</w:t>
            </w:r>
          </w:p>
        </w:tc>
      </w:tr>
      <w:tr w:rsidR="00C83548" w14:paraId="38D430D1"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3932F0" w14:textId="77777777" w:rsidR="00C83548" w:rsidRDefault="00C83548" w:rsidP="00C83548">
            <w:pPr>
              <w:spacing w:after="0" w:line="240" w:lineRule="auto"/>
            </w:pPr>
            <w:r>
              <w:t>Mitgliedsbeiträge</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63F508"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BC1790"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E0B91D"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82A8A84"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10C2E6"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1195F9"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B32F92"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34FB23"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A93345E"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4D055D"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1D3AD82" w14:textId="77777777" w:rsidR="00C83548" w:rsidRDefault="00C83548" w:rsidP="00C83548">
            <w:pPr>
              <w:spacing w:after="0" w:line="240" w:lineRule="auto"/>
              <w:jc w:val="right"/>
            </w:pPr>
            <w:r>
              <w:t>100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0B41D49" w14:textId="77777777" w:rsidR="00C83548" w:rsidRDefault="00C83548" w:rsidP="00C83548">
            <w:pPr>
              <w:spacing w:after="0" w:line="240" w:lineRule="auto"/>
              <w:jc w:val="right"/>
            </w:pPr>
            <w:r>
              <w:t>100</w:t>
            </w:r>
          </w:p>
        </w:tc>
      </w:tr>
      <w:tr w:rsidR="00C83548" w14:paraId="1457306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619DB7" w14:textId="77777777" w:rsidR="00C83548" w:rsidRDefault="00C83548" w:rsidP="00C83548">
            <w:pPr>
              <w:spacing w:after="0" w:line="240" w:lineRule="auto"/>
            </w:pPr>
            <w:r>
              <w:t>Porto/Versand/Verpackung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EC3C8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DA4EEB"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128BB3"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86355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B7E50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DA0267"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9B007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6E7170"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0287BD"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1E446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327BE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C93DDE" w14:textId="77777777" w:rsidR="00C83548" w:rsidRDefault="00C83548" w:rsidP="00C83548">
            <w:pPr>
              <w:spacing w:after="0" w:line="240" w:lineRule="auto"/>
              <w:jc w:val="right"/>
            </w:pPr>
            <w:r>
              <w:t>50</w:t>
            </w:r>
          </w:p>
        </w:tc>
      </w:tr>
      <w:tr w:rsidR="00C83548" w14:paraId="6442FED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E8FFE9" w14:textId="77777777" w:rsidR="00C83548" w:rsidRDefault="00C83548" w:rsidP="00C83548">
            <w:pPr>
              <w:spacing w:after="0" w:line="240" w:lineRule="auto"/>
            </w:pPr>
            <w:r>
              <w:t>Bürobedarf</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8AE90B1"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BF1CAAA"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F8B8F8"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DCDA6E"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B4B41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F6D68DC"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5CBAF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77D065F"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26A3B4A"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713204"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1989CC5" w14:textId="77777777" w:rsidR="00C83548" w:rsidRDefault="00C83548" w:rsidP="00C83548">
            <w:pPr>
              <w:spacing w:after="0" w:line="240" w:lineRule="auto"/>
              <w:jc w:val="right"/>
            </w:pPr>
            <w:r>
              <w:t>50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6C30FD3" w14:textId="77777777" w:rsidR="00C83548" w:rsidRDefault="00C83548" w:rsidP="00C83548">
            <w:pPr>
              <w:spacing w:after="0" w:line="240" w:lineRule="auto"/>
              <w:jc w:val="right"/>
            </w:pPr>
            <w:r>
              <w:t>50</w:t>
            </w:r>
          </w:p>
        </w:tc>
      </w:tr>
      <w:tr w:rsidR="00C83548" w14:paraId="0D4B0B0E"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36B113" w14:textId="77777777" w:rsidR="00C83548" w:rsidRDefault="00C83548" w:rsidP="00C83548">
            <w:pPr>
              <w:spacing w:after="0" w:line="240" w:lineRule="auto"/>
            </w:pPr>
            <w:r>
              <w:lastRenderedPageBreak/>
              <w:t>Fachliteratur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234309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39197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922FA4"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73A5868"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5E5F9B"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3867E45"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9A70969"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820F402"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33DDC06"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72EB036"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2B064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9B77AD" w14:textId="77777777" w:rsidR="00C83548" w:rsidRDefault="00C83548" w:rsidP="00C83548">
            <w:pPr>
              <w:spacing w:after="0" w:line="240" w:lineRule="auto"/>
              <w:jc w:val="right"/>
            </w:pPr>
            <w:r>
              <w:t>8</w:t>
            </w:r>
          </w:p>
        </w:tc>
      </w:tr>
      <w:tr w:rsidR="00C83548" w14:paraId="7631B69D"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2F3DE72" w14:textId="77777777" w:rsidR="00C83548" w:rsidRDefault="00C83548" w:rsidP="00C83548">
            <w:pPr>
              <w:spacing w:after="0" w:line="240" w:lineRule="auto"/>
            </w:pPr>
            <w:r>
              <w:t>Rundfunkbeitrag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A98465"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48ED61"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2C7A882"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098703F"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1705D1"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46F02D"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D78D29A"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343922"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180A95E"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EE30B9"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CFFE2E" w14:textId="77777777" w:rsidR="00C83548" w:rsidRDefault="00C83548" w:rsidP="00C83548">
            <w:pPr>
              <w:spacing w:after="0" w:line="240" w:lineRule="auto"/>
              <w:jc w:val="right"/>
            </w:pPr>
            <w:r>
              <w:t>18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56E8E6" w14:textId="77777777" w:rsidR="00C83548" w:rsidRDefault="00C83548" w:rsidP="00C83548">
            <w:pPr>
              <w:spacing w:after="0" w:line="240" w:lineRule="auto"/>
              <w:jc w:val="right"/>
            </w:pPr>
            <w:r>
              <w:t>18</w:t>
            </w:r>
          </w:p>
        </w:tc>
      </w:tr>
      <w:tr w:rsidR="00C83548" w14:paraId="452525F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3796EC" w14:textId="77777777" w:rsidR="00C83548" w:rsidRDefault="00C83548" w:rsidP="00C83548">
            <w:pPr>
              <w:spacing w:after="0" w:line="240" w:lineRule="auto"/>
            </w:pPr>
            <w:r>
              <w:t>Kontoführung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A5DF89"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57D51BB"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3B526F0"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A37AE9"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AF1F8D"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5A3513"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B2CD02"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36F748F"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5D75995"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94757C"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6BCD0B" w14:textId="77777777" w:rsidR="00C83548" w:rsidRDefault="00C83548" w:rsidP="00C83548">
            <w:pPr>
              <w:spacing w:after="0" w:line="240" w:lineRule="auto"/>
              <w:jc w:val="right"/>
            </w:pPr>
            <w:r>
              <w:t>8</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A60546" w14:textId="77777777" w:rsidR="00C83548" w:rsidRDefault="00C83548" w:rsidP="00C83548">
            <w:pPr>
              <w:spacing w:after="0" w:line="240" w:lineRule="auto"/>
              <w:jc w:val="right"/>
            </w:pPr>
            <w:r>
              <w:t>8</w:t>
            </w:r>
          </w:p>
        </w:tc>
      </w:tr>
      <w:tr w:rsidR="00C83548" w14:paraId="713ED33E"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D2D94BF" w14:textId="77777777" w:rsidR="00C83548" w:rsidRDefault="00C83548" w:rsidP="00C83548">
            <w:pPr>
              <w:spacing w:after="0" w:line="240" w:lineRule="auto"/>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8B0497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3DFE36AA"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C83DD9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9D8CEC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D81C233"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603D57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C207C1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54533A0"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7ADA86F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C77DBA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D31E172"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DA2951A" w14:textId="77777777" w:rsidR="00C83548" w:rsidRDefault="00C83548" w:rsidP="00C83548">
            <w:pPr>
              <w:spacing w:after="0" w:line="240" w:lineRule="auto"/>
              <w:jc w:val="right"/>
            </w:pPr>
            <w:r>
              <w:t> </w:t>
            </w:r>
          </w:p>
        </w:tc>
      </w:tr>
      <w:tr w:rsidR="00C83548" w14:paraId="28377BB9" w14:textId="77777777" w:rsidTr="00C83548">
        <w:trPr>
          <w:trHeight w:val="300"/>
        </w:trPr>
        <w:tc>
          <w:tcPr>
            <w:tcW w:w="1212" w:type="pct"/>
            <w:tcBorders>
              <w:top w:val="nil"/>
              <w:left w:val="nil"/>
              <w:bottom w:val="nil"/>
              <w:right w:val="single" w:sz="12" w:space="0" w:color="F5F5FA"/>
            </w:tcBorders>
            <w:shd w:val="clear" w:color="000000" w:fill="7C87A6"/>
            <w:noWrap/>
            <w:tcMar>
              <w:top w:w="15" w:type="dxa"/>
              <w:left w:w="15" w:type="dxa"/>
              <w:bottom w:w="0" w:type="dxa"/>
              <w:right w:w="15" w:type="dxa"/>
            </w:tcMar>
            <w:vAlign w:val="center"/>
            <w:hideMark/>
          </w:tcPr>
          <w:p w14:paraId="123AF8B2" w14:textId="77777777" w:rsidR="00C83548" w:rsidRDefault="00C83548" w:rsidP="00C83548">
            <w:pPr>
              <w:spacing w:after="0" w:line="240" w:lineRule="auto"/>
              <w:rPr>
                <w:color w:val="F5F5FA"/>
              </w:rPr>
            </w:pPr>
            <w:r>
              <w:rPr>
                <w:color w:val="F5F5FA"/>
              </w:rPr>
              <w:t>Summe Liquiditätsabgang</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B639236" w14:textId="77777777" w:rsidR="00C83548" w:rsidRDefault="00C83548" w:rsidP="00C83548">
            <w:pPr>
              <w:spacing w:after="0" w:line="240" w:lineRule="auto"/>
              <w:jc w:val="right"/>
              <w:rPr>
                <w:color w:val="F5F5FA"/>
              </w:rPr>
            </w:pPr>
            <w:r>
              <w:rPr>
                <w:color w:val="F5F5FA"/>
              </w:rPr>
              <w:t>97.505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5ED21BF" w14:textId="77777777" w:rsidR="00C83548" w:rsidRDefault="00C83548" w:rsidP="00C83548">
            <w:pPr>
              <w:spacing w:after="0" w:line="240" w:lineRule="auto"/>
              <w:jc w:val="right"/>
              <w:rPr>
                <w:color w:val="F5F5FA"/>
              </w:rPr>
            </w:pPr>
            <w:r>
              <w:rPr>
                <w:color w:val="F5F5FA"/>
              </w:rPr>
              <w:t>97.505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534673D" w14:textId="77777777" w:rsidR="00C83548" w:rsidRDefault="00C83548" w:rsidP="00C83548">
            <w:pPr>
              <w:spacing w:after="0" w:line="240" w:lineRule="auto"/>
              <w:jc w:val="right"/>
              <w:rPr>
                <w:color w:val="F5F5FA"/>
              </w:rPr>
            </w:pPr>
            <w:r>
              <w:rPr>
                <w:color w:val="F5F5FA"/>
              </w:rPr>
              <w:t>98.505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6697A9C" w14:textId="77777777" w:rsidR="00C83548" w:rsidRDefault="00C83548" w:rsidP="00C83548">
            <w:pPr>
              <w:spacing w:after="0" w:line="240" w:lineRule="auto"/>
              <w:jc w:val="right"/>
              <w:rPr>
                <w:color w:val="F5F5FA"/>
              </w:rPr>
            </w:pPr>
            <w:r>
              <w:rPr>
                <w:color w:val="F5F5FA"/>
              </w:rPr>
              <w:t>98.505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7917848" w14:textId="77777777" w:rsidR="00C83548" w:rsidRDefault="00C83548" w:rsidP="00C83548">
            <w:pPr>
              <w:spacing w:after="0" w:line="240" w:lineRule="auto"/>
              <w:jc w:val="right"/>
              <w:rPr>
                <w:color w:val="F5F5FA"/>
              </w:rPr>
            </w:pPr>
            <w:r>
              <w:rPr>
                <w:color w:val="F5F5FA"/>
              </w:rPr>
              <w:t>98.505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2C0322E" w14:textId="77777777" w:rsidR="00C83548" w:rsidRDefault="00C83548" w:rsidP="00C83548">
            <w:pPr>
              <w:spacing w:after="0" w:line="240" w:lineRule="auto"/>
              <w:jc w:val="right"/>
              <w:rPr>
                <w:color w:val="F5F5FA"/>
              </w:rPr>
            </w:pPr>
            <w:r>
              <w:rPr>
                <w:color w:val="F5F5FA"/>
              </w:rPr>
              <w:t>98.505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0251E841" w14:textId="77777777" w:rsidR="00C83548" w:rsidRDefault="00C83548" w:rsidP="00C83548">
            <w:pPr>
              <w:spacing w:after="0" w:line="240" w:lineRule="auto"/>
              <w:jc w:val="right"/>
              <w:rPr>
                <w:color w:val="F5F5FA"/>
              </w:rPr>
            </w:pPr>
            <w:r>
              <w:rPr>
                <w:color w:val="F5F5FA"/>
              </w:rPr>
              <w:t>98.505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B47BB6A" w14:textId="77777777" w:rsidR="00C83548" w:rsidRDefault="00C83548" w:rsidP="00C83548">
            <w:pPr>
              <w:spacing w:after="0" w:line="240" w:lineRule="auto"/>
              <w:jc w:val="right"/>
              <w:rPr>
                <w:color w:val="F5F5FA"/>
              </w:rPr>
            </w:pPr>
            <w:r>
              <w:rPr>
                <w:color w:val="F5F5FA"/>
              </w:rPr>
              <w:t>98.505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9ED9506" w14:textId="77777777" w:rsidR="00C83548" w:rsidRDefault="00C83548" w:rsidP="00C83548">
            <w:pPr>
              <w:spacing w:after="0" w:line="240" w:lineRule="auto"/>
              <w:jc w:val="right"/>
              <w:rPr>
                <w:color w:val="F5F5FA"/>
              </w:rPr>
            </w:pPr>
            <w:r>
              <w:rPr>
                <w:color w:val="F5F5FA"/>
              </w:rPr>
              <w:t>98.505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A7AC48C" w14:textId="77777777" w:rsidR="00C83548" w:rsidRDefault="00C83548" w:rsidP="00C83548">
            <w:pPr>
              <w:spacing w:after="0" w:line="240" w:lineRule="auto"/>
              <w:jc w:val="right"/>
              <w:rPr>
                <w:color w:val="F5F5FA"/>
              </w:rPr>
            </w:pPr>
            <w:r>
              <w:rPr>
                <w:color w:val="F5F5FA"/>
              </w:rPr>
              <w:t>98.505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2D2FFA1" w14:textId="77777777" w:rsidR="00C83548" w:rsidRDefault="00C83548" w:rsidP="00C83548">
            <w:pPr>
              <w:spacing w:after="0" w:line="240" w:lineRule="auto"/>
              <w:jc w:val="right"/>
              <w:rPr>
                <w:color w:val="F5F5FA"/>
              </w:rPr>
            </w:pPr>
            <w:r>
              <w:rPr>
                <w:color w:val="F5F5FA"/>
              </w:rPr>
              <w:t>98.505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3A5BC5A" w14:textId="77777777" w:rsidR="00C83548" w:rsidRDefault="00C83548" w:rsidP="00C83548">
            <w:pPr>
              <w:spacing w:after="0" w:line="240" w:lineRule="auto"/>
              <w:jc w:val="right"/>
              <w:rPr>
                <w:color w:val="F5F5FA"/>
              </w:rPr>
            </w:pPr>
            <w:r>
              <w:rPr>
                <w:color w:val="F5F5FA"/>
              </w:rPr>
              <w:t>98.505</w:t>
            </w:r>
          </w:p>
        </w:tc>
      </w:tr>
      <w:tr w:rsidR="00C83548" w14:paraId="44425EE0"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92366E" w14:textId="77777777" w:rsidR="00C83548" w:rsidRDefault="00C83548" w:rsidP="00C83548">
            <w:pPr>
              <w:spacing w:after="0" w:line="240" w:lineRule="auto"/>
            </w:pPr>
            <w:r>
              <w:t>Gezahlte Vorsteuer</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3F0C1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BF275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54364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B3123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CDB7D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C11BAD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39DC3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C20B77"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43E93C6"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B7C79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871536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E98BAC7" w14:textId="77777777" w:rsidR="00C83548" w:rsidRDefault="00C83548" w:rsidP="00C83548">
            <w:pPr>
              <w:spacing w:after="0" w:line="240" w:lineRule="auto"/>
              <w:jc w:val="right"/>
            </w:pPr>
            <w:r>
              <w:t> </w:t>
            </w:r>
          </w:p>
        </w:tc>
      </w:tr>
      <w:tr w:rsidR="00C83548" w14:paraId="09906AE2" w14:textId="77777777" w:rsidTr="00C83548">
        <w:trPr>
          <w:trHeight w:val="300"/>
        </w:trPr>
        <w:tc>
          <w:tcPr>
            <w:tcW w:w="1212"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413E9782" w14:textId="77777777" w:rsidR="00C83548" w:rsidRDefault="00C83548" w:rsidP="00C83548">
            <w:pPr>
              <w:spacing w:after="0" w:line="240" w:lineRule="auto"/>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194731CB"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B4DEADF"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7385AB5"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7FCA89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22DCBD11"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94DF39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E86CD76"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484E708"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599FFC77"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69A543E9"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42B23F4" w14:textId="77777777" w:rsidR="00C83548" w:rsidRDefault="00C83548" w:rsidP="00C83548">
            <w:pPr>
              <w:spacing w:after="0" w:line="240" w:lineRule="auto"/>
              <w:jc w:val="right"/>
            </w:pPr>
            <w:r>
              <w:t> </w:t>
            </w:r>
          </w:p>
        </w:tc>
        <w:tc>
          <w:tcPr>
            <w:tcW w:w="316" w:type="pct"/>
            <w:tcBorders>
              <w:top w:val="nil"/>
              <w:left w:val="nil"/>
              <w:bottom w:val="double" w:sz="6" w:space="0" w:color="7C87A6"/>
              <w:right w:val="nil"/>
            </w:tcBorders>
            <w:shd w:val="clear" w:color="000000" w:fill="F5F5FA"/>
            <w:noWrap/>
            <w:tcMar>
              <w:top w:w="15" w:type="dxa"/>
              <w:left w:w="15" w:type="dxa"/>
              <w:bottom w:w="0" w:type="dxa"/>
              <w:right w:w="15" w:type="dxa"/>
            </w:tcMar>
            <w:vAlign w:val="center"/>
            <w:hideMark/>
          </w:tcPr>
          <w:p w14:paraId="060F071C" w14:textId="77777777" w:rsidR="00C83548" w:rsidRDefault="00C83548" w:rsidP="00C83548">
            <w:pPr>
              <w:spacing w:after="0" w:line="240" w:lineRule="auto"/>
              <w:jc w:val="right"/>
            </w:pPr>
            <w:r>
              <w:t> </w:t>
            </w:r>
          </w:p>
        </w:tc>
      </w:tr>
      <w:tr w:rsidR="00C83548" w14:paraId="60CF6724"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610BF0" w14:textId="77777777" w:rsidR="00C83548" w:rsidRDefault="00C83548" w:rsidP="00C83548">
            <w:pPr>
              <w:spacing w:after="0" w:line="240" w:lineRule="auto"/>
            </w:pPr>
            <w:r>
              <w:t>USt/VSt Zahllast/Erstattung</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A13B3A2"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0DEFF3C"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F248D0"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AE006E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75280F"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8EB02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9078BF2"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190B854"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7FC3A3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251552D"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53D5E11" w14:textId="77777777" w:rsidR="00C83548" w:rsidRDefault="00C83548" w:rsidP="00C83548">
            <w:pPr>
              <w:spacing w:after="0" w:line="240" w:lineRule="auto"/>
              <w:jc w:val="right"/>
            </w:pPr>
            <w:r>
              <w:t>0</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E4E66ED" w14:textId="77777777" w:rsidR="00C83548" w:rsidRDefault="00C83548" w:rsidP="00C83548">
            <w:pPr>
              <w:spacing w:after="0" w:line="240" w:lineRule="auto"/>
              <w:jc w:val="right"/>
            </w:pPr>
            <w:r>
              <w:t>0</w:t>
            </w:r>
          </w:p>
        </w:tc>
      </w:tr>
      <w:tr w:rsidR="00C83548" w14:paraId="1895578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B4B024" w14:textId="77777777" w:rsidR="00C83548" w:rsidRDefault="00C83548" w:rsidP="00C83548">
            <w:pPr>
              <w:spacing w:after="0" w:line="240" w:lineRule="auto"/>
            </w:pPr>
            <w:r>
              <w:t>Steuer (Voraus-/Nachzahlungen)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1D6035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49CA5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BE3260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436682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64788F3"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15D9CC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F538715"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2720AEB"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C19AE7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047D86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F47112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6A2EE2" w14:textId="77777777" w:rsidR="00C83548" w:rsidRDefault="00C83548" w:rsidP="00C83548">
            <w:pPr>
              <w:spacing w:after="0" w:line="240" w:lineRule="auto"/>
              <w:jc w:val="right"/>
            </w:pPr>
            <w:r>
              <w:t> </w:t>
            </w:r>
          </w:p>
        </w:tc>
      </w:tr>
      <w:tr w:rsidR="00C83548" w14:paraId="655960CA"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44C0EE4" w14:textId="77777777" w:rsidR="00C83548" w:rsidRDefault="00C83548" w:rsidP="00C83548">
            <w:pPr>
              <w:spacing w:after="0" w:line="240" w:lineRule="auto"/>
            </w:pPr>
            <w:r>
              <w:t>Steuererstattungen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E41EC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7DFCA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537C1F"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7CD9418"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B72699"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150992A"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C10DB70"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DBF493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E6830ED"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E29B031"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591534" w14:textId="77777777" w:rsidR="00C83548" w:rsidRDefault="00C83548" w:rsidP="00C83548">
            <w:pPr>
              <w:spacing w:after="0" w:line="240" w:lineRule="auto"/>
              <w:jc w:val="right"/>
            </w:pPr>
            <w:r>
              <w:t> </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48F37B7" w14:textId="77777777" w:rsidR="00C83548" w:rsidRDefault="00C83548" w:rsidP="00C83548">
            <w:pPr>
              <w:spacing w:after="0" w:line="240" w:lineRule="auto"/>
              <w:jc w:val="right"/>
            </w:pPr>
            <w:r>
              <w:t> </w:t>
            </w:r>
          </w:p>
        </w:tc>
      </w:tr>
      <w:tr w:rsidR="00C83548" w14:paraId="1ED468B6"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0E30225" w14:textId="77777777" w:rsidR="00C83548" w:rsidRDefault="00C83548" w:rsidP="00C83548">
            <w:pPr>
              <w:spacing w:after="0" w:line="240" w:lineRule="auto"/>
            </w:pPr>
            <w:r>
              <w:t>abzgl. Zinsen Kredite/Darlehen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FD61A57"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BD275E"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A9BF79F"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C776AA0"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C424A20"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6228AD6"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6350C16"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C1D6164"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E2DF20C"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3ABA375"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AAA84F7" w14:textId="77777777" w:rsidR="00C83548" w:rsidRDefault="00C83548" w:rsidP="00C83548">
            <w:pPr>
              <w:spacing w:after="0" w:line="240" w:lineRule="auto"/>
              <w:jc w:val="right"/>
            </w:pPr>
            <w:r>
              <w:t>284</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ABBB9D1" w14:textId="77777777" w:rsidR="00C83548" w:rsidRDefault="00C83548" w:rsidP="00C83548">
            <w:pPr>
              <w:spacing w:after="0" w:line="240" w:lineRule="auto"/>
              <w:jc w:val="right"/>
            </w:pPr>
            <w:r>
              <w:t>284</w:t>
            </w:r>
          </w:p>
        </w:tc>
      </w:tr>
      <w:tr w:rsidR="00C83548" w14:paraId="4A4D00D2"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5C1C32A" w14:textId="77777777" w:rsidR="00C83548" w:rsidRDefault="00C83548" w:rsidP="00C83548">
            <w:pPr>
              <w:spacing w:after="0" w:line="240" w:lineRule="auto"/>
            </w:pPr>
            <w:r>
              <w:t>abzgl. Tilgung Kredite/Darlehen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569132E"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B1174EC"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7BF57D3"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2992E8A"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9B4BC3"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B63355"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9DC2642"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DB49EC7"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53BE1E0"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555474F"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39D81FB" w14:textId="77777777" w:rsidR="00C83548" w:rsidRDefault="00C83548" w:rsidP="00C83548">
            <w:pPr>
              <w:spacing w:after="0" w:line="240" w:lineRule="auto"/>
              <w:jc w:val="right"/>
            </w:pPr>
            <w:r>
              <w:t>379</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9063AE" w14:textId="77777777" w:rsidR="00C83548" w:rsidRDefault="00C83548" w:rsidP="00C83548">
            <w:pPr>
              <w:spacing w:after="0" w:line="240" w:lineRule="auto"/>
              <w:jc w:val="right"/>
            </w:pPr>
            <w:r>
              <w:t>379</w:t>
            </w:r>
          </w:p>
        </w:tc>
      </w:tr>
      <w:tr w:rsidR="00C83548" w14:paraId="673CE73C" w14:textId="77777777" w:rsidTr="00C83548">
        <w:trPr>
          <w:trHeight w:val="300"/>
        </w:trPr>
        <w:tc>
          <w:tcPr>
            <w:tcW w:w="1212"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72566D0" w14:textId="77777777" w:rsidR="00C83548" w:rsidRDefault="00C83548" w:rsidP="00C83548">
            <w:pPr>
              <w:spacing w:after="0" w:line="240" w:lineRule="auto"/>
            </w:pPr>
            <w:r>
              <w:t>abzgl. Unternehmerlohn</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0E5E9F7"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F4D8F9B"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6D8B1635"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0BDFD47C"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4E75BCF"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AB9E7F8"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2904F1C8"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3DBC5395"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7CDF515E"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1E4185FA"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52BD80FD" w14:textId="77777777" w:rsidR="00C83548" w:rsidRDefault="00C83548" w:rsidP="00C83548">
            <w:pPr>
              <w:spacing w:after="0" w:line="240" w:lineRule="auto"/>
              <w:jc w:val="right"/>
            </w:pPr>
            <w:r>
              <w:t>3.735</w:t>
            </w:r>
          </w:p>
        </w:tc>
        <w:tc>
          <w:tcPr>
            <w:tcW w:w="316" w:type="pct"/>
            <w:tcBorders>
              <w:top w:val="nil"/>
              <w:left w:val="nil"/>
              <w:bottom w:val="nil"/>
              <w:right w:val="nil"/>
            </w:tcBorders>
            <w:shd w:val="clear" w:color="000000" w:fill="F5F5FA"/>
            <w:noWrap/>
            <w:tcMar>
              <w:top w:w="15" w:type="dxa"/>
              <w:left w:w="15" w:type="dxa"/>
              <w:bottom w:w="0" w:type="dxa"/>
              <w:right w:w="15" w:type="dxa"/>
            </w:tcMar>
            <w:vAlign w:val="center"/>
            <w:hideMark/>
          </w:tcPr>
          <w:p w14:paraId="4B0A5A74" w14:textId="77777777" w:rsidR="00C83548" w:rsidRDefault="00C83548" w:rsidP="00C83548">
            <w:pPr>
              <w:spacing w:after="0" w:line="240" w:lineRule="auto"/>
              <w:jc w:val="right"/>
            </w:pPr>
            <w:r>
              <w:t>3.735</w:t>
            </w:r>
          </w:p>
        </w:tc>
      </w:tr>
      <w:tr w:rsidR="00C83548" w14:paraId="4D422F08" w14:textId="77777777" w:rsidTr="00C83548">
        <w:trPr>
          <w:trHeight w:val="402"/>
        </w:trPr>
        <w:tc>
          <w:tcPr>
            <w:tcW w:w="1212"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67FD37F" w14:textId="77777777" w:rsidR="00C83548" w:rsidRDefault="00C83548" w:rsidP="00C83548">
            <w:pPr>
              <w:spacing w:after="0" w:line="240" w:lineRule="auto"/>
              <w:rPr>
                <w:color w:val="FFFFFF"/>
              </w:rPr>
            </w:pPr>
            <w:r>
              <w:rPr>
                <w:color w:val="FFFFFF"/>
              </w:rPr>
              <w:t>LIQUIDITÄT</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0E17BCB" w14:textId="77777777" w:rsidR="00C83548" w:rsidRDefault="00C83548" w:rsidP="00C83548">
            <w:pPr>
              <w:spacing w:after="0" w:line="240" w:lineRule="auto"/>
              <w:jc w:val="right"/>
              <w:rPr>
                <w:color w:val="FFFFFF"/>
              </w:rPr>
            </w:pPr>
            <w:r>
              <w:rPr>
                <w:color w:val="FFFFFF"/>
              </w:rPr>
              <w:t>173.712</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556C741" w14:textId="77777777" w:rsidR="00C83548" w:rsidRDefault="00C83548" w:rsidP="00C83548">
            <w:pPr>
              <w:spacing w:after="0" w:line="240" w:lineRule="auto"/>
              <w:jc w:val="right"/>
              <w:rPr>
                <w:color w:val="FFFFFF"/>
              </w:rPr>
            </w:pPr>
            <w:r>
              <w:rPr>
                <w:color w:val="FFFFFF"/>
              </w:rPr>
              <w:t>185.008</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D26DE68" w14:textId="77777777" w:rsidR="00C83548" w:rsidRDefault="00C83548" w:rsidP="00C83548">
            <w:pPr>
              <w:spacing w:after="0" w:line="240" w:lineRule="auto"/>
              <w:jc w:val="right"/>
              <w:rPr>
                <w:color w:val="FFFFFF"/>
              </w:rPr>
            </w:pPr>
            <w:r>
              <w:rPr>
                <w:color w:val="FFFFFF"/>
              </w:rPr>
              <w:t>196.904</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372F14CC" w14:textId="77777777" w:rsidR="00C83548" w:rsidRDefault="00C83548" w:rsidP="00C83548">
            <w:pPr>
              <w:spacing w:after="0" w:line="240" w:lineRule="auto"/>
              <w:jc w:val="right"/>
              <w:rPr>
                <w:color w:val="FFFFFF"/>
              </w:rPr>
            </w:pPr>
            <w:r>
              <w:rPr>
                <w:color w:val="FFFFFF"/>
              </w:rPr>
              <w:t>208.400</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243DA7DC" w14:textId="77777777" w:rsidR="00C83548" w:rsidRDefault="00C83548" w:rsidP="00C83548">
            <w:pPr>
              <w:spacing w:after="0" w:line="240" w:lineRule="auto"/>
              <w:jc w:val="right"/>
              <w:rPr>
                <w:color w:val="FFFFFF"/>
              </w:rPr>
            </w:pPr>
            <w:r>
              <w:rPr>
                <w:color w:val="FFFFFF"/>
              </w:rPr>
              <w:t>220.497</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C5D5CEA" w14:textId="77777777" w:rsidR="00C83548" w:rsidRDefault="00C83548" w:rsidP="00C83548">
            <w:pPr>
              <w:spacing w:after="0" w:line="240" w:lineRule="auto"/>
              <w:jc w:val="right"/>
              <w:rPr>
                <w:color w:val="FFFFFF"/>
              </w:rPr>
            </w:pPr>
            <w:r>
              <w:rPr>
                <w:color w:val="FFFFFF"/>
              </w:rPr>
              <w:t>233.193</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54C26D79" w14:textId="77777777" w:rsidR="00C83548" w:rsidRDefault="00C83548" w:rsidP="00C83548">
            <w:pPr>
              <w:spacing w:after="0" w:line="240" w:lineRule="auto"/>
              <w:jc w:val="right"/>
              <w:rPr>
                <w:color w:val="FFFFFF"/>
              </w:rPr>
            </w:pPr>
            <w:r>
              <w:rPr>
                <w:color w:val="FFFFFF"/>
              </w:rPr>
              <w:t>246.489</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41EEAD86" w14:textId="77777777" w:rsidR="00C83548" w:rsidRDefault="00C83548" w:rsidP="00C83548">
            <w:pPr>
              <w:spacing w:after="0" w:line="240" w:lineRule="auto"/>
              <w:jc w:val="right"/>
              <w:rPr>
                <w:color w:val="FFFFFF"/>
              </w:rPr>
            </w:pPr>
            <w:r>
              <w:rPr>
                <w:color w:val="FFFFFF"/>
              </w:rPr>
              <w:t>260.386</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C83BD1A" w14:textId="77777777" w:rsidR="00C83548" w:rsidRDefault="00C83548" w:rsidP="00C83548">
            <w:pPr>
              <w:spacing w:after="0" w:line="240" w:lineRule="auto"/>
              <w:jc w:val="right"/>
              <w:rPr>
                <w:color w:val="FFFFFF"/>
              </w:rPr>
            </w:pPr>
            <w:r>
              <w:rPr>
                <w:color w:val="FFFFFF"/>
              </w:rPr>
              <w:t>274.882</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64FA7CF6" w14:textId="77777777" w:rsidR="00C83548" w:rsidRDefault="00C83548" w:rsidP="00C83548">
            <w:pPr>
              <w:spacing w:after="0" w:line="240" w:lineRule="auto"/>
              <w:jc w:val="right"/>
              <w:rPr>
                <w:color w:val="FFFFFF"/>
              </w:rPr>
            </w:pPr>
            <w:r>
              <w:rPr>
                <w:color w:val="FFFFFF"/>
              </w:rPr>
              <w:t>289.978</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7898E692" w14:textId="77777777" w:rsidR="00C83548" w:rsidRDefault="00C83548" w:rsidP="00C83548">
            <w:pPr>
              <w:spacing w:after="0" w:line="240" w:lineRule="auto"/>
              <w:jc w:val="right"/>
              <w:rPr>
                <w:color w:val="FFFFFF"/>
              </w:rPr>
            </w:pPr>
            <w:r>
              <w:rPr>
                <w:color w:val="FFFFFF"/>
              </w:rPr>
              <w:t>305.675</w:t>
            </w:r>
          </w:p>
        </w:tc>
        <w:tc>
          <w:tcPr>
            <w:tcW w:w="316" w:type="pct"/>
            <w:tcBorders>
              <w:top w:val="nil"/>
              <w:left w:val="nil"/>
              <w:bottom w:val="nil"/>
              <w:right w:val="nil"/>
            </w:tcBorders>
            <w:shd w:val="clear" w:color="000000" w:fill="7C87A6"/>
            <w:noWrap/>
            <w:tcMar>
              <w:top w:w="15" w:type="dxa"/>
              <w:left w:w="15" w:type="dxa"/>
              <w:bottom w:w="0" w:type="dxa"/>
              <w:right w:w="15" w:type="dxa"/>
            </w:tcMar>
            <w:vAlign w:val="center"/>
            <w:hideMark/>
          </w:tcPr>
          <w:p w14:paraId="1CD25CE3" w14:textId="77777777" w:rsidR="00C83548" w:rsidRDefault="00C83548" w:rsidP="00C83548">
            <w:pPr>
              <w:spacing w:after="0" w:line="240" w:lineRule="auto"/>
              <w:jc w:val="right"/>
              <w:rPr>
                <w:color w:val="FFFFFF"/>
              </w:rPr>
            </w:pPr>
            <w:r>
              <w:rPr>
                <w:color w:val="FFFFFF"/>
              </w:rPr>
              <w:t>321.971</w:t>
            </w:r>
          </w:p>
        </w:tc>
      </w:tr>
    </w:tbl>
    <w:p w14:paraId="7F131314" w14:textId="77777777" w:rsidR="00C83548" w:rsidRPr="00C83548" w:rsidRDefault="00C83548" w:rsidP="00C83548">
      <w:pPr>
        <w:spacing w:line="240" w:lineRule="auto"/>
      </w:pPr>
    </w:p>
    <w:p w14:paraId="19CFE9EB" w14:textId="77777777" w:rsidR="00C83548" w:rsidRDefault="00C83548" w:rsidP="00C83548">
      <w:pPr>
        <w:spacing w:line="240" w:lineRule="auto"/>
        <w:jc w:val="center"/>
        <w:sectPr w:rsidR="00C83548" w:rsidSect="00C17684">
          <w:pgSz w:w="16838" w:h="11906" w:orient="landscape"/>
          <w:pgMar w:top="1417" w:right="1417" w:bottom="1417" w:left="1134" w:header="708" w:footer="708" w:gutter="0"/>
          <w:cols w:space="708"/>
          <w:docGrid w:linePitch="360"/>
        </w:sectPr>
      </w:pPr>
      <w:r>
        <w:rPr>
          <w:noProof/>
          <w:lang w:eastAsia="de-DE"/>
        </w:rPr>
        <w:lastRenderedPageBreak/>
        <w:drawing>
          <wp:inline distT="0" distB="0" distL="0" distR="0" wp14:anchorId="4C029D26" wp14:editId="1B539EE9">
            <wp:extent cx="6596380" cy="3389630"/>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6380" cy="3389630"/>
                    </a:xfrm>
                    <a:prstGeom prst="rect">
                      <a:avLst/>
                    </a:prstGeom>
                    <a:noFill/>
                  </pic:spPr>
                </pic:pic>
              </a:graphicData>
            </a:graphic>
          </wp:inline>
        </w:drawing>
      </w:r>
    </w:p>
    <w:p w14:paraId="584D9564" w14:textId="77777777" w:rsidR="00EF34DF" w:rsidRPr="00AA28A2" w:rsidRDefault="00EF34DF" w:rsidP="00C83548">
      <w:pPr>
        <w:pStyle w:val="berschrift1"/>
        <w:numPr>
          <w:ilvl w:val="0"/>
          <w:numId w:val="20"/>
        </w:numPr>
        <w:spacing w:line="240" w:lineRule="auto"/>
        <w:rPr>
          <w:rFonts w:ascii="Myriad Pro" w:hAnsi="Myriad Pro"/>
          <w:color w:val="auto"/>
          <w:sz w:val="26"/>
          <w:szCs w:val="26"/>
        </w:rPr>
      </w:pPr>
      <w:bookmarkStart w:id="112" w:name="Lesezeichen7"/>
      <w:bookmarkStart w:id="113" w:name="_Toc72987924"/>
      <w:r w:rsidRPr="00AA28A2">
        <w:rPr>
          <w:rFonts w:ascii="Myriad Pro" w:hAnsi="Myriad Pro"/>
          <w:color w:val="auto"/>
          <w:sz w:val="26"/>
          <w:szCs w:val="26"/>
        </w:rPr>
        <w:lastRenderedPageBreak/>
        <w:t>SWOT-Analyse (Stärken, Schwächen, Chancen, Risiken)</w:t>
      </w:r>
      <w:bookmarkEnd w:id="91"/>
      <w:bookmarkEnd w:id="92"/>
      <w:bookmarkEnd w:id="93"/>
      <w:bookmarkEnd w:id="112"/>
      <w:bookmarkEnd w:id="113"/>
    </w:p>
    <w:p w14:paraId="3368FFEF" w14:textId="77777777" w:rsidR="0023061D" w:rsidRDefault="0023061D" w:rsidP="00C83548">
      <w:pPr>
        <w:spacing w:line="240" w:lineRule="auto"/>
        <w:rPr>
          <w:rFonts w:cs="Tahoma"/>
          <w:color w:val="006666"/>
          <w:lang w:eastAsia="de-DE"/>
        </w:rPr>
      </w:pPr>
      <w:bookmarkStart w:id="114" w:name="_Toc521412039"/>
      <w:bookmarkStart w:id="115" w:name="_Toc521408685"/>
      <w:bookmarkStart w:id="116" w:name="_Toc521408960"/>
      <w:r>
        <w:rPr>
          <w:rFonts w:cs="Tahoma"/>
          <w:color w:val="006666"/>
          <w:lang w:eastAsia="de-DE"/>
        </w:rPr>
        <w:t>Hinweis (bitte löschen): Die SWOT-Analyse richtet sich nach den Inhalten der einzelnen Kapitel im Auslieferungszustand dieses Produkts. Empfehlung: Lassen Sie auch Stärken, Schwächen, Chancen und Risiken einfließen, die sich aus Ihren individuellen Anpassungen ergeben!</w:t>
      </w:r>
    </w:p>
    <w:p w14:paraId="5E2F4F29" w14:textId="1DCB9385" w:rsidR="00C97CA5" w:rsidRPr="00AA28A2" w:rsidRDefault="00C97CA5" w:rsidP="00C83548">
      <w:pPr>
        <w:spacing w:line="240" w:lineRule="auto"/>
        <w:rPr>
          <w:rFonts w:cs="Arial"/>
        </w:rPr>
      </w:pPr>
      <w:r w:rsidRPr="00AA28A2">
        <w:rPr>
          <w:rFonts w:cs="Arial"/>
        </w:rPr>
        <w:t>Für</w:t>
      </w:r>
      <w:r w:rsidR="005C687D">
        <w:rPr>
          <w:rFonts w:cs="Arial"/>
        </w:rPr>
        <w:t xml:space="preserve"> mein </w:t>
      </w:r>
      <w:proofErr w:type="spellStart"/>
      <w:r w:rsidR="005C687D">
        <w:rPr>
          <w:rFonts w:cs="Arial"/>
        </w:rPr>
        <w:t>Unternhemen</w:t>
      </w:r>
      <w:proofErr w:type="spellEnd"/>
      <w:r w:rsidRPr="00AA28A2">
        <w:rPr>
          <w:rFonts w:cs="Arial"/>
        </w:rPr>
        <w:t xml:space="preserve"> wurde eine SWOT-Analyse ausgearbeitet. Sie vermittelt dem Leser dieses Businessplans einen fundierten und zusammenfassenden Überblick über die Stärken, Schwächen, Chancen und Risiken des Vorhabens, indem das Unternehmen und dessen Geschäftskonzept aus verschiedenen Perspektiven geprüft werden.</w:t>
      </w:r>
    </w:p>
    <w:tbl>
      <w:tblPr>
        <w:tblStyle w:val="Tabellenraster"/>
        <w:tblW w:w="5000" w:type="pct"/>
        <w:tblLook w:val="04A0" w:firstRow="1" w:lastRow="0" w:firstColumn="1" w:lastColumn="0" w:noHBand="0" w:noVBand="1"/>
      </w:tblPr>
      <w:tblGrid>
        <w:gridCol w:w="4477"/>
        <w:gridCol w:w="4585"/>
      </w:tblGrid>
      <w:tr w:rsidR="00C97CA5" w:rsidRPr="00AA28A2" w14:paraId="62BF3279" w14:textId="77777777" w:rsidTr="00C83548">
        <w:tc>
          <w:tcPr>
            <w:tcW w:w="2470" w:type="pct"/>
          </w:tcPr>
          <w:p w14:paraId="57FCC1D8" w14:textId="77777777" w:rsidR="00C97CA5" w:rsidRPr="00AA28A2" w:rsidRDefault="00C97CA5" w:rsidP="00C83548">
            <w:pPr>
              <w:tabs>
                <w:tab w:val="left" w:pos="1112"/>
              </w:tabs>
              <w:rPr>
                <w:rFonts w:ascii="Myriad Pro" w:hAnsi="Myriad Pro"/>
                <w:b/>
                <w:sz w:val="24"/>
                <w:szCs w:val="24"/>
              </w:rPr>
            </w:pPr>
            <w:r w:rsidRPr="00AA28A2">
              <w:rPr>
                <w:rFonts w:ascii="Myriad Pro" w:hAnsi="Myriad Pro"/>
                <w:b/>
                <w:szCs w:val="24"/>
              </w:rPr>
              <w:t>Stärken</w:t>
            </w:r>
          </w:p>
          <w:p w14:paraId="16A54F2B"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breit angelegtes und durchdachtes Angebot</w:t>
            </w:r>
          </w:p>
          <w:p w14:paraId="5EDAD3F9"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exakt definierte Zielgruppe</w:t>
            </w:r>
          </w:p>
          <w:p w14:paraId="0C02EFDF"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hoher Kundennutzen und hohe Kundenorientierung</w:t>
            </w:r>
          </w:p>
          <w:p w14:paraId="67B8ED84"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hohe persönliche und fachliche Qualifikation des Existenzgründers und einschlägige Berufserfahrung aus vorherigen Tätigkeiten</w:t>
            </w:r>
          </w:p>
          <w:p w14:paraId="3C7CC0F0"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zusätzliches Know-how durch externe Spezialisten</w:t>
            </w:r>
          </w:p>
          <w:p w14:paraId="190284D1"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sehr gut qualifiziertes Personal</w:t>
            </w:r>
          </w:p>
          <w:p w14:paraId="10AE004C"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schlankes Geschäftsmodell und effizient aufgestellte Organisation</w:t>
            </w:r>
          </w:p>
          <w:p w14:paraId="7E4E2A30"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flache Hierarchien und kurze Entscheidungswege</w:t>
            </w:r>
          </w:p>
          <w:p w14:paraId="17B577B0"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erstklassige technische Ausstattung</w:t>
            </w:r>
          </w:p>
          <w:p w14:paraId="27BD6558"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passende Rechtsform</w:t>
            </w:r>
          </w:p>
          <w:p w14:paraId="27E5A29C"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idealer Versicherungs-Mix</w:t>
            </w:r>
          </w:p>
          <w:p w14:paraId="2F9BF2A5"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attraktiver und optimal platzierter Unternehmensstandort</w:t>
            </w:r>
          </w:p>
          <w:p w14:paraId="0CB871B8"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ansprechende Corporate Identity (CI)</w:t>
            </w:r>
          </w:p>
          <w:p w14:paraId="1AEF6827"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gute Marktlage</w:t>
            </w:r>
          </w:p>
          <w:p w14:paraId="6D7B5E82"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attraktive Wettbewerbsposition</w:t>
            </w:r>
          </w:p>
          <w:p w14:paraId="30E57FDD"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konkurrenzfähige Preise</w:t>
            </w:r>
          </w:p>
          <w:p w14:paraId="6F6704A5"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effizientes Vertriebsmodell</w:t>
            </w:r>
          </w:p>
          <w:p w14:paraId="5E2A1318"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schlagkräftiger Marketing-Mix</w:t>
            </w:r>
          </w:p>
          <w:p w14:paraId="0F2B61F4"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großes Kontaktnetzwerk zum Auf- und Ausbau des Geschäfts vorhanden</w:t>
            </w:r>
          </w:p>
          <w:p w14:paraId="0E598624"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überzeugender Online-Auftritt</w:t>
            </w:r>
          </w:p>
          <w:p w14:paraId="1B7BC4E8"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t>vielversprechende Finanzprognose</w:t>
            </w:r>
          </w:p>
          <w:p w14:paraId="763DCA1A" w14:textId="77777777" w:rsidR="00C97CA5" w:rsidRPr="00AA28A2" w:rsidRDefault="00C97CA5" w:rsidP="00C83548">
            <w:pPr>
              <w:pStyle w:val="Listenabsatz"/>
              <w:numPr>
                <w:ilvl w:val="0"/>
                <w:numId w:val="10"/>
              </w:numPr>
              <w:rPr>
                <w:rFonts w:ascii="Myriad Pro" w:hAnsi="Myriad Pro" w:cs="Tahoma"/>
              </w:rPr>
            </w:pPr>
            <w:r w:rsidRPr="00AA28A2">
              <w:rPr>
                <w:rFonts w:ascii="Myriad Pro" w:hAnsi="Myriad Pro" w:cs="Tahoma"/>
              </w:rPr>
              <w:lastRenderedPageBreak/>
              <w:t>permanente Erfolgsmessung anhand aussagekräftiger Kennzahlen (KPI)</w:t>
            </w:r>
          </w:p>
        </w:tc>
        <w:tc>
          <w:tcPr>
            <w:tcW w:w="2530" w:type="pct"/>
          </w:tcPr>
          <w:p w14:paraId="3B7F2EC6" w14:textId="77777777" w:rsidR="00C97CA5" w:rsidRPr="00AA28A2" w:rsidRDefault="00C97CA5" w:rsidP="00C83548">
            <w:pPr>
              <w:rPr>
                <w:rFonts w:ascii="Myriad Pro" w:hAnsi="Myriad Pro"/>
                <w:b/>
                <w:sz w:val="24"/>
                <w:szCs w:val="24"/>
              </w:rPr>
            </w:pPr>
            <w:r w:rsidRPr="00AA28A2">
              <w:rPr>
                <w:rFonts w:ascii="Myriad Pro" w:hAnsi="Myriad Pro"/>
                <w:b/>
                <w:szCs w:val="24"/>
              </w:rPr>
              <w:lastRenderedPageBreak/>
              <w:t>Schwächen</w:t>
            </w:r>
          </w:p>
          <w:p w14:paraId="193227FE"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das gesamte Unternehmen sowie Organisation und Abläufe müssen erst aufgebaut werden</w:t>
            </w:r>
          </w:p>
          <w:p w14:paraId="3434E862"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Unternehmen ist am Markt noch nicht etabliert</w:t>
            </w:r>
          </w:p>
          <w:p w14:paraId="6CC3B86A"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geringe Bekanntheit des Unternehmens</w:t>
            </w:r>
          </w:p>
          <w:p w14:paraId="2B8698EB"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Abhängigkeit von wenigen Kunden und Lieferanten</w:t>
            </w:r>
          </w:p>
          <w:p w14:paraId="65A5441D"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Auf- und Ausbau des Geschäfts beansprucht insgesamt viel Zeit</w:t>
            </w:r>
          </w:p>
          <w:p w14:paraId="1032F716" w14:textId="77777777" w:rsidR="00C97CA5" w:rsidRPr="00AA28A2" w:rsidRDefault="00C97CA5" w:rsidP="00C83548">
            <w:pPr>
              <w:pStyle w:val="Listenabsatz"/>
              <w:numPr>
                <w:ilvl w:val="0"/>
                <w:numId w:val="10"/>
              </w:numPr>
              <w:ind w:left="714" w:hanging="357"/>
              <w:rPr>
                <w:rFonts w:ascii="Myriad Pro" w:hAnsi="Myriad Pro"/>
              </w:rPr>
            </w:pPr>
            <w:r w:rsidRPr="00AA28A2">
              <w:rPr>
                <w:rFonts w:ascii="Myriad Pro" w:hAnsi="Myriad Pro"/>
              </w:rPr>
              <w:t>extremer Arbeitsaufwand, da das Geschäftskonzept nur von wenigen Personen umgesetzt wird</w:t>
            </w:r>
          </w:p>
          <w:p w14:paraId="0E3DC5B6" w14:textId="77777777" w:rsidR="00C97CA5" w:rsidRPr="00AA28A2" w:rsidRDefault="00C97CA5" w:rsidP="00C83548">
            <w:pPr>
              <w:pStyle w:val="Listenabsatz"/>
              <w:numPr>
                <w:ilvl w:val="0"/>
                <w:numId w:val="10"/>
              </w:numPr>
              <w:ind w:left="714" w:hanging="357"/>
              <w:rPr>
                <w:rFonts w:ascii="Myriad Pro" w:hAnsi="Myriad Pro"/>
              </w:rPr>
            </w:pPr>
            <w:r w:rsidRPr="00AA28A2">
              <w:rPr>
                <w:rFonts w:ascii="Myriad Pro" w:hAnsi="Myriad Pro" w:cs="Arial"/>
              </w:rPr>
              <w:t xml:space="preserve">Arbeitskraft des Gründers ist unersetzlich, d.h. </w:t>
            </w:r>
            <w:r w:rsidRPr="00AA28A2">
              <w:rPr>
                <w:rFonts w:ascii="Myriad Pro" w:hAnsi="Myriad Pro"/>
              </w:rPr>
              <w:t>Ausfallzeiten können nur schwer durch Mitarbeiter aufgefangen werden</w:t>
            </w:r>
          </w:p>
          <w:p w14:paraId="72D68BDD"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teilweise Abhängigkeit vom Know-how externer Spezialisten</w:t>
            </w:r>
          </w:p>
          <w:p w14:paraId="2BC098B2"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begrenztes Marketing-Budget zum Start des Unternehmens</w:t>
            </w:r>
          </w:p>
          <w:p w14:paraId="16AE9E70"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geringe Finanzkraft und Kreditwürdigkeit in der Startphase des Unternehmens</w:t>
            </w:r>
          </w:p>
          <w:p w14:paraId="4400E3E3"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Attraktivität des Standorts muss sich in der Praxis erst bestätigen</w:t>
            </w:r>
          </w:p>
          <w:p w14:paraId="713353F4"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Auswirkungen der CI auf Image und Vertrauen gegenüber dem Unternehmen unsicher</w:t>
            </w:r>
          </w:p>
          <w:p w14:paraId="5928A556" w14:textId="77777777" w:rsidR="00C97CA5" w:rsidRPr="00AA28A2" w:rsidRDefault="00C97CA5" w:rsidP="00C83548">
            <w:pPr>
              <w:pStyle w:val="Listenabsatz"/>
              <w:numPr>
                <w:ilvl w:val="0"/>
                <w:numId w:val="10"/>
              </w:numPr>
              <w:ind w:left="714" w:hanging="357"/>
              <w:rPr>
                <w:rFonts w:ascii="Myriad Pro" w:hAnsi="Myriad Pro" w:cs="Tahoma"/>
              </w:rPr>
            </w:pPr>
            <w:r w:rsidRPr="00AA28A2">
              <w:rPr>
                <w:rFonts w:ascii="Myriad Pro" w:hAnsi="Myriad Pro" w:cs="Tahoma"/>
              </w:rPr>
              <w:t>starke Wettbewerbsposition muss sich in der Praxis erst bestätigen</w:t>
            </w:r>
          </w:p>
          <w:p w14:paraId="075BAB16" w14:textId="77777777" w:rsidR="00C97CA5" w:rsidRPr="00AA28A2" w:rsidRDefault="00C97CA5" w:rsidP="00C83548">
            <w:pPr>
              <w:pStyle w:val="Listenabsatz"/>
              <w:numPr>
                <w:ilvl w:val="0"/>
                <w:numId w:val="10"/>
              </w:numPr>
              <w:ind w:left="714" w:hanging="357"/>
              <w:rPr>
                <w:rFonts w:ascii="Myriad Pro" w:hAnsi="Myriad Pro" w:cs="Arial"/>
              </w:rPr>
            </w:pPr>
            <w:r w:rsidRPr="00AA28A2">
              <w:rPr>
                <w:rFonts w:ascii="Myriad Pro" w:hAnsi="Myriad Pro" w:cs="Arial"/>
              </w:rPr>
              <w:t>gewisses Maß an Unsicherheit bei der finanziellen Planung auf Basis von Schätzungen</w:t>
            </w:r>
          </w:p>
        </w:tc>
      </w:tr>
      <w:tr w:rsidR="00C97CA5" w:rsidRPr="00AA28A2" w14:paraId="7C9C7C7C" w14:textId="77777777" w:rsidTr="00C83548">
        <w:tc>
          <w:tcPr>
            <w:tcW w:w="2470" w:type="pct"/>
          </w:tcPr>
          <w:p w14:paraId="5C0030BC" w14:textId="77777777" w:rsidR="00C97CA5" w:rsidRPr="00AA28A2" w:rsidRDefault="00C97CA5" w:rsidP="00C83548">
            <w:pPr>
              <w:rPr>
                <w:rFonts w:ascii="Myriad Pro" w:hAnsi="Myriad Pro"/>
                <w:b/>
                <w:sz w:val="24"/>
                <w:szCs w:val="24"/>
              </w:rPr>
            </w:pPr>
            <w:r w:rsidRPr="00AA28A2">
              <w:rPr>
                <w:rFonts w:ascii="Myriad Pro" w:hAnsi="Myriad Pro"/>
                <w:b/>
                <w:szCs w:val="24"/>
              </w:rPr>
              <w:t>Chancen</w:t>
            </w:r>
          </w:p>
          <w:p w14:paraId="0E5A81E7" w14:textId="77777777" w:rsidR="00C97CA5" w:rsidRPr="00AA28A2" w:rsidRDefault="00C97CA5" w:rsidP="00C83548">
            <w:pPr>
              <w:pStyle w:val="Listenabsatz"/>
              <w:numPr>
                <w:ilvl w:val="0"/>
                <w:numId w:val="11"/>
              </w:numPr>
              <w:rPr>
                <w:rFonts w:ascii="Myriad Pro" w:hAnsi="Myriad Pro" w:cs="Tahoma"/>
              </w:rPr>
            </w:pPr>
            <w:r w:rsidRPr="00AA28A2">
              <w:rPr>
                <w:rFonts w:ascii="Myriad Pro" w:eastAsia="Times New Roman" w:hAnsi="Myriad Pro" w:cs="Tahoma"/>
                <w:lang w:eastAsia="de-DE"/>
              </w:rPr>
              <w:t>kontinuierlicher Ausbau des Angebots und Anpassung an Kundenbedürfnisse</w:t>
            </w:r>
          </w:p>
          <w:p w14:paraId="41363A15"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Besetzung weiterer Marksegmente und Marktnischen</w:t>
            </w:r>
          </w:p>
          <w:p w14:paraId="585F1630"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permanente Weiterentwicklung der Qualität des gesamten Angebots</w:t>
            </w:r>
          </w:p>
          <w:p w14:paraId="52E3121E" w14:textId="77777777" w:rsidR="00C97CA5" w:rsidRPr="00AA28A2" w:rsidRDefault="00C97CA5" w:rsidP="00C83548">
            <w:pPr>
              <w:numPr>
                <w:ilvl w:val="0"/>
                <w:numId w:val="11"/>
              </w:numPr>
              <w:suppressAutoHyphens/>
              <w:rPr>
                <w:rFonts w:ascii="Myriad Pro" w:hAnsi="Myriad Pro" w:cs="Tahoma"/>
              </w:rPr>
            </w:pPr>
            <w:r w:rsidRPr="00AA28A2">
              <w:rPr>
                <w:rFonts w:ascii="Myriad Pro" w:eastAsia="Times New Roman" w:hAnsi="Myriad Pro" w:cs="Tahoma"/>
                <w:lang w:eastAsia="de-DE"/>
              </w:rPr>
              <w:t>Aufbau langfristiger Kooperationen mit externen Geschäftspartnern</w:t>
            </w:r>
          </w:p>
          <w:p w14:paraId="6C3AEB34" w14:textId="77777777" w:rsidR="00C97CA5" w:rsidRPr="00AA28A2" w:rsidRDefault="00C97CA5" w:rsidP="00C83548">
            <w:pPr>
              <w:numPr>
                <w:ilvl w:val="0"/>
                <w:numId w:val="11"/>
              </w:numPr>
              <w:suppressAutoHyphens/>
              <w:rPr>
                <w:rFonts w:ascii="Myriad Pro" w:hAnsi="Myriad Pro" w:cs="Tahoma"/>
              </w:rPr>
            </w:pPr>
            <w:r w:rsidRPr="00AA28A2">
              <w:rPr>
                <w:rFonts w:ascii="Myriad Pro" w:eastAsia="Times New Roman" w:hAnsi="Myriad Pro" w:cs="Tahoma"/>
                <w:lang w:eastAsia="de-DE"/>
              </w:rPr>
              <w:t>personelle Verstärkung</w:t>
            </w:r>
            <w:r w:rsidRPr="00AA28A2">
              <w:rPr>
                <w:rFonts w:ascii="Myriad Pro" w:hAnsi="Myriad Pro" w:cs="Tahoma"/>
              </w:rPr>
              <w:t xml:space="preserve"> bei positiver Geschäftsentwicklung</w:t>
            </w:r>
          </w:p>
          <w:p w14:paraId="2B5E0FB8"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langfristig Entwicklung zum Ausbildungsbetrieb angestrebt</w:t>
            </w:r>
          </w:p>
          <w:p w14:paraId="528DD9FD" w14:textId="77777777" w:rsidR="00C97CA5" w:rsidRPr="00AA28A2" w:rsidRDefault="00C97CA5" w:rsidP="00C83548">
            <w:pPr>
              <w:numPr>
                <w:ilvl w:val="0"/>
                <w:numId w:val="11"/>
              </w:numPr>
              <w:suppressAutoHyphens/>
              <w:rPr>
                <w:rFonts w:ascii="Myriad Pro" w:hAnsi="Myriad Pro" w:cs="Tahoma"/>
              </w:rPr>
            </w:pPr>
            <w:r w:rsidRPr="00AA28A2">
              <w:rPr>
                <w:rFonts w:ascii="Myriad Pro" w:eastAsia="Times New Roman" w:hAnsi="Myriad Pro" w:cs="Tahoma"/>
                <w:lang w:eastAsia="de-DE"/>
              </w:rPr>
              <w:t>Ausdehnung der Geschäftstätigkeit auf weitere Standorte</w:t>
            </w:r>
          </w:p>
          <w:p w14:paraId="26F09814" w14:textId="77777777" w:rsidR="00C97CA5" w:rsidRPr="00AA28A2" w:rsidRDefault="00C97CA5" w:rsidP="00C83548">
            <w:pPr>
              <w:numPr>
                <w:ilvl w:val="0"/>
                <w:numId w:val="11"/>
              </w:numPr>
              <w:suppressAutoHyphens/>
              <w:rPr>
                <w:rFonts w:ascii="Myriad Pro" w:hAnsi="Myriad Pro" w:cs="Tahoma"/>
              </w:rPr>
            </w:pPr>
            <w:r w:rsidRPr="00AA28A2">
              <w:rPr>
                <w:rFonts w:ascii="Myriad Pro" w:eastAsia="Times New Roman" w:hAnsi="Myriad Pro" w:cs="Tahoma"/>
                <w:lang w:eastAsia="de-DE"/>
              </w:rPr>
              <w:t>weitere Verbesserung der Markt- und Branchenlage</w:t>
            </w:r>
          </w:p>
          <w:p w14:paraId="7706F095" w14:textId="77777777" w:rsidR="00C97CA5" w:rsidRPr="00AA28A2" w:rsidRDefault="00C97CA5" w:rsidP="00C83548">
            <w:pPr>
              <w:numPr>
                <w:ilvl w:val="0"/>
                <w:numId w:val="11"/>
              </w:numPr>
              <w:suppressAutoHyphens/>
              <w:rPr>
                <w:rFonts w:ascii="Myriad Pro" w:hAnsi="Myriad Pro" w:cs="Tahoma"/>
              </w:rPr>
            </w:pPr>
            <w:r w:rsidRPr="00AA28A2">
              <w:rPr>
                <w:rFonts w:ascii="Myriad Pro" w:hAnsi="Myriad Pro" w:cs="Tahoma"/>
              </w:rPr>
              <w:t>positive allgemeine Entwicklungen am Wirtschafts- und Arbeitsmarkt</w:t>
            </w:r>
          </w:p>
          <w:p w14:paraId="6048829B" w14:textId="77777777" w:rsidR="00C97CA5" w:rsidRPr="00AA28A2" w:rsidRDefault="00C97CA5" w:rsidP="00C83548">
            <w:pPr>
              <w:numPr>
                <w:ilvl w:val="0"/>
                <w:numId w:val="11"/>
              </w:numPr>
              <w:suppressAutoHyphens/>
              <w:rPr>
                <w:rFonts w:ascii="Myriad Pro" w:hAnsi="Myriad Pro" w:cs="Tahoma"/>
              </w:rPr>
            </w:pPr>
            <w:r w:rsidRPr="00AA28A2">
              <w:rPr>
                <w:rFonts w:ascii="Myriad Pro" w:eastAsia="Times New Roman" w:hAnsi="Myriad Pro" w:cs="Tahoma"/>
                <w:lang w:eastAsia="de-DE"/>
              </w:rPr>
              <w:t>permanente Stärkung der eigenen Wettbewerbsposition</w:t>
            </w:r>
          </w:p>
          <w:p w14:paraId="58C76586" w14:textId="77777777" w:rsidR="00C97CA5" w:rsidRPr="00AA28A2" w:rsidRDefault="00C97CA5" w:rsidP="00C83548">
            <w:pPr>
              <w:numPr>
                <w:ilvl w:val="0"/>
                <w:numId w:val="11"/>
              </w:numPr>
              <w:suppressAutoHyphens/>
              <w:rPr>
                <w:rFonts w:ascii="Myriad Pro" w:hAnsi="Myriad Pro" w:cs="Tahoma"/>
              </w:rPr>
            </w:pPr>
            <w:r w:rsidRPr="00AA28A2">
              <w:rPr>
                <w:rFonts w:ascii="Myriad Pro" w:eastAsia="Times New Roman" w:hAnsi="Myriad Pro" w:cs="Tahoma"/>
                <w:lang w:eastAsia="de-DE"/>
              </w:rPr>
              <w:t>zielführende Erhöhung bzw. Senkung der Preise</w:t>
            </w:r>
          </w:p>
          <w:p w14:paraId="748EB120" w14:textId="77777777" w:rsidR="00C97CA5" w:rsidRPr="00AA28A2" w:rsidRDefault="00C97CA5" w:rsidP="00C83548">
            <w:pPr>
              <w:numPr>
                <w:ilvl w:val="0"/>
                <w:numId w:val="11"/>
              </w:numPr>
              <w:suppressAutoHyphens/>
              <w:rPr>
                <w:rFonts w:ascii="Myriad Pro" w:hAnsi="Myriad Pro" w:cs="Tahoma"/>
              </w:rPr>
            </w:pPr>
            <w:r w:rsidRPr="00AA28A2">
              <w:rPr>
                <w:rFonts w:ascii="Myriad Pro" w:hAnsi="Myriad Pro" w:cs="Tahoma"/>
              </w:rPr>
              <w:t>sukzessive Erschließung weiterer Vertriebskanäle</w:t>
            </w:r>
          </w:p>
          <w:p w14:paraId="212E0499" w14:textId="77777777" w:rsidR="00C97CA5" w:rsidRPr="00AA28A2" w:rsidRDefault="00C97CA5" w:rsidP="00C83548">
            <w:pPr>
              <w:numPr>
                <w:ilvl w:val="0"/>
                <w:numId w:val="11"/>
              </w:numPr>
              <w:suppressAutoHyphens/>
              <w:rPr>
                <w:rFonts w:ascii="Myriad Pro" w:hAnsi="Myriad Pro" w:cs="Tahoma"/>
              </w:rPr>
            </w:pPr>
            <w:r w:rsidRPr="00AA28A2">
              <w:rPr>
                <w:rFonts w:ascii="Myriad Pro" w:hAnsi="Myriad Pro" w:cs="Tahoma"/>
              </w:rPr>
              <w:t>permanente Optimierung des Marketing-Mix</w:t>
            </w:r>
          </w:p>
          <w:p w14:paraId="7D7331AD"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Erhöhung der Finanzkraft durch Crowdfunding und Teilnahme an Businessplan-Wettbewerben</w:t>
            </w:r>
          </w:p>
          <w:p w14:paraId="4745C0B8"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permanente Optimierung der Kapital- Finanz- und Kostenstruktur</w:t>
            </w:r>
          </w:p>
          <w:p w14:paraId="59FF2AE2" w14:textId="77777777" w:rsidR="00C97CA5" w:rsidRPr="00AA28A2" w:rsidRDefault="00C97CA5" w:rsidP="00C83548">
            <w:pPr>
              <w:suppressAutoHyphens/>
              <w:rPr>
                <w:rFonts w:ascii="Myriad Pro" w:hAnsi="Myriad Pro" w:cs="Tahoma"/>
              </w:rPr>
            </w:pPr>
          </w:p>
        </w:tc>
        <w:tc>
          <w:tcPr>
            <w:tcW w:w="2530" w:type="pct"/>
          </w:tcPr>
          <w:p w14:paraId="2D1D0A5A" w14:textId="77777777" w:rsidR="00C97CA5" w:rsidRPr="00AA28A2" w:rsidRDefault="00C97CA5" w:rsidP="00C83548">
            <w:pPr>
              <w:rPr>
                <w:rFonts w:ascii="Myriad Pro" w:hAnsi="Myriad Pro"/>
                <w:b/>
                <w:sz w:val="24"/>
                <w:szCs w:val="24"/>
              </w:rPr>
            </w:pPr>
            <w:r w:rsidRPr="00AA28A2">
              <w:rPr>
                <w:rFonts w:ascii="Myriad Pro" w:hAnsi="Myriad Pro"/>
                <w:b/>
                <w:szCs w:val="24"/>
              </w:rPr>
              <w:t>Risiken</w:t>
            </w:r>
          </w:p>
          <w:p w14:paraId="4E22E7E6"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das Angebot könnte zu breit sein, fehlende Spezialisierung</w:t>
            </w:r>
          </w:p>
          <w:p w14:paraId="2C274E27"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die Zielgruppe könnte falsch festgelegt worden sein</w:t>
            </w:r>
          </w:p>
          <w:p w14:paraId="7AEE01B6"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negative Veränderung des Kundenverhaltens</w:t>
            </w:r>
          </w:p>
          <w:p w14:paraId="17C49144"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externe Partner sind gegenüber eigenen Mitarbeitern nur sehr schwer steuerbar</w:t>
            </w:r>
          </w:p>
          <w:p w14:paraId="6B0591C7"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Abwanderung von hochqualifiziertem Personal zum Wettbewerb</w:t>
            </w:r>
          </w:p>
          <w:p w14:paraId="4FB66259"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Gründungsvoraussetzungen sind nicht vollständig erfüllt</w:t>
            </w:r>
          </w:p>
          <w:p w14:paraId="22E7CF45"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Standort erweist sich schlechter als angenommen</w:t>
            </w:r>
          </w:p>
          <w:p w14:paraId="320742DD"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die CI wird vom Markt schlecht angenommen</w:t>
            </w:r>
          </w:p>
          <w:p w14:paraId="5B9CE5FC"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Veränderung des Markt- und Branchenumfelds</w:t>
            </w:r>
          </w:p>
          <w:p w14:paraId="2D2FDC40"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allgemeine Verschlechterung der Wirtschaftssituation</w:t>
            </w:r>
          </w:p>
          <w:p w14:paraId="202145B7"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im Umfeld des Unternehmens könnten sich weitere Wettbewerber ansiedeln</w:t>
            </w:r>
          </w:p>
          <w:p w14:paraId="377C3561"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durch neue starke Wettbewerber könnte sich die Wettbewerbsposition verschlechtern</w:t>
            </w:r>
          </w:p>
          <w:p w14:paraId="3318910C" w14:textId="77777777" w:rsidR="00C97CA5" w:rsidRPr="00AA28A2" w:rsidRDefault="008561AD" w:rsidP="00C83548">
            <w:pPr>
              <w:pStyle w:val="Listenabsatz"/>
              <w:numPr>
                <w:ilvl w:val="0"/>
                <w:numId w:val="11"/>
              </w:numPr>
              <w:rPr>
                <w:rFonts w:ascii="Myriad Pro" w:hAnsi="Myriad Pro" w:cs="Tahoma"/>
              </w:rPr>
            </w:pPr>
            <w:r>
              <w:rPr>
                <w:rFonts w:ascii="Myriad Pro" w:hAnsi="Myriad Pro" w:cs="Tahoma"/>
              </w:rPr>
              <w:t xml:space="preserve">Höhe der Verkaufspreise </w:t>
            </w:r>
            <w:r w:rsidR="00C97CA5" w:rsidRPr="00AA28A2">
              <w:rPr>
                <w:rFonts w:ascii="Myriad Pro" w:hAnsi="Myriad Pro" w:cs="Tahoma"/>
              </w:rPr>
              <w:t>wurde nicht richtig gewählt</w:t>
            </w:r>
          </w:p>
          <w:p w14:paraId="508145C9"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Marketing-Maßnahmen zeigen nicht den gewünschten Effekt</w:t>
            </w:r>
          </w:p>
          <w:p w14:paraId="0A5F145A" w14:textId="77777777" w:rsidR="00C97CA5" w:rsidRPr="00AA28A2" w:rsidRDefault="00C97CA5" w:rsidP="00C83548">
            <w:pPr>
              <w:pStyle w:val="Listenabsatz"/>
              <w:numPr>
                <w:ilvl w:val="0"/>
                <w:numId w:val="11"/>
              </w:numPr>
              <w:rPr>
                <w:rFonts w:ascii="Myriad Pro" w:hAnsi="Myriad Pro" w:cs="Tahoma"/>
              </w:rPr>
            </w:pPr>
            <w:r w:rsidRPr="00AA28A2">
              <w:rPr>
                <w:rFonts w:ascii="Myriad Pro" w:hAnsi="Myriad Pro" w:cs="Tahoma"/>
              </w:rPr>
              <w:t>die Ergebnisse der finanziellen Planung treten nicht ein</w:t>
            </w:r>
          </w:p>
        </w:tc>
      </w:tr>
    </w:tbl>
    <w:p w14:paraId="1A609F4E" w14:textId="77777777" w:rsidR="00C97CA5" w:rsidRPr="00AA28A2" w:rsidRDefault="00C97CA5" w:rsidP="00C83548">
      <w:pPr>
        <w:spacing w:before="28" w:after="0" w:line="240" w:lineRule="auto"/>
        <w:rPr>
          <w:rFonts w:cs="Tahoma"/>
        </w:rPr>
      </w:pPr>
    </w:p>
    <w:p w14:paraId="07CC295D" w14:textId="77777777" w:rsidR="00C97CA5" w:rsidRPr="00AA28A2" w:rsidRDefault="00C97CA5" w:rsidP="00C83548">
      <w:pPr>
        <w:spacing w:line="240" w:lineRule="auto"/>
        <w:rPr>
          <w:rFonts w:cs="Tahoma"/>
        </w:rPr>
      </w:pPr>
      <w:r w:rsidRPr="00AA28A2">
        <w:rPr>
          <w:rFonts w:cs="Tahoma"/>
        </w:rPr>
        <w:t>Auf Basis der SWOT-Analyse wird das Unternehmen bestrebt sein:</w:t>
      </w:r>
    </w:p>
    <w:p w14:paraId="3E5B86D6" w14:textId="77777777" w:rsidR="00C97CA5" w:rsidRPr="00AA28A2" w:rsidRDefault="00C97CA5" w:rsidP="00C83548">
      <w:pPr>
        <w:pStyle w:val="Listenabsatz"/>
        <w:numPr>
          <w:ilvl w:val="0"/>
          <w:numId w:val="12"/>
        </w:numPr>
        <w:spacing w:line="240" w:lineRule="auto"/>
        <w:rPr>
          <w:rFonts w:cs="Tahoma"/>
        </w:rPr>
      </w:pPr>
      <w:r w:rsidRPr="00AA28A2">
        <w:rPr>
          <w:rFonts w:cs="Tahoma"/>
        </w:rPr>
        <w:t>vorhandene Stärken zu halten bzw. auszubauen,</w:t>
      </w:r>
    </w:p>
    <w:p w14:paraId="5850A678" w14:textId="77777777" w:rsidR="00C97CA5" w:rsidRPr="00AA28A2" w:rsidRDefault="00C97CA5" w:rsidP="00C83548">
      <w:pPr>
        <w:pStyle w:val="Listenabsatz"/>
        <w:numPr>
          <w:ilvl w:val="0"/>
          <w:numId w:val="12"/>
        </w:numPr>
        <w:spacing w:line="240" w:lineRule="auto"/>
        <w:rPr>
          <w:rFonts w:cs="Tahoma"/>
        </w:rPr>
      </w:pPr>
      <w:r w:rsidRPr="00AA28A2">
        <w:rPr>
          <w:rFonts w:cs="Tahoma"/>
        </w:rPr>
        <w:t>Schwächen zu minimieren bzw. in Stärken umzuwandeln,</w:t>
      </w:r>
    </w:p>
    <w:p w14:paraId="290F248F" w14:textId="77777777" w:rsidR="00C97CA5" w:rsidRPr="00AA28A2" w:rsidRDefault="00C97CA5" w:rsidP="00C83548">
      <w:pPr>
        <w:pStyle w:val="Listenabsatz"/>
        <w:numPr>
          <w:ilvl w:val="0"/>
          <w:numId w:val="12"/>
        </w:numPr>
        <w:spacing w:line="240" w:lineRule="auto"/>
        <w:rPr>
          <w:rFonts w:cs="Tahoma"/>
        </w:rPr>
      </w:pPr>
      <w:r w:rsidRPr="00AA28A2">
        <w:rPr>
          <w:rFonts w:cs="Tahoma"/>
        </w:rPr>
        <w:t>Chancen zu nutzen,</w:t>
      </w:r>
    </w:p>
    <w:p w14:paraId="44FA490E" w14:textId="77777777" w:rsidR="00C97CA5" w:rsidRPr="00AA28A2" w:rsidRDefault="00C97CA5" w:rsidP="00C83548">
      <w:pPr>
        <w:pStyle w:val="Listenabsatz"/>
        <w:numPr>
          <w:ilvl w:val="0"/>
          <w:numId w:val="12"/>
        </w:numPr>
        <w:spacing w:line="240" w:lineRule="auto"/>
        <w:rPr>
          <w:rFonts w:cs="Tahoma"/>
        </w:rPr>
      </w:pPr>
      <w:r w:rsidRPr="00AA28A2">
        <w:rPr>
          <w:rFonts w:cs="Tahoma"/>
        </w:rPr>
        <w:t>Risiken zu minimieren.</w:t>
      </w:r>
    </w:p>
    <w:p w14:paraId="50D18663" w14:textId="77777777" w:rsidR="00C97CA5" w:rsidRPr="00AA28A2" w:rsidRDefault="00C97CA5" w:rsidP="00C83548">
      <w:pPr>
        <w:spacing w:line="240" w:lineRule="auto"/>
        <w:rPr>
          <w:rFonts w:cs="Tahoma"/>
        </w:rPr>
      </w:pPr>
      <w:r w:rsidRPr="00AA28A2">
        <w:rPr>
          <w:rFonts w:cs="Tahoma"/>
        </w:rPr>
        <w:t xml:space="preserve">Der Eintritt bestimmter Risiken kann existenzbedrohende Auswirkungen haben. Während einige Risiken über entsprechende Versicherungen (z.B. Betriebshaftpflichtversicherung, </w:t>
      </w:r>
      <w:r w:rsidRPr="00AA28A2">
        <w:rPr>
          <w:rFonts w:cs="Tahoma"/>
        </w:rPr>
        <w:lastRenderedPageBreak/>
        <w:t>Firmen-Rechtsschutzversicherung, Unfallversicherung) minimiert werden können, muss das allgemeine unternehmerische Risiko von den Führungspersonen selbst getragen werden.</w:t>
      </w:r>
    </w:p>
    <w:p w14:paraId="111D57D0" w14:textId="77777777" w:rsidR="00C97CA5" w:rsidRPr="00AA28A2" w:rsidRDefault="00C97CA5" w:rsidP="00C83548">
      <w:pPr>
        <w:spacing w:line="240" w:lineRule="auto"/>
        <w:rPr>
          <w:rFonts w:cs="Tahoma"/>
        </w:rPr>
      </w:pPr>
      <w:r w:rsidRPr="00AA28A2">
        <w:rPr>
          <w:rFonts w:cs="Tahoma"/>
        </w:rPr>
        <w:t>Die folgende Tabelle zeigt, welche Maßnahmen das Unternehmen bei ungünstigen Entwicklungen ergreifen wird.</w:t>
      </w:r>
    </w:p>
    <w:tbl>
      <w:tblPr>
        <w:tblStyle w:val="Tabellenraster"/>
        <w:tblW w:w="5000" w:type="pct"/>
        <w:tblLook w:val="04A0" w:firstRow="1" w:lastRow="0" w:firstColumn="1" w:lastColumn="0" w:noHBand="0" w:noVBand="1"/>
      </w:tblPr>
      <w:tblGrid>
        <w:gridCol w:w="4531"/>
        <w:gridCol w:w="4531"/>
      </w:tblGrid>
      <w:tr w:rsidR="00A17E07" w:rsidRPr="00AA28A2" w14:paraId="0DF9F068" w14:textId="77777777" w:rsidTr="00C83548">
        <w:trPr>
          <w:trHeight w:val="301"/>
        </w:trPr>
        <w:tc>
          <w:tcPr>
            <w:tcW w:w="2500" w:type="pct"/>
            <w:tcBorders>
              <w:top w:val="single" w:sz="4" w:space="0" w:color="auto"/>
              <w:left w:val="single" w:sz="4" w:space="0" w:color="auto"/>
              <w:bottom w:val="single" w:sz="4" w:space="0" w:color="auto"/>
              <w:right w:val="single" w:sz="4" w:space="0" w:color="auto"/>
            </w:tcBorders>
            <w:vAlign w:val="center"/>
            <w:hideMark/>
          </w:tcPr>
          <w:p w14:paraId="2DBE83DB" w14:textId="77777777" w:rsidR="00A17E07" w:rsidRPr="00AA28A2" w:rsidRDefault="00A17E07" w:rsidP="00C83548">
            <w:pPr>
              <w:rPr>
                <w:rFonts w:ascii="Myriad Pro" w:hAnsi="Myriad Pro"/>
              </w:rPr>
            </w:pPr>
            <w:r w:rsidRPr="00AA28A2">
              <w:rPr>
                <w:rFonts w:ascii="Myriad Pro" w:hAnsi="Myriad Pro"/>
                <w:b/>
              </w:rPr>
              <w:t>Risiko</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0D5325E" w14:textId="77777777" w:rsidR="00A17E07" w:rsidRPr="00AA28A2" w:rsidRDefault="00A17E07" w:rsidP="00C83548">
            <w:pPr>
              <w:rPr>
                <w:rFonts w:ascii="Myriad Pro" w:hAnsi="Myriad Pro"/>
              </w:rPr>
            </w:pPr>
            <w:r w:rsidRPr="00AA28A2">
              <w:rPr>
                <w:rFonts w:ascii="Myriad Pro" w:hAnsi="Myriad Pro"/>
                <w:b/>
              </w:rPr>
              <w:t>Maßnahme</w:t>
            </w:r>
          </w:p>
        </w:tc>
      </w:tr>
      <w:tr w:rsidR="00A17E07" w:rsidRPr="00AA28A2" w14:paraId="232BC11F" w14:textId="77777777" w:rsidTr="00C83548">
        <w:trPr>
          <w:trHeight w:val="591"/>
        </w:trPr>
        <w:tc>
          <w:tcPr>
            <w:tcW w:w="2500" w:type="pct"/>
            <w:tcBorders>
              <w:top w:val="single" w:sz="4" w:space="0" w:color="auto"/>
              <w:left w:val="single" w:sz="4" w:space="0" w:color="auto"/>
              <w:bottom w:val="single" w:sz="4" w:space="0" w:color="auto"/>
              <w:right w:val="single" w:sz="4" w:space="0" w:color="auto"/>
            </w:tcBorders>
            <w:vAlign w:val="center"/>
            <w:hideMark/>
          </w:tcPr>
          <w:p w14:paraId="4888785C" w14:textId="77777777" w:rsidR="00A17E07" w:rsidRPr="00AA28A2" w:rsidRDefault="00A17E07" w:rsidP="00C83548">
            <w:pPr>
              <w:pStyle w:val="Listenabsatz"/>
              <w:numPr>
                <w:ilvl w:val="0"/>
                <w:numId w:val="27"/>
              </w:numPr>
              <w:rPr>
                <w:rFonts w:ascii="Myriad Pro" w:hAnsi="Myriad Pro"/>
                <w:b/>
              </w:rPr>
            </w:pPr>
            <w:r w:rsidRPr="00AA28A2">
              <w:rPr>
                <w:rFonts w:ascii="Myriad Pro" w:hAnsi="Myriad Pro"/>
              </w:rPr>
              <w:t>das Angebot könnte zu breit sein, fehlende Spezialisierung</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67E37B4" w14:textId="77777777" w:rsidR="00A17E07" w:rsidRPr="00AA28A2" w:rsidRDefault="00A17E07" w:rsidP="00C83548">
            <w:pPr>
              <w:pStyle w:val="Listenabsatz"/>
              <w:numPr>
                <w:ilvl w:val="0"/>
                <w:numId w:val="28"/>
              </w:numPr>
              <w:rPr>
                <w:rFonts w:ascii="Myriad Pro" w:hAnsi="Myriad Pro"/>
                <w:b/>
              </w:rPr>
            </w:pPr>
            <w:r w:rsidRPr="00AA28A2">
              <w:rPr>
                <w:rFonts w:ascii="Myriad Pro" w:hAnsi="Myriad Pro"/>
              </w:rPr>
              <w:t>Spezialisierung und Konzentration auf Kernkompetenzen</w:t>
            </w:r>
          </w:p>
        </w:tc>
      </w:tr>
      <w:tr w:rsidR="00A17E07" w:rsidRPr="00AA28A2" w14:paraId="3C9C8745" w14:textId="77777777" w:rsidTr="00C83548">
        <w:trPr>
          <w:trHeight w:val="497"/>
        </w:trPr>
        <w:tc>
          <w:tcPr>
            <w:tcW w:w="2500" w:type="pct"/>
            <w:tcBorders>
              <w:top w:val="single" w:sz="4" w:space="0" w:color="auto"/>
              <w:left w:val="single" w:sz="4" w:space="0" w:color="auto"/>
              <w:bottom w:val="single" w:sz="4" w:space="0" w:color="auto"/>
              <w:right w:val="single" w:sz="4" w:space="0" w:color="auto"/>
            </w:tcBorders>
            <w:vAlign w:val="center"/>
            <w:hideMark/>
          </w:tcPr>
          <w:p w14:paraId="609C75BC" w14:textId="77777777" w:rsidR="00A17E07" w:rsidRPr="00AA28A2" w:rsidRDefault="00A17E07" w:rsidP="00C83548">
            <w:pPr>
              <w:pStyle w:val="Listenabsatz"/>
              <w:numPr>
                <w:ilvl w:val="0"/>
                <w:numId w:val="27"/>
              </w:numPr>
              <w:rPr>
                <w:rFonts w:ascii="Myriad Pro" w:hAnsi="Myriad Pro"/>
                <w:b/>
              </w:rPr>
            </w:pPr>
            <w:r w:rsidRPr="00AA28A2">
              <w:rPr>
                <w:rFonts w:ascii="Myriad Pro" w:hAnsi="Myriad Pro"/>
              </w:rPr>
              <w:t>die Zielgruppe könnte falsch festgelegt worden sein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D5DA554" w14:textId="77777777" w:rsidR="00A17E07" w:rsidRPr="00AA28A2" w:rsidRDefault="00A17E07" w:rsidP="00C83548">
            <w:pPr>
              <w:pStyle w:val="Listenabsatz"/>
              <w:numPr>
                <w:ilvl w:val="0"/>
                <w:numId w:val="28"/>
              </w:numPr>
              <w:rPr>
                <w:rFonts w:ascii="Myriad Pro" w:hAnsi="Myriad Pro"/>
                <w:b/>
              </w:rPr>
            </w:pPr>
            <w:r w:rsidRPr="00AA28A2">
              <w:rPr>
                <w:rFonts w:ascii="Myriad Pro" w:hAnsi="Myriad Pro"/>
              </w:rPr>
              <w:t>permanente Neuausrichtung des Unternehmens am Bedarf des Kunden</w:t>
            </w:r>
          </w:p>
        </w:tc>
      </w:tr>
      <w:tr w:rsidR="00A17E07" w:rsidRPr="00AA28A2" w14:paraId="26682ADF" w14:textId="77777777" w:rsidTr="00C83548">
        <w:trPr>
          <w:trHeight w:val="777"/>
        </w:trPr>
        <w:tc>
          <w:tcPr>
            <w:tcW w:w="2500" w:type="pct"/>
            <w:tcBorders>
              <w:top w:val="single" w:sz="4" w:space="0" w:color="auto"/>
              <w:left w:val="single" w:sz="4" w:space="0" w:color="auto"/>
              <w:bottom w:val="single" w:sz="4" w:space="0" w:color="auto"/>
              <w:right w:val="single" w:sz="4" w:space="0" w:color="auto"/>
            </w:tcBorders>
            <w:vAlign w:val="center"/>
            <w:hideMark/>
          </w:tcPr>
          <w:p w14:paraId="5BFE305D"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negative Veränderung des Kundenverhaltens</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19258DF"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Ermittlung von Ursachen und Überarbeitung bzw. Nachbesserung des Angebots</w:t>
            </w:r>
          </w:p>
        </w:tc>
      </w:tr>
      <w:tr w:rsidR="00A17E07" w:rsidRPr="00AA28A2" w14:paraId="4DE38B32" w14:textId="77777777" w:rsidTr="00C83548">
        <w:trPr>
          <w:trHeight w:val="803"/>
        </w:trPr>
        <w:tc>
          <w:tcPr>
            <w:tcW w:w="2500" w:type="pct"/>
            <w:tcBorders>
              <w:top w:val="single" w:sz="4" w:space="0" w:color="auto"/>
              <w:left w:val="single" w:sz="4" w:space="0" w:color="auto"/>
              <w:bottom w:val="single" w:sz="4" w:space="0" w:color="auto"/>
              <w:right w:val="single" w:sz="4" w:space="0" w:color="auto"/>
            </w:tcBorders>
            <w:vAlign w:val="center"/>
            <w:hideMark/>
          </w:tcPr>
          <w:p w14:paraId="054167E9"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externe Partner sind gegenüber eigenen Mitarbeitern nur sehr schwer steuerbar</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93C0048"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Festeinstellung von Experten bei entsprechender Geschäftsentwicklung</w:t>
            </w:r>
          </w:p>
        </w:tc>
      </w:tr>
      <w:tr w:rsidR="00A17E07" w:rsidRPr="00AA28A2" w14:paraId="0F3FF478" w14:textId="77777777" w:rsidTr="00C83548">
        <w:trPr>
          <w:trHeight w:val="829"/>
        </w:trPr>
        <w:tc>
          <w:tcPr>
            <w:tcW w:w="2500" w:type="pct"/>
            <w:tcBorders>
              <w:top w:val="single" w:sz="4" w:space="0" w:color="auto"/>
              <w:left w:val="single" w:sz="4" w:space="0" w:color="auto"/>
              <w:bottom w:val="single" w:sz="4" w:space="0" w:color="auto"/>
              <w:right w:val="single" w:sz="4" w:space="0" w:color="auto"/>
            </w:tcBorders>
            <w:vAlign w:val="center"/>
            <w:hideMark/>
          </w:tcPr>
          <w:p w14:paraId="2D5FCA1E"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Abwanderung von hochqualifiziertem Personal zum Wettbewerb</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ED9A947"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Maßnahmen zur Erhöhung der Mitarbeiterzufriedenheit, Lohn- und Gehaltserhöhung</w:t>
            </w:r>
          </w:p>
        </w:tc>
      </w:tr>
      <w:tr w:rsidR="00A17E07" w:rsidRPr="00AA28A2" w14:paraId="7FF3C905" w14:textId="77777777" w:rsidTr="00C83548">
        <w:trPr>
          <w:trHeight w:val="534"/>
        </w:trPr>
        <w:tc>
          <w:tcPr>
            <w:tcW w:w="2500" w:type="pct"/>
            <w:tcBorders>
              <w:top w:val="single" w:sz="4" w:space="0" w:color="auto"/>
              <w:left w:val="single" w:sz="4" w:space="0" w:color="auto"/>
              <w:bottom w:val="single" w:sz="4" w:space="0" w:color="auto"/>
              <w:right w:val="single" w:sz="4" w:space="0" w:color="auto"/>
            </w:tcBorders>
            <w:vAlign w:val="center"/>
            <w:hideMark/>
          </w:tcPr>
          <w:p w14:paraId="239253BF"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Gründungsvoraussetzungen nicht vollständig erfüllt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FA38A0C"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Durchführung von Qualifizierungs- und Schulungsmaßnahmen</w:t>
            </w:r>
          </w:p>
        </w:tc>
      </w:tr>
      <w:tr w:rsidR="00A17E07" w:rsidRPr="00AA28A2" w14:paraId="54AB4EB2" w14:textId="77777777" w:rsidTr="00C83548">
        <w:trPr>
          <w:trHeight w:val="834"/>
        </w:trPr>
        <w:tc>
          <w:tcPr>
            <w:tcW w:w="2500" w:type="pct"/>
            <w:tcBorders>
              <w:top w:val="single" w:sz="4" w:space="0" w:color="auto"/>
              <w:left w:val="single" w:sz="4" w:space="0" w:color="auto"/>
              <w:bottom w:val="single" w:sz="4" w:space="0" w:color="auto"/>
              <w:right w:val="single" w:sz="4" w:space="0" w:color="auto"/>
            </w:tcBorders>
            <w:vAlign w:val="center"/>
            <w:hideMark/>
          </w:tcPr>
          <w:p w14:paraId="4673BCC7"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Standort erweist sich schlechter als angenommen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11DF0CA"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Neubewertung der Standortalternativen und ggfs. Wechsel an einen anderen Standort</w:t>
            </w:r>
          </w:p>
        </w:tc>
      </w:tr>
      <w:tr w:rsidR="00A17E07" w:rsidRPr="00AA28A2" w14:paraId="344F1E4C" w14:textId="77777777" w:rsidTr="00C83548">
        <w:trPr>
          <w:trHeight w:val="575"/>
        </w:trPr>
        <w:tc>
          <w:tcPr>
            <w:tcW w:w="2500" w:type="pct"/>
            <w:tcBorders>
              <w:top w:val="single" w:sz="4" w:space="0" w:color="auto"/>
              <w:left w:val="single" w:sz="4" w:space="0" w:color="auto"/>
              <w:bottom w:val="single" w:sz="4" w:space="0" w:color="auto"/>
              <w:right w:val="single" w:sz="4" w:space="0" w:color="auto"/>
            </w:tcBorders>
            <w:vAlign w:val="center"/>
            <w:hideMark/>
          </w:tcPr>
          <w:p w14:paraId="4AF6F049"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die CI wird vom Markt schlecht angenommen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E6CF064"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Neukonzeption der CI und Austausch des Designers</w:t>
            </w:r>
          </w:p>
        </w:tc>
      </w:tr>
      <w:tr w:rsidR="00A17E07" w:rsidRPr="00AA28A2" w14:paraId="463E3D9F" w14:textId="77777777" w:rsidTr="00C83548">
        <w:trPr>
          <w:trHeight w:val="539"/>
        </w:trPr>
        <w:tc>
          <w:tcPr>
            <w:tcW w:w="2500" w:type="pct"/>
            <w:tcBorders>
              <w:top w:val="single" w:sz="4" w:space="0" w:color="auto"/>
              <w:left w:val="single" w:sz="4" w:space="0" w:color="auto"/>
              <w:bottom w:val="single" w:sz="4" w:space="0" w:color="auto"/>
              <w:right w:val="single" w:sz="4" w:space="0" w:color="auto"/>
            </w:tcBorders>
            <w:vAlign w:val="center"/>
            <w:hideMark/>
          </w:tcPr>
          <w:p w14:paraId="5A4A07B9"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Veränderung des Markt- und Branchenumfelds</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517344C"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Anpassung an neue Markt- und Branchensituation</w:t>
            </w:r>
          </w:p>
        </w:tc>
      </w:tr>
      <w:tr w:rsidR="00A17E07" w:rsidRPr="00AA28A2" w14:paraId="0D648717" w14:textId="77777777" w:rsidTr="00C83548">
        <w:trPr>
          <w:trHeight w:val="591"/>
        </w:trPr>
        <w:tc>
          <w:tcPr>
            <w:tcW w:w="2500" w:type="pct"/>
            <w:tcBorders>
              <w:top w:val="single" w:sz="4" w:space="0" w:color="auto"/>
              <w:left w:val="single" w:sz="4" w:space="0" w:color="auto"/>
              <w:bottom w:val="single" w:sz="4" w:space="0" w:color="auto"/>
              <w:right w:val="single" w:sz="4" w:space="0" w:color="auto"/>
            </w:tcBorders>
            <w:vAlign w:val="center"/>
            <w:hideMark/>
          </w:tcPr>
          <w:p w14:paraId="5CCED9D2"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allgemeine Verschlechterung der Wirtschaftssituation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6873E0F"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Bildung von Rücklagen für das Durchschreiten von Talsohlen</w:t>
            </w:r>
          </w:p>
        </w:tc>
      </w:tr>
      <w:tr w:rsidR="00A17E07" w:rsidRPr="00AA28A2" w14:paraId="4E4AF68D" w14:textId="77777777" w:rsidTr="00C83548">
        <w:trPr>
          <w:trHeight w:val="596"/>
        </w:trPr>
        <w:tc>
          <w:tcPr>
            <w:tcW w:w="2500" w:type="pct"/>
            <w:tcBorders>
              <w:top w:val="single" w:sz="4" w:space="0" w:color="auto"/>
              <w:left w:val="single" w:sz="4" w:space="0" w:color="auto"/>
              <w:bottom w:val="single" w:sz="4" w:space="0" w:color="auto"/>
              <w:right w:val="single" w:sz="4" w:space="0" w:color="auto"/>
            </w:tcBorders>
            <w:vAlign w:val="center"/>
            <w:hideMark/>
          </w:tcPr>
          <w:p w14:paraId="649F3553"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im Umfeld des Unternehmens könnten sich weitere Wettbewerber ansiedeln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ACDA54A"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Ergreifung von Maßnahmen zur Abgrenzung vom Wettbewerb</w:t>
            </w:r>
          </w:p>
        </w:tc>
      </w:tr>
      <w:tr w:rsidR="00A17E07" w:rsidRPr="00AA28A2" w14:paraId="2A564496" w14:textId="77777777" w:rsidTr="00C83548">
        <w:trPr>
          <w:trHeight w:val="756"/>
        </w:trPr>
        <w:tc>
          <w:tcPr>
            <w:tcW w:w="2500" w:type="pct"/>
            <w:tcBorders>
              <w:top w:val="single" w:sz="4" w:space="0" w:color="auto"/>
              <w:left w:val="single" w:sz="4" w:space="0" w:color="auto"/>
              <w:bottom w:val="single" w:sz="4" w:space="0" w:color="auto"/>
              <w:right w:val="single" w:sz="4" w:space="0" w:color="auto"/>
            </w:tcBorders>
            <w:vAlign w:val="center"/>
            <w:hideMark/>
          </w:tcPr>
          <w:p w14:paraId="2CE163EE"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durch neue starke Wettbewerber könnte sich die Wettbewerbsposition verschlechtern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DC359BB"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Ergreifung von Maßnahmen zur Stärkung der Wettbewerbsposition</w:t>
            </w:r>
          </w:p>
        </w:tc>
      </w:tr>
      <w:tr w:rsidR="00A17E07" w:rsidRPr="00AA28A2" w14:paraId="022F0E41" w14:textId="77777777" w:rsidTr="00C83548">
        <w:trPr>
          <w:trHeight w:val="549"/>
        </w:trPr>
        <w:tc>
          <w:tcPr>
            <w:tcW w:w="2500" w:type="pct"/>
            <w:tcBorders>
              <w:top w:val="single" w:sz="4" w:space="0" w:color="auto"/>
              <w:left w:val="single" w:sz="4" w:space="0" w:color="auto"/>
              <w:bottom w:val="single" w:sz="4" w:space="0" w:color="auto"/>
              <w:right w:val="single" w:sz="4" w:space="0" w:color="auto"/>
            </w:tcBorders>
            <w:vAlign w:val="center"/>
            <w:hideMark/>
          </w:tcPr>
          <w:p w14:paraId="4A91E650"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Höhe der Preise wurde nicht richtig gewählt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A3D7143"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Durchführung von Preiserhöhungen bzw. Preissenkungen</w:t>
            </w:r>
          </w:p>
        </w:tc>
      </w:tr>
      <w:tr w:rsidR="00A17E07" w:rsidRPr="00AA28A2" w14:paraId="7E17872C" w14:textId="77777777" w:rsidTr="00C83548">
        <w:trPr>
          <w:trHeight w:val="549"/>
        </w:trPr>
        <w:tc>
          <w:tcPr>
            <w:tcW w:w="2500" w:type="pct"/>
            <w:tcBorders>
              <w:top w:val="single" w:sz="4" w:space="0" w:color="auto"/>
              <w:left w:val="single" w:sz="4" w:space="0" w:color="auto"/>
              <w:bottom w:val="single" w:sz="4" w:space="0" w:color="auto"/>
              <w:right w:val="single" w:sz="4" w:space="0" w:color="auto"/>
            </w:tcBorders>
            <w:vAlign w:val="center"/>
            <w:hideMark/>
          </w:tcPr>
          <w:p w14:paraId="62429134"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Marketing-Maßnahmen zeigen nicht den gewünschten Effekt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2EC95D92"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Neuausrichtung des Marketing-Mix, Erhöhung des Werbebudgets</w:t>
            </w:r>
          </w:p>
        </w:tc>
      </w:tr>
      <w:tr w:rsidR="00A17E07" w:rsidRPr="00AA28A2" w14:paraId="7B411FA8" w14:textId="77777777" w:rsidTr="00C83548">
        <w:trPr>
          <w:trHeight w:val="860"/>
        </w:trPr>
        <w:tc>
          <w:tcPr>
            <w:tcW w:w="2500" w:type="pct"/>
            <w:tcBorders>
              <w:top w:val="single" w:sz="4" w:space="0" w:color="auto"/>
              <w:left w:val="single" w:sz="4" w:space="0" w:color="auto"/>
              <w:bottom w:val="single" w:sz="4" w:space="0" w:color="auto"/>
              <w:right w:val="single" w:sz="4" w:space="0" w:color="auto"/>
            </w:tcBorders>
            <w:vAlign w:val="center"/>
            <w:hideMark/>
          </w:tcPr>
          <w:p w14:paraId="67A99AB8" w14:textId="77777777" w:rsidR="00A17E07" w:rsidRPr="00AA28A2" w:rsidRDefault="00A17E07" w:rsidP="00C83548">
            <w:pPr>
              <w:pStyle w:val="Listenabsatz"/>
              <w:numPr>
                <w:ilvl w:val="0"/>
                <w:numId w:val="27"/>
              </w:numPr>
              <w:rPr>
                <w:rFonts w:ascii="Myriad Pro" w:hAnsi="Myriad Pro"/>
              </w:rPr>
            </w:pPr>
            <w:r w:rsidRPr="00AA28A2">
              <w:rPr>
                <w:rFonts w:ascii="Myriad Pro" w:hAnsi="Myriad Pro"/>
              </w:rPr>
              <w:t>die Ergebnisse der finanziellen Planung treten nicht ein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0A168DF" w14:textId="77777777" w:rsidR="00A17E07" w:rsidRPr="00AA28A2" w:rsidRDefault="00A17E07" w:rsidP="00C83548">
            <w:pPr>
              <w:pStyle w:val="Listenabsatz"/>
              <w:numPr>
                <w:ilvl w:val="0"/>
                <w:numId w:val="28"/>
              </w:numPr>
              <w:rPr>
                <w:rFonts w:ascii="Myriad Pro" w:hAnsi="Myriad Pro"/>
              </w:rPr>
            </w:pPr>
            <w:r w:rsidRPr="00AA28A2">
              <w:rPr>
                <w:rFonts w:ascii="Myriad Pro" w:hAnsi="Myriad Pro"/>
              </w:rPr>
              <w:t>Stärkung der Wettbewerbsfähigkeit und Straffung von Unternehmensprozessen</w:t>
            </w:r>
          </w:p>
        </w:tc>
      </w:tr>
    </w:tbl>
    <w:p w14:paraId="0C68588F" w14:textId="77777777" w:rsidR="00EF34DF" w:rsidRPr="00AA28A2" w:rsidRDefault="00EF34DF" w:rsidP="00C83548">
      <w:pPr>
        <w:pStyle w:val="berschrift1"/>
        <w:numPr>
          <w:ilvl w:val="0"/>
          <w:numId w:val="20"/>
        </w:numPr>
        <w:spacing w:line="240" w:lineRule="auto"/>
        <w:rPr>
          <w:rFonts w:ascii="Myriad Pro" w:hAnsi="Myriad Pro"/>
          <w:color w:val="auto"/>
          <w:sz w:val="26"/>
          <w:szCs w:val="26"/>
        </w:rPr>
      </w:pPr>
      <w:bookmarkStart w:id="117" w:name="_Toc72987925"/>
      <w:r w:rsidRPr="00AA28A2">
        <w:rPr>
          <w:rFonts w:ascii="Myriad Pro" w:hAnsi="Myriad Pro"/>
          <w:color w:val="auto"/>
          <w:sz w:val="26"/>
          <w:szCs w:val="26"/>
        </w:rPr>
        <w:lastRenderedPageBreak/>
        <w:t>Meilensteinplanung</w:t>
      </w:r>
      <w:bookmarkEnd w:id="114"/>
      <w:bookmarkEnd w:id="115"/>
      <w:bookmarkEnd w:id="116"/>
      <w:bookmarkEnd w:id="117"/>
    </w:p>
    <w:p w14:paraId="1A1A286A" w14:textId="77777777" w:rsidR="0023061D" w:rsidRDefault="0023061D" w:rsidP="00C83548">
      <w:pPr>
        <w:spacing w:line="240" w:lineRule="auto"/>
        <w:rPr>
          <w:rFonts w:cs="Tahoma"/>
          <w:color w:val="006666"/>
          <w:lang w:eastAsia="de-DE"/>
        </w:rPr>
      </w:pPr>
      <w:bookmarkStart w:id="118" w:name="_Toc521412040"/>
      <w:bookmarkStart w:id="119" w:name="_Toc521408686"/>
      <w:bookmarkStart w:id="120" w:name="_Toc521408961"/>
      <w:r>
        <w:rPr>
          <w:rFonts w:cs="Tahoma"/>
          <w:color w:val="006666"/>
          <w:lang w:eastAsia="de-DE"/>
        </w:rPr>
        <w:t>Hinweis (bitte löschen): Bitte füllen Sie die Meilensteinplanung aus, um dem Kapitalgeber den aktuellen Stand Ihres Projekts vor Augen zu führen und auch den weiteren Weg aufzuzeigen.</w:t>
      </w:r>
    </w:p>
    <w:p w14:paraId="788D2267" w14:textId="77777777" w:rsidR="008B2491" w:rsidRPr="00AA28A2" w:rsidRDefault="008B2491" w:rsidP="00C83548">
      <w:pPr>
        <w:spacing w:line="240" w:lineRule="auto"/>
        <w:rPr>
          <w:rFonts w:cs="Tahoma"/>
        </w:rPr>
      </w:pPr>
      <w:r w:rsidRPr="00AA28A2">
        <w:rPr>
          <w:rFonts w:cs="Tahoma"/>
        </w:rPr>
        <w:t>Zur Erreichung der Unternehmensziele wurde eine Meilensteinplanung ausgearbeitet. Sie schafft Transparenz über den Stand aller Aktivitäten im Unternehmen.</w:t>
      </w:r>
    </w:p>
    <w:tbl>
      <w:tblPr>
        <w:tblStyle w:val="Tabellenraster"/>
        <w:tblW w:w="5000" w:type="pct"/>
        <w:jc w:val="center"/>
        <w:tblLook w:val="04A0" w:firstRow="1" w:lastRow="0" w:firstColumn="1" w:lastColumn="0" w:noHBand="0" w:noVBand="1"/>
      </w:tblPr>
      <w:tblGrid>
        <w:gridCol w:w="4618"/>
        <w:gridCol w:w="2222"/>
        <w:gridCol w:w="2222"/>
      </w:tblGrid>
      <w:tr w:rsidR="008B2491" w:rsidRPr="00AA28A2" w14:paraId="25723A18"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596DB696" w14:textId="77777777" w:rsidR="008B2491" w:rsidRPr="00AA28A2" w:rsidRDefault="008B2491" w:rsidP="00C83548">
            <w:pPr>
              <w:rPr>
                <w:rFonts w:ascii="Myriad Pro" w:hAnsi="Myriad Pro"/>
                <w:sz w:val="24"/>
                <w:szCs w:val="24"/>
              </w:rPr>
            </w:pPr>
            <w:r w:rsidRPr="00AA28A2">
              <w:rPr>
                <w:rFonts w:ascii="Myriad Pro" w:hAnsi="Myriad Pro" w:cs="Tahoma"/>
                <w:b/>
                <w:szCs w:val="24"/>
              </w:rPr>
              <w:t>Meilenstein</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1028B5B" w14:textId="77777777" w:rsidR="008B2491" w:rsidRPr="00AA28A2" w:rsidRDefault="008B2491" w:rsidP="00C83548">
            <w:pPr>
              <w:jc w:val="center"/>
              <w:rPr>
                <w:rFonts w:ascii="Myriad Pro" w:hAnsi="Myriad Pro"/>
                <w:sz w:val="24"/>
                <w:szCs w:val="24"/>
              </w:rPr>
            </w:pPr>
            <w:r w:rsidRPr="00AA28A2">
              <w:rPr>
                <w:rFonts w:ascii="Myriad Pro" w:hAnsi="Myriad Pro" w:cs="Tahoma"/>
                <w:b/>
                <w:szCs w:val="24"/>
              </w:rPr>
              <w:t>Fertigstellung (TT/MM/JJJJ)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39A90D5B" w14:textId="77777777" w:rsidR="008B2491" w:rsidRPr="00AA28A2" w:rsidRDefault="008B2491" w:rsidP="00C83548">
            <w:pPr>
              <w:jc w:val="center"/>
              <w:rPr>
                <w:rFonts w:ascii="Myriad Pro" w:hAnsi="Myriad Pro"/>
              </w:rPr>
            </w:pPr>
            <w:r w:rsidRPr="00AA28A2">
              <w:rPr>
                <w:rFonts w:ascii="Myriad Pro" w:hAnsi="Myriad Pro" w:cs="Tahoma"/>
                <w:b/>
              </w:rPr>
              <w:t>Status</w:t>
            </w:r>
          </w:p>
        </w:tc>
      </w:tr>
      <w:tr w:rsidR="008B2491" w:rsidRPr="00AA28A2" w14:paraId="5930F622"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2A2B82FC" w14:textId="77777777" w:rsidR="008B2491" w:rsidRPr="00AA28A2" w:rsidRDefault="008B2491" w:rsidP="00C83548">
            <w:pPr>
              <w:rPr>
                <w:rFonts w:ascii="Myriad Pro" w:hAnsi="Myriad Pro" w:cs="Tahoma"/>
              </w:rPr>
            </w:pPr>
            <w:r w:rsidRPr="00AA28A2">
              <w:rPr>
                <w:rFonts w:ascii="Myriad Pro" w:hAnsi="Myriad Pro" w:cs="Tahoma"/>
              </w:rPr>
              <w:t>Entwicklung der Geschäftsidee</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24CD656"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38C78473"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43A0FEC0"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465F65B2" w14:textId="77777777" w:rsidR="008B2491" w:rsidRPr="00AA28A2" w:rsidRDefault="008B2491" w:rsidP="00C83548">
            <w:pPr>
              <w:rPr>
                <w:rFonts w:ascii="Myriad Pro" w:hAnsi="Myriad Pro" w:cs="Tahoma"/>
              </w:rPr>
            </w:pPr>
            <w:r w:rsidRPr="00AA28A2">
              <w:rPr>
                <w:rFonts w:ascii="Myriad Pro" w:hAnsi="Myriad Pro" w:cs="Tahoma"/>
              </w:rPr>
              <w:t>Festlegung des Angebots des Unternehmens</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4CD345B"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F5E66F7"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2193BD5C"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1259F09B" w14:textId="77777777" w:rsidR="008B2491" w:rsidRPr="00AA28A2" w:rsidRDefault="008B2491" w:rsidP="00C83548">
            <w:pPr>
              <w:rPr>
                <w:rFonts w:ascii="Myriad Pro" w:hAnsi="Myriad Pro" w:cs="Tahoma"/>
              </w:rPr>
            </w:pPr>
            <w:r w:rsidRPr="00AA28A2">
              <w:rPr>
                <w:rFonts w:ascii="Myriad Pro" w:hAnsi="Myriad Pro" w:cs="Tahoma"/>
              </w:rPr>
              <w:t>Anmeldung und Eintragung von Schutzrechten</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F703085"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E02195C"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2DA9E77D"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3BD42B38" w14:textId="77777777" w:rsidR="008B2491" w:rsidRPr="00AA28A2" w:rsidRDefault="008B2491" w:rsidP="00C83548">
            <w:pPr>
              <w:rPr>
                <w:rFonts w:ascii="Myriad Pro" w:hAnsi="Myriad Pro" w:cs="Tahoma"/>
              </w:rPr>
            </w:pPr>
            <w:r w:rsidRPr="00AA28A2">
              <w:rPr>
                <w:rFonts w:ascii="Myriad Pro" w:hAnsi="Myriad Pro" w:cs="Tahoma"/>
              </w:rPr>
              <w:t>Bestimmung der Zielgruppe</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58AD10B"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9827AB2"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546238D0"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6A2284AB" w14:textId="77777777" w:rsidR="008B2491" w:rsidRPr="00AA28A2" w:rsidRDefault="008B2491" w:rsidP="00C83548">
            <w:pPr>
              <w:rPr>
                <w:rFonts w:ascii="Myriad Pro" w:hAnsi="Myriad Pro" w:cs="Tahoma"/>
              </w:rPr>
            </w:pPr>
            <w:r w:rsidRPr="00AA28A2">
              <w:rPr>
                <w:rFonts w:ascii="Myriad Pro" w:hAnsi="Myriad Pro" w:cs="Tahoma"/>
              </w:rPr>
              <w:t>Durchführung der Personalplanung</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948814B"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D94E6AB"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64419D52"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572A65CB" w14:textId="77777777" w:rsidR="008B2491" w:rsidRPr="00AA28A2" w:rsidRDefault="008B2491" w:rsidP="00C83548">
            <w:pPr>
              <w:rPr>
                <w:rFonts w:ascii="Myriad Pro" w:hAnsi="Myriad Pro" w:cs="Tahoma"/>
              </w:rPr>
            </w:pPr>
            <w:r w:rsidRPr="00AA28A2">
              <w:rPr>
                <w:rFonts w:ascii="Myriad Pro" w:hAnsi="Myriad Pro" w:cs="Tahoma"/>
              </w:rPr>
              <w:t>Einstellung von Personal</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08FFB9C"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EB4417F"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1C984752"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443D3A1E" w14:textId="77777777" w:rsidR="008B2491" w:rsidRPr="00AA28A2" w:rsidRDefault="008B2491" w:rsidP="00C83548">
            <w:pPr>
              <w:rPr>
                <w:rFonts w:ascii="Myriad Pro" w:hAnsi="Myriad Pro" w:cs="Tahoma"/>
              </w:rPr>
            </w:pPr>
            <w:r w:rsidRPr="00AA28A2">
              <w:rPr>
                <w:rFonts w:ascii="Myriad Pro" w:hAnsi="Myriad Pro" w:cs="Tahoma"/>
              </w:rPr>
              <w:t>Einarbeitung neuer Mitarbeiter</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BEB56E1"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E70E89B"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3AE0F324"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18F4D36F" w14:textId="77777777" w:rsidR="008B2491" w:rsidRPr="00AA28A2" w:rsidRDefault="008B2491" w:rsidP="00C83548">
            <w:pPr>
              <w:rPr>
                <w:rFonts w:ascii="Myriad Pro" w:hAnsi="Myriad Pro" w:cs="Tahoma"/>
              </w:rPr>
            </w:pPr>
            <w:r w:rsidRPr="00AA28A2">
              <w:rPr>
                <w:rFonts w:ascii="Myriad Pro" w:hAnsi="Myriad Pro" w:cs="Tahoma"/>
              </w:rPr>
              <w:t>Abschluss notwendiger Fort- und Weiterbildung</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35FF71C"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3979FFA"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25F13C87"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62DC8431" w14:textId="77777777" w:rsidR="008B2491" w:rsidRPr="00AA28A2" w:rsidRDefault="008B2491" w:rsidP="00C83548">
            <w:pPr>
              <w:rPr>
                <w:rFonts w:ascii="Myriad Pro" w:hAnsi="Myriad Pro" w:cs="Tahoma"/>
              </w:rPr>
            </w:pPr>
            <w:r w:rsidRPr="00AA28A2">
              <w:rPr>
                <w:rFonts w:ascii="Myriad Pro" w:hAnsi="Myriad Pro" w:cs="Tahoma"/>
              </w:rPr>
              <w:t>Gewinnung externer Partner</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0C83D05"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CD9ADE6"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5D722573"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32ABD711" w14:textId="77777777" w:rsidR="008B2491" w:rsidRPr="00AA28A2" w:rsidRDefault="008B2491" w:rsidP="00C83548">
            <w:pPr>
              <w:rPr>
                <w:rFonts w:ascii="Myriad Pro" w:hAnsi="Myriad Pro" w:cs="Tahoma"/>
              </w:rPr>
            </w:pPr>
            <w:r w:rsidRPr="00AA28A2">
              <w:rPr>
                <w:rFonts w:ascii="Myriad Pro" w:hAnsi="Myriad Pro" w:cs="Tahoma"/>
              </w:rPr>
              <w:t>Ausarbeitung der Ablaufplanung</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56680B8"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864C8A4"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466CC0E4"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7F139FDD" w14:textId="77777777" w:rsidR="008B2491" w:rsidRPr="00AA28A2" w:rsidRDefault="008B2491" w:rsidP="00C83548">
            <w:pPr>
              <w:rPr>
                <w:rFonts w:ascii="Myriad Pro" w:hAnsi="Myriad Pro" w:cs="Tahoma"/>
              </w:rPr>
            </w:pPr>
            <w:r w:rsidRPr="00AA28A2">
              <w:rPr>
                <w:rFonts w:ascii="Myriad Pro" w:hAnsi="Myriad Pro" w:cs="Tahoma"/>
              </w:rPr>
              <w:t>Festlegung von Unternehmenszielen</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EE8E17D"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371F4A28"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021DE05D"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5530B4EE" w14:textId="77777777" w:rsidR="008B2491" w:rsidRPr="00AA28A2" w:rsidRDefault="008B2491" w:rsidP="00C83548">
            <w:pPr>
              <w:rPr>
                <w:rFonts w:ascii="Myriad Pro" w:hAnsi="Myriad Pro" w:cs="Tahoma"/>
              </w:rPr>
            </w:pPr>
            <w:r w:rsidRPr="00AA28A2">
              <w:rPr>
                <w:rFonts w:ascii="Myriad Pro" w:hAnsi="Myriad Pro" w:cs="Tahoma"/>
              </w:rPr>
              <w:t>Wahl der Rechtsform</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89A00F3"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7235918"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0CB7B2E2"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4F34FFD0" w14:textId="77777777" w:rsidR="008B2491" w:rsidRPr="00AA28A2" w:rsidRDefault="008B2491" w:rsidP="00C83548">
            <w:pPr>
              <w:rPr>
                <w:rFonts w:ascii="Myriad Pro" w:hAnsi="Myriad Pro" w:cs="Tahoma"/>
              </w:rPr>
            </w:pPr>
            <w:r w:rsidRPr="00AA28A2">
              <w:rPr>
                <w:rFonts w:ascii="Myriad Pro" w:hAnsi="Myriad Pro" w:cs="Tahoma"/>
              </w:rPr>
              <w:t>Gewerbeanmeldung</w:t>
            </w:r>
          </w:p>
        </w:tc>
        <w:tc>
          <w:tcPr>
            <w:tcW w:w="1226" w:type="pct"/>
            <w:tcBorders>
              <w:top w:val="single" w:sz="4" w:space="0" w:color="auto"/>
              <w:left w:val="single" w:sz="4" w:space="0" w:color="auto"/>
              <w:bottom w:val="single" w:sz="4" w:space="0" w:color="auto"/>
              <w:right w:val="single" w:sz="4" w:space="0" w:color="auto"/>
            </w:tcBorders>
            <w:vAlign w:val="center"/>
            <w:hideMark/>
          </w:tcPr>
          <w:p w14:paraId="3F46B8F7"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732A384"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679F2896"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7E5636DA" w14:textId="77777777" w:rsidR="008B2491" w:rsidRPr="00AA28A2" w:rsidRDefault="008B2491" w:rsidP="00C83548">
            <w:pPr>
              <w:rPr>
                <w:rFonts w:ascii="Myriad Pro" w:hAnsi="Myriad Pro" w:cs="Tahoma"/>
              </w:rPr>
            </w:pPr>
            <w:r w:rsidRPr="00AA28A2">
              <w:rPr>
                <w:rFonts w:ascii="Myriad Pro" w:hAnsi="Myriad Pro" w:cs="Tahoma"/>
              </w:rPr>
              <w:t>Steuerliche Erfassung des Unternehmens</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C835696"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59D890A"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20F07160"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5FE4E82B" w14:textId="77777777" w:rsidR="008B2491" w:rsidRPr="00AA28A2" w:rsidRDefault="008B2491" w:rsidP="00C83548">
            <w:pPr>
              <w:rPr>
                <w:rFonts w:ascii="Myriad Pro" w:hAnsi="Myriad Pro" w:cs="Tahoma"/>
              </w:rPr>
            </w:pPr>
            <w:r w:rsidRPr="00AA28A2">
              <w:rPr>
                <w:rFonts w:ascii="Myriad Pro" w:hAnsi="Myriad Pro" w:cs="Tahoma"/>
              </w:rPr>
              <w:t>Abschluss von Versicherungen</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BABA61D"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3310A757"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79820C98"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433A2F44" w14:textId="77777777" w:rsidR="008B2491" w:rsidRPr="00AA28A2" w:rsidRDefault="008B2491" w:rsidP="00C83548">
            <w:pPr>
              <w:rPr>
                <w:rFonts w:ascii="Myriad Pro" w:hAnsi="Myriad Pro" w:cs="Tahoma"/>
              </w:rPr>
            </w:pPr>
            <w:r w:rsidRPr="00AA28A2">
              <w:rPr>
                <w:rFonts w:ascii="Myriad Pro" w:hAnsi="Myriad Pro" w:cs="Tahoma"/>
              </w:rPr>
              <w:t>Durchführung der Standortanalyse und -wahl</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A3410CE"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A758528"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60E71457"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0D2A24D9" w14:textId="77777777" w:rsidR="008B2491" w:rsidRPr="00AA28A2" w:rsidRDefault="008B2491" w:rsidP="00C83548">
            <w:pPr>
              <w:rPr>
                <w:rFonts w:ascii="Myriad Pro" w:hAnsi="Myriad Pro" w:cs="Tahoma"/>
              </w:rPr>
            </w:pPr>
            <w:r w:rsidRPr="00AA28A2">
              <w:rPr>
                <w:rFonts w:ascii="Myriad Pro" w:hAnsi="Myriad Pro" w:cs="Tahoma"/>
              </w:rPr>
              <w:t>Standort-Renovierung</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4D4559A"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0E4B457"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61BC0875"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1C044A4A" w14:textId="77777777" w:rsidR="008B2491" w:rsidRPr="00AA28A2" w:rsidRDefault="008B2491" w:rsidP="00C83548">
            <w:pPr>
              <w:rPr>
                <w:rFonts w:ascii="Myriad Pro" w:hAnsi="Myriad Pro" w:cs="Tahoma"/>
              </w:rPr>
            </w:pPr>
            <w:r w:rsidRPr="00AA28A2">
              <w:rPr>
                <w:rFonts w:ascii="Myriad Pro" w:hAnsi="Myriad Pro" w:cs="Tahoma"/>
              </w:rPr>
              <w:t>Standort-Einrichtung</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BA2C169"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DE2D2C0"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56F46001"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059D6240" w14:textId="77777777" w:rsidR="008B2491" w:rsidRPr="00AA28A2" w:rsidRDefault="008B2491" w:rsidP="00C83548">
            <w:pPr>
              <w:rPr>
                <w:rFonts w:ascii="Myriad Pro" w:hAnsi="Myriad Pro" w:cs="Tahoma"/>
              </w:rPr>
            </w:pPr>
            <w:r w:rsidRPr="00AA28A2">
              <w:rPr>
                <w:rFonts w:ascii="Myriad Pro" w:hAnsi="Myriad Pro" w:cs="Tahoma"/>
              </w:rPr>
              <w:t>Durchführung des Einzugs am Standort</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1CEDA64"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79CD716"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1AD51759"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7813DE40" w14:textId="77777777" w:rsidR="008B2491" w:rsidRPr="00AA28A2" w:rsidRDefault="008B2491" w:rsidP="00C83548">
            <w:pPr>
              <w:rPr>
                <w:rFonts w:ascii="Myriad Pro" w:hAnsi="Myriad Pro" w:cs="Tahoma"/>
              </w:rPr>
            </w:pPr>
            <w:r w:rsidRPr="00AA28A2">
              <w:rPr>
                <w:rFonts w:ascii="Myriad Pro" w:hAnsi="Myriad Pro" w:cs="Tahoma"/>
              </w:rPr>
              <w:t>Ausarbeitung der Corporate Identity (CI)</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D423FED"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19B388B"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242A0DAC"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7BED658E" w14:textId="77777777" w:rsidR="008B2491" w:rsidRPr="00AA28A2" w:rsidRDefault="008B2491" w:rsidP="00C83548">
            <w:pPr>
              <w:rPr>
                <w:rFonts w:ascii="Myriad Pro" w:hAnsi="Myriad Pro" w:cs="Tahoma"/>
              </w:rPr>
            </w:pPr>
            <w:r w:rsidRPr="00AA28A2">
              <w:rPr>
                <w:rFonts w:ascii="Myriad Pro" w:hAnsi="Myriad Pro" w:cs="Tahoma"/>
              </w:rPr>
              <w:t>Erstellung der Marktanalyse</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D5DE994"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6D6A94E"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4A4074C4"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7C5B4E88" w14:textId="77777777" w:rsidR="008B2491" w:rsidRPr="00AA28A2" w:rsidRDefault="008B2491" w:rsidP="00C83548">
            <w:pPr>
              <w:rPr>
                <w:rFonts w:ascii="Myriad Pro" w:hAnsi="Myriad Pro" w:cs="Tahoma"/>
              </w:rPr>
            </w:pPr>
            <w:r w:rsidRPr="00AA28A2">
              <w:rPr>
                <w:rFonts w:ascii="Myriad Pro" w:hAnsi="Myriad Pro" w:cs="Tahoma"/>
              </w:rPr>
              <w:t>Erstellung der Wettbewerbsanalyse</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5E0A972"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6D165F0"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0A7A5F1B"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25CC4F1B" w14:textId="77777777" w:rsidR="008B2491" w:rsidRPr="00AA28A2" w:rsidRDefault="008B2491" w:rsidP="00C83548">
            <w:pPr>
              <w:rPr>
                <w:rFonts w:ascii="Myriad Pro" w:hAnsi="Myriad Pro" w:cs="Tahoma"/>
              </w:rPr>
            </w:pPr>
            <w:r w:rsidRPr="00AA28A2">
              <w:rPr>
                <w:rFonts w:ascii="Myriad Pro" w:hAnsi="Myriad Pro" w:cs="Tahoma"/>
              </w:rPr>
              <w:t>Planung der Vertriebswege</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A0398B9"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706C9D8"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4386909C"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139F370C" w14:textId="77777777" w:rsidR="008B2491" w:rsidRPr="00AA28A2" w:rsidRDefault="008B2491" w:rsidP="00C83548">
            <w:pPr>
              <w:rPr>
                <w:rFonts w:ascii="Myriad Pro" w:hAnsi="Myriad Pro" w:cs="Tahoma"/>
              </w:rPr>
            </w:pPr>
            <w:r w:rsidRPr="00AA28A2">
              <w:rPr>
                <w:rFonts w:ascii="Myriad Pro" w:hAnsi="Myriad Pro" w:cs="Tahoma"/>
              </w:rPr>
              <w:t>Kalkulation und Festlegung von Preisen</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E0F8F97"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6047198"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75C5D1ED"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1C6699F3" w14:textId="77777777" w:rsidR="008B2491" w:rsidRPr="00AA28A2" w:rsidRDefault="008B2491" w:rsidP="00C83548">
            <w:pPr>
              <w:rPr>
                <w:rFonts w:ascii="Myriad Pro" w:hAnsi="Myriad Pro" w:cs="Tahoma"/>
              </w:rPr>
            </w:pPr>
            <w:r w:rsidRPr="00AA28A2">
              <w:rPr>
                <w:rFonts w:ascii="Myriad Pro" w:hAnsi="Myriad Pro" w:cs="Tahoma"/>
              </w:rPr>
              <w:t>Offline- und Online-Marketing-Mix festlegen</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72CBA9F"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A003A34"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6B14279B"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411366CF" w14:textId="77777777" w:rsidR="008B2491" w:rsidRPr="00AA28A2" w:rsidRDefault="008B2491" w:rsidP="00C83548">
            <w:pPr>
              <w:rPr>
                <w:rFonts w:ascii="Myriad Pro" w:hAnsi="Myriad Pro" w:cs="Tahoma"/>
              </w:rPr>
            </w:pPr>
            <w:r w:rsidRPr="00AA28A2">
              <w:rPr>
                <w:rFonts w:ascii="Myriad Pro" w:hAnsi="Myriad Pro" w:cs="Tahoma"/>
              </w:rPr>
              <w:t>Durchführung der SWOT-Analyse</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05BFAD4"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3B25283"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1A844A84"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7F40521A" w14:textId="77777777" w:rsidR="008B2491" w:rsidRPr="00AA28A2" w:rsidRDefault="008B2491" w:rsidP="00C83548">
            <w:pPr>
              <w:rPr>
                <w:rFonts w:ascii="Myriad Pro" w:hAnsi="Myriad Pro" w:cs="Tahoma"/>
              </w:rPr>
            </w:pPr>
            <w:r w:rsidRPr="00AA28A2">
              <w:rPr>
                <w:rFonts w:ascii="Myriad Pro" w:hAnsi="Myriad Pro" w:cs="Tahoma"/>
              </w:rPr>
              <w:t>Erstellung der Finanzplanung</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19AA5C1"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4D5D620"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3D963E0D"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602B68F7" w14:textId="77777777" w:rsidR="008B2491" w:rsidRPr="00AA28A2" w:rsidRDefault="008B2491" w:rsidP="00C83548">
            <w:pPr>
              <w:rPr>
                <w:rFonts w:ascii="Myriad Pro" w:hAnsi="Myriad Pro" w:cs="Tahoma"/>
              </w:rPr>
            </w:pPr>
            <w:r w:rsidRPr="00AA28A2">
              <w:rPr>
                <w:rFonts w:ascii="Myriad Pro" w:hAnsi="Myriad Pro" w:cs="Tahoma"/>
              </w:rPr>
              <w:t>Teilnahme an Businessplan-Wettbewerben</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C66C2B7"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D48D168"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2262A6F5"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47D74633" w14:textId="77777777" w:rsidR="008B2491" w:rsidRPr="00AA28A2" w:rsidRDefault="008B2491" w:rsidP="00C83548">
            <w:pPr>
              <w:rPr>
                <w:rFonts w:ascii="Myriad Pro" w:hAnsi="Myriad Pro" w:cs="Tahoma"/>
              </w:rPr>
            </w:pPr>
            <w:r w:rsidRPr="00AA28A2">
              <w:rPr>
                <w:rFonts w:ascii="Myriad Pro" w:hAnsi="Myriad Pro" w:cs="Tahoma"/>
              </w:rPr>
              <w:t>Führung von Gesprächen mit Investoren</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8ACE553"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BE66FFB"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27F9EEE8"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3DABD660" w14:textId="77777777" w:rsidR="008B2491" w:rsidRPr="00AA28A2" w:rsidRDefault="008B2491" w:rsidP="00C83548">
            <w:pPr>
              <w:rPr>
                <w:rFonts w:ascii="Myriad Pro" w:hAnsi="Myriad Pro" w:cs="Tahoma"/>
              </w:rPr>
            </w:pPr>
            <w:r w:rsidRPr="00AA28A2">
              <w:rPr>
                <w:rFonts w:ascii="Myriad Pro" w:hAnsi="Myriad Pro" w:cs="Tahoma"/>
              </w:rPr>
              <w:t>Erhalt der Finanzierungszusage</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44C04C2"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35F3ED2"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582F1904"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3A4F146C" w14:textId="77777777" w:rsidR="008B2491" w:rsidRPr="00AA28A2" w:rsidRDefault="008B2491" w:rsidP="00C83548">
            <w:pPr>
              <w:rPr>
                <w:rFonts w:ascii="Myriad Pro" w:hAnsi="Myriad Pro" w:cs="Tahoma"/>
              </w:rPr>
            </w:pPr>
            <w:r w:rsidRPr="00AA28A2">
              <w:rPr>
                <w:rFonts w:ascii="Myriad Pro" w:hAnsi="Myriad Pro" w:cs="Tahoma"/>
              </w:rPr>
              <w:t>Start der Geschäftstätigkeit / Markteinführung</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6CF3A6C"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700E3C6"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3C6118A4"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21DF927C" w14:textId="77777777" w:rsidR="008B2491" w:rsidRPr="00AA28A2" w:rsidRDefault="008B2491" w:rsidP="00C83548">
            <w:pPr>
              <w:rPr>
                <w:rFonts w:ascii="Myriad Pro" w:hAnsi="Myriad Pro" w:cs="Tahoma"/>
              </w:rPr>
            </w:pPr>
            <w:r w:rsidRPr="00AA28A2">
              <w:rPr>
                <w:rFonts w:ascii="Myriad Pro" w:hAnsi="Myriad Pro" w:cs="Tahoma"/>
              </w:rPr>
              <w:t>Live-Schaltung des Online-Auftritts</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9036555"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32532FE4"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252F1DD8"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73FB2B1C" w14:textId="77777777" w:rsidR="008B2491" w:rsidRPr="00AA28A2" w:rsidRDefault="008B2491" w:rsidP="00C83548">
            <w:pPr>
              <w:rPr>
                <w:rFonts w:ascii="Myriad Pro" w:hAnsi="Myriad Pro" w:cs="Tahoma"/>
              </w:rPr>
            </w:pPr>
            <w:r w:rsidRPr="00AA28A2">
              <w:rPr>
                <w:rFonts w:ascii="Myriad Pro" w:hAnsi="Myriad Pro" w:cs="Tahoma"/>
              </w:rPr>
              <w:t>Umsetzung des Offline-Marketing-Mix</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5B1C1B8"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F615CBB"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100A2028"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1B98ABE1" w14:textId="77777777" w:rsidR="008B2491" w:rsidRPr="00AA28A2" w:rsidRDefault="008B2491" w:rsidP="00C83548">
            <w:pPr>
              <w:rPr>
                <w:rFonts w:ascii="Myriad Pro" w:hAnsi="Myriad Pro" w:cs="Tahoma"/>
              </w:rPr>
            </w:pPr>
            <w:r w:rsidRPr="00AA28A2">
              <w:rPr>
                <w:rFonts w:ascii="Myriad Pro" w:hAnsi="Myriad Pro" w:cs="Tahoma"/>
              </w:rPr>
              <w:t>Umsetzung des Online-Marketing-Mix</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B06AA5C"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9C25A2C"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341C39E1"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6F804DA9" w14:textId="77777777" w:rsidR="008B2491" w:rsidRPr="00AA28A2" w:rsidRDefault="008B2491" w:rsidP="00C83548">
            <w:pPr>
              <w:rPr>
                <w:rFonts w:ascii="Myriad Pro" w:hAnsi="Myriad Pro" w:cs="Tahoma"/>
              </w:rPr>
            </w:pPr>
            <w:r w:rsidRPr="00AA28A2">
              <w:rPr>
                <w:rFonts w:ascii="Myriad Pro" w:hAnsi="Myriad Pro" w:cs="Tahoma"/>
              </w:rPr>
              <w:t>Entgegennahme erster Aufträge</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8302FE7"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BAA6CC9"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6A385807"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39E544EE" w14:textId="77777777" w:rsidR="008B2491" w:rsidRPr="00AA28A2" w:rsidRDefault="008B2491" w:rsidP="00C83548">
            <w:pPr>
              <w:rPr>
                <w:rFonts w:ascii="Myriad Pro" w:hAnsi="Myriad Pro" w:cs="Tahoma"/>
              </w:rPr>
            </w:pPr>
            <w:r w:rsidRPr="00AA28A2">
              <w:rPr>
                <w:rFonts w:ascii="Myriad Pro" w:hAnsi="Myriad Pro" w:cs="Tahoma"/>
              </w:rPr>
              <w:lastRenderedPageBreak/>
              <w:t>Verbuchung erster Zahlungseingänge</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B923049"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253217C"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652DC73C"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0E95F769" w14:textId="77777777" w:rsidR="008B2491" w:rsidRPr="00AA28A2" w:rsidRDefault="008B2491" w:rsidP="00C83548">
            <w:pPr>
              <w:rPr>
                <w:rFonts w:ascii="Myriad Pro" w:hAnsi="Myriad Pro" w:cs="Tahoma"/>
              </w:rPr>
            </w:pPr>
            <w:r w:rsidRPr="00AA28A2">
              <w:rPr>
                <w:rFonts w:ascii="Myriad Pro" w:hAnsi="Myriad Pro" w:cs="Tahoma"/>
              </w:rPr>
              <w:t>Erreichung der Gewinnschwelle (Break-even)</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A413C15"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3AAA94D"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1D4F45D7"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284147F4" w14:textId="77777777" w:rsidR="008B2491" w:rsidRPr="00AA28A2" w:rsidRDefault="008B2491" w:rsidP="00C83548">
            <w:pPr>
              <w:rPr>
                <w:rFonts w:ascii="Myriad Pro" w:hAnsi="Myriad Pro" w:cs="Tahoma"/>
              </w:rPr>
            </w:pPr>
            <w:r w:rsidRPr="00AA28A2">
              <w:rPr>
                <w:rFonts w:ascii="Myriad Pro" w:hAnsi="Myriad Pro" w:cs="Tahoma"/>
              </w:rPr>
              <w:t>Anpassung der Finanzplanung (IST-Werte)</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B72187B"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3221368"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38978CDA"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05370068" w14:textId="77777777" w:rsidR="008B2491" w:rsidRPr="00AA28A2" w:rsidRDefault="008B2491" w:rsidP="00C83548">
            <w:pPr>
              <w:rPr>
                <w:rFonts w:ascii="Myriad Pro" w:hAnsi="Myriad Pro" w:cs="Tahoma"/>
              </w:rPr>
            </w:pPr>
            <w:r w:rsidRPr="00AA28A2">
              <w:rPr>
                <w:rFonts w:ascii="Myriad Pro" w:hAnsi="Myriad Pro" w:cs="Tahoma"/>
              </w:rPr>
              <w:t>Festlegung von Erfolgskennzahlen (KPI)</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A174B35"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AACF749"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offen/abgeschlossen</w:t>
            </w:r>
          </w:p>
        </w:tc>
      </w:tr>
      <w:tr w:rsidR="008B2491" w:rsidRPr="00AA28A2" w14:paraId="5B0453B5" w14:textId="77777777" w:rsidTr="00C83548">
        <w:trPr>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14:paraId="29035F2A" w14:textId="77777777" w:rsidR="008B2491" w:rsidRPr="00AA28A2" w:rsidRDefault="008B2491" w:rsidP="00C83548">
            <w:pPr>
              <w:rPr>
                <w:rFonts w:ascii="Myriad Pro" w:hAnsi="Myriad Pro" w:cs="Tahoma"/>
              </w:rPr>
            </w:pPr>
            <w:r w:rsidRPr="00AA28A2">
              <w:rPr>
                <w:rFonts w:ascii="Myriad Pro" w:hAnsi="Myriad Pro" w:cs="Tahoma"/>
              </w:rPr>
              <w:t>Steuerung des Unternehmens durch Kennzahlen</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1668B2E" w14:textId="77777777" w:rsidR="008B2491" w:rsidRPr="00AA28A2" w:rsidRDefault="008B2491" w:rsidP="00C83548">
            <w:pPr>
              <w:jc w:val="center"/>
              <w:rPr>
                <w:rFonts w:ascii="Myriad Pro" w:hAnsi="Myriad Pro" w:cs="Tahoma"/>
                <w:color w:val="C00000"/>
              </w:rPr>
            </w:pPr>
            <w:r w:rsidRPr="00AA28A2">
              <w:rPr>
                <w:rFonts w:ascii="Myriad Pro" w:hAnsi="Myriad Pro" w:cs="Tahoma"/>
                <w:color w:val="C00000"/>
              </w:rPr>
              <w:t>TT/MM/JJJJ</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5F60AAC" w14:textId="77777777" w:rsidR="008B2491" w:rsidRPr="00AA28A2" w:rsidRDefault="008B2491" w:rsidP="00C83548">
            <w:pPr>
              <w:jc w:val="center"/>
              <w:rPr>
                <w:rFonts w:ascii="Myriad Pro" w:hAnsi="Myriad Pro"/>
                <w:color w:val="C00000"/>
              </w:rPr>
            </w:pPr>
            <w:r w:rsidRPr="00AA28A2">
              <w:rPr>
                <w:rFonts w:ascii="Myriad Pro" w:hAnsi="Myriad Pro" w:cs="Tahoma"/>
                <w:color w:val="C00000"/>
              </w:rPr>
              <w:t>offen/abgeschlossen</w:t>
            </w:r>
          </w:p>
        </w:tc>
      </w:tr>
    </w:tbl>
    <w:p w14:paraId="500C2949" w14:textId="77777777" w:rsidR="00EF34DF" w:rsidRPr="00AA28A2" w:rsidRDefault="00EF34DF" w:rsidP="00C83548">
      <w:pPr>
        <w:pStyle w:val="berschrift1"/>
        <w:numPr>
          <w:ilvl w:val="0"/>
          <w:numId w:val="20"/>
        </w:numPr>
        <w:spacing w:line="240" w:lineRule="auto"/>
        <w:rPr>
          <w:rFonts w:ascii="Myriad Pro" w:hAnsi="Myriad Pro"/>
          <w:color w:val="auto"/>
          <w:sz w:val="26"/>
          <w:szCs w:val="26"/>
        </w:rPr>
      </w:pPr>
      <w:bookmarkStart w:id="121" w:name="_Toc72987926"/>
      <w:r w:rsidRPr="00AA28A2">
        <w:rPr>
          <w:rFonts w:ascii="Myriad Pro" w:hAnsi="Myriad Pro"/>
          <w:color w:val="auto"/>
          <w:sz w:val="26"/>
          <w:szCs w:val="26"/>
        </w:rPr>
        <w:t>Erfolgskennzahlen (KPI)</w:t>
      </w:r>
      <w:bookmarkEnd w:id="118"/>
      <w:bookmarkEnd w:id="119"/>
      <w:bookmarkEnd w:id="120"/>
      <w:bookmarkEnd w:id="121"/>
    </w:p>
    <w:p w14:paraId="7D98A9E3" w14:textId="77777777" w:rsidR="0023061D" w:rsidRDefault="0023061D" w:rsidP="00C83548">
      <w:pPr>
        <w:spacing w:line="240" w:lineRule="auto"/>
        <w:rPr>
          <w:rFonts w:cs="Tahoma"/>
          <w:color w:val="006666"/>
          <w:lang w:eastAsia="de-DE"/>
        </w:rPr>
      </w:pPr>
      <w:r>
        <w:rPr>
          <w:rFonts w:cs="Tahoma"/>
          <w:color w:val="006666"/>
          <w:lang w:eastAsia="de-DE"/>
        </w:rPr>
        <w:t>Hinweis (bitte löschen): Mithilfe dieser aussagekräftigen Unternehmenskennzahlen können Sie Ihr Business im laufenden Betrieb zielorientiert steuern.</w:t>
      </w:r>
    </w:p>
    <w:p w14:paraId="64BA5788" w14:textId="77B7CEC4" w:rsidR="00C97CA5" w:rsidRPr="00AA28A2" w:rsidRDefault="00C97CA5" w:rsidP="00C83548">
      <w:pPr>
        <w:spacing w:line="240" w:lineRule="auto"/>
        <w:rPr>
          <w:rFonts w:cs="Arial"/>
        </w:rPr>
      </w:pPr>
      <w:r w:rsidRPr="00AA28A2">
        <w:rPr>
          <w:rFonts w:cs="Arial"/>
        </w:rPr>
        <w:t xml:space="preserve">Die Überwachung des Unternehmenserfolgs im laufenden Geschäft erfolgt durch Kennzahlen (KPI). Dies ermöglicht dem </w:t>
      </w:r>
      <w:r w:rsidR="001A4C7E">
        <w:rPr>
          <w:rFonts w:cs="Arial"/>
        </w:rPr>
        <w:t xml:space="preserve">Unternehmen </w:t>
      </w:r>
      <w:r w:rsidRPr="00AA28A2">
        <w:rPr>
          <w:rFonts w:cs="Arial"/>
        </w:rPr>
        <w:t>eine zahlen- und faktenbasierte Steuerung. Zudem werden Vergleiche mit Wettbewerbern ermöglicht (Branchenvergleich).</w:t>
      </w:r>
    </w:p>
    <w:p w14:paraId="5BBCF62A" w14:textId="77777777" w:rsidR="00C97CA5" w:rsidRPr="00AA28A2" w:rsidRDefault="00C97CA5" w:rsidP="00C83548">
      <w:pPr>
        <w:spacing w:line="240" w:lineRule="auto"/>
        <w:rPr>
          <w:rFonts w:cs="Arial"/>
        </w:rPr>
      </w:pPr>
      <w:r w:rsidRPr="00AA28A2">
        <w:rPr>
          <w:rFonts w:cs="Arial"/>
        </w:rPr>
        <w:t>Einige wichtige Zahlen zur Beurteilung der Performance können direkt aus dem Finanzplan entnommen werden, z.B.</w:t>
      </w:r>
    </w:p>
    <w:p w14:paraId="7B3C8976" w14:textId="77777777" w:rsidR="00C97CA5" w:rsidRPr="00AA28A2" w:rsidRDefault="00C97CA5" w:rsidP="00C83548">
      <w:pPr>
        <w:pStyle w:val="Listenabsatz"/>
        <w:numPr>
          <w:ilvl w:val="0"/>
          <w:numId w:val="13"/>
        </w:numPr>
        <w:spacing w:line="240" w:lineRule="auto"/>
        <w:rPr>
          <w:rFonts w:cs="Arial"/>
        </w:rPr>
      </w:pPr>
      <w:r w:rsidRPr="00AA28A2">
        <w:rPr>
          <w:rFonts w:cs="Arial"/>
        </w:rPr>
        <w:t>Umsatz</w:t>
      </w:r>
    </w:p>
    <w:p w14:paraId="5C727CC3" w14:textId="77777777" w:rsidR="00C97CA5" w:rsidRPr="00AA28A2" w:rsidRDefault="00C97CA5" w:rsidP="00C83548">
      <w:pPr>
        <w:pStyle w:val="Listenabsatz"/>
        <w:numPr>
          <w:ilvl w:val="0"/>
          <w:numId w:val="13"/>
        </w:numPr>
        <w:spacing w:line="240" w:lineRule="auto"/>
        <w:rPr>
          <w:rFonts w:cs="Arial"/>
        </w:rPr>
      </w:pPr>
      <w:r w:rsidRPr="00AA28A2">
        <w:rPr>
          <w:rFonts w:cs="Arial"/>
        </w:rPr>
        <w:t>Kosten</w:t>
      </w:r>
    </w:p>
    <w:p w14:paraId="2F291949" w14:textId="77777777" w:rsidR="00C97CA5" w:rsidRPr="00AA28A2" w:rsidRDefault="00C97CA5" w:rsidP="00C83548">
      <w:pPr>
        <w:pStyle w:val="Listenabsatz"/>
        <w:numPr>
          <w:ilvl w:val="0"/>
          <w:numId w:val="13"/>
        </w:numPr>
        <w:spacing w:line="240" w:lineRule="auto"/>
        <w:rPr>
          <w:rFonts w:cs="Arial"/>
        </w:rPr>
      </w:pPr>
      <w:r w:rsidRPr="00AA28A2">
        <w:rPr>
          <w:rFonts w:cs="Arial"/>
        </w:rPr>
        <w:t>Gewinn</w:t>
      </w:r>
    </w:p>
    <w:p w14:paraId="56BBD431" w14:textId="77777777" w:rsidR="00C97CA5" w:rsidRPr="00AA28A2" w:rsidRDefault="00C97CA5" w:rsidP="00C83548">
      <w:pPr>
        <w:pStyle w:val="Listenabsatz"/>
        <w:numPr>
          <w:ilvl w:val="0"/>
          <w:numId w:val="13"/>
        </w:numPr>
        <w:spacing w:line="240" w:lineRule="auto"/>
        <w:rPr>
          <w:rFonts w:cs="Arial"/>
        </w:rPr>
      </w:pPr>
      <w:r w:rsidRPr="00AA28A2">
        <w:rPr>
          <w:rFonts w:cs="Arial"/>
        </w:rPr>
        <w:t>Rentabilität</w:t>
      </w:r>
    </w:p>
    <w:p w14:paraId="7EC8515C" w14:textId="77777777" w:rsidR="00C97CA5" w:rsidRPr="00AA28A2" w:rsidRDefault="00C97CA5" w:rsidP="00C83548">
      <w:pPr>
        <w:pStyle w:val="Listenabsatz"/>
        <w:numPr>
          <w:ilvl w:val="0"/>
          <w:numId w:val="13"/>
        </w:numPr>
        <w:spacing w:line="240" w:lineRule="auto"/>
        <w:rPr>
          <w:rFonts w:cs="Arial"/>
        </w:rPr>
      </w:pPr>
      <w:r w:rsidRPr="00AA28A2">
        <w:rPr>
          <w:rFonts w:cs="Arial"/>
        </w:rPr>
        <w:t>Liquidität</w:t>
      </w:r>
    </w:p>
    <w:p w14:paraId="65E63666" w14:textId="77777777" w:rsidR="00C97CA5" w:rsidRPr="00AA28A2" w:rsidRDefault="00C97CA5" w:rsidP="00C83548">
      <w:pPr>
        <w:spacing w:line="240" w:lineRule="auto"/>
        <w:rPr>
          <w:rFonts w:cs="Arial"/>
        </w:rPr>
      </w:pPr>
      <w:r w:rsidRPr="00AA28A2">
        <w:rPr>
          <w:rFonts w:cs="Arial"/>
        </w:rPr>
        <w:t>Darüber hinaus kommen folgende weitere Kennzahlen zum Einsatz:</w:t>
      </w:r>
    </w:p>
    <w:p w14:paraId="4BC1CA2F" w14:textId="77777777" w:rsidR="00C97CA5" w:rsidRPr="00AA28A2" w:rsidRDefault="00C97CA5" w:rsidP="00C83548">
      <w:pPr>
        <w:spacing w:line="240" w:lineRule="auto"/>
        <w:rPr>
          <w:rFonts w:cs="Arial"/>
          <w:b/>
        </w:rPr>
      </w:pPr>
      <w:r w:rsidRPr="00AA28A2">
        <w:rPr>
          <w:rFonts w:cs="Arial"/>
          <w:b/>
        </w:rPr>
        <w:t>Kapital- und Vermögenskennzahlen</w:t>
      </w:r>
    </w:p>
    <w:p w14:paraId="647652D3" w14:textId="77777777" w:rsidR="00C97CA5" w:rsidRPr="00AA28A2" w:rsidRDefault="00C97CA5" w:rsidP="00C83548">
      <w:pPr>
        <w:pStyle w:val="Listenabsatz"/>
        <w:numPr>
          <w:ilvl w:val="0"/>
          <w:numId w:val="14"/>
        </w:numPr>
        <w:spacing w:line="240" w:lineRule="auto"/>
        <w:rPr>
          <w:rFonts w:cs="Arial"/>
        </w:rPr>
      </w:pPr>
      <w:r w:rsidRPr="00AA28A2">
        <w:rPr>
          <w:rFonts w:cs="Arial"/>
        </w:rPr>
        <w:t>Eigenkapitalquote: Erlaubt eine Aussage zur Eigenkapitalstärke und damit zur finanziellen Stabilität des Unternehmens</w:t>
      </w:r>
    </w:p>
    <w:p w14:paraId="2A545C1E" w14:textId="77777777" w:rsidR="00C97CA5" w:rsidRPr="00AA28A2" w:rsidRDefault="00C97CA5" w:rsidP="00C83548">
      <w:pPr>
        <w:pStyle w:val="Listenabsatz"/>
        <w:numPr>
          <w:ilvl w:val="0"/>
          <w:numId w:val="14"/>
        </w:numPr>
        <w:spacing w:line="240" w:lineRule="auto"/>
        <w:rPr>
          <w:rFonts w:cs="Arial"/>
        </w:rPr>
      </w:pPr>
      <w:r w:rsidRPr="00AA28A2">
        <w:rPr>
          <w:rFonts w:cs="Arial"/>
        </w:rPr>
        <w:t>Fremdkapitalquote: Erlaubt eine Aussage zur Fremdkapitalstärke und damit zum Grad der Verschuldung des Unternehmens</w:t>
      </w:r>
    </w:p>
    <w:p w14:paraId="015EC138" w14:textId="77777777" w:rsidR="00C97CA5" w:rsidRPr="00AA28A2" w:rsidRDefault="00C97CA5" w:rsidP="00C83548">
      <w:pPr>
        <w:pStyle w:val="Listenabsatz"/>
        <w:numPr>
          <w:ilvl w:val="0"/>
          <w:numId w:val="14"/>
        </w:numPr>
        <w:spacing w:line="240" w:lineRule="auto"/>
        <w:rPr>
          <w:rFonts w:cs="Arial"/>
        </w:rPr>
      </w:pPr>
      <w:r w:rsidRPr="00AA28A2">
        <w:rPr>
          <w:rFonts w:cs="Arial"/>
        </w:rPr>
        <w:t>Anlagenintensität: Zeigt den Anteil des Anlagevermögens am Gesamtvermögen</w:t>
      </w:r>
    </w:p>
    <w:p w14:paraId="2B273E69" w14:textId="77777777" w:rsidR="00C97CA5" w:rsidRPr="00AA28A2" w:rsidRDefault="00C97CA5" w:rsidP="00C83548">
      <w:pPr>
        <w:pStyle w:val="Listenabsatz"/>
        <w:numPr>
          <w:ilvl w:val="0"/>
          <w:numId w:val="14"/>
        </w:numPr>
        <w:spacing w:line="240" w:lineRule="auto"/>
        <w:rPr>
          <w:rFonts w:cs="Arial"/>
        </w:rPr>
      </w:pPr>
      <w:r w:rsidRPr="00AA28A2">
        <w:rPr>
          <w:rFonts w:cs="Arial"/>
        </w:rPr>
        <w:t>Anlagendeckungsgrad: Gibt Auskunft darüber, inwieweit das Anlagevermögen durch Eigenkapital oder langfristiges Fremdkapital gedeckt ist</w:t>
      </w:r>
    </w:p>
    <w:p w14:paraId="1B921D69" w14:textId="77777777" w:rsidR="00C97CA5" w:rsidRPr="00AA28A2" w:rsidRDefault="00C97CA5" w:rsidP="00C83548">
      <w:pPr>
        <w:spacing w:line="240" w:lineRule="auto"/>
        <w:rPr>
          <w:rFonts w:cs="Arial"/>
          <w:b/>
        </w:rPr>
      </w:pPr>
      <w:r w:rsidRPr="00AA28A2">
        <w:rPr>
          <w:rFonts w:cs="Arial"/>
          <w:b/>
        </w:rPr>
        <w:t>Rentabilitätskennzahlen</w:t>
      </w:r>
    </w:p>
    <w:p w14:paraId="4F7F0D43" w14:textId="77777777" w:rsidR="00C97CA5" w:rsidRPr="00AA28A2" w:rsidRDefault="00C97CA5" w:rsidP="00C83548">
      <w:pPr>
        <w:pStyle w:val="Listenabsatz"/>
        <w:numPr>
          <w:ilvl w:val="0"/>
          <w:numId w:val="15"/>
        </w:numPr>
        <w:spacing w:line="240" w:lineRule="auto"/>
        <w:rPr>
          <w:rFonts w:cs="Arial"/>
        </w:rPr>
      </w:pPr>
      <w:r w:rsidRPr="00AA28A2">
        <w:rPr>
          <w:rFonts w:cs="Arial"/>
        </w:rPr>
        <w:t>Eigenkapitalrentabilität: Zeigt die Verzinsung des eingesetzten Eigenkapitals</w:t>
      </w:r>
    </w:p>
    <w:p w14:paraId="582CA9CE" w14:textId="77777777" w:rsidR="00C97CA5" w:rsidRPr="00AA28A2" w:rsidRDefault="00C97CA5" w:rsidP="00C83548">
      <w:pPr>
        <w:pStyle w:val="Listenabsatz"/>
        <w:numPr>
          <w:ilvl w:val="0"/>
          <w:numId w:val="15"/>
        </w:numPr>
        <w:spacing w:line="240" w:lineRule="auto"/>
        <w:rPr>
          <w:rFonts w:cs="Arial"/>
        </w:rPr>
      </w:pPr>
      <w:r w:rsidRPr="00AA28A2">
        <w:rPr>
          <w:rFonts w:cs="Arial"/>
        </w:rPr>
        <w:t>Gesamtkapitalrentabilität: Zeigt die Verzinsung des eingesetzten Gesamtkapitals (Eigenkapital + Fremdkapital)</w:t>
      </w:r>
    </w:p>
    <w:p w14:paraId="447B198E" w14:textId="77777777" w:rsidR="00C97CA5" w:rsidRPr="00AA28A2" w:rsidRDefault="00C97CA5" w:rsidP="00C83548">
      <w:pPr>
        <w:pStyle w:val="Listenabsatz"/>
        <w:numPr>
          <w:ilvl w:val="0"/>
          <w:numId w:val="15"/>
        </w:numPr>
        <w:spacing w:line="240" w:lineRule="auto"/>
        <w:rPr>
          <w:rFonts w:cs="Arial"/>
        </w:rPr>
      </w:pPr>
      <w:r w:rsidRPr="00AA28A2">
        <w:rPr>
          <w:rFonts w:cs="Arial"/>
        </w:rPr>
        <w:t>Umsatzrentabilität: Gibt Aufschluss über die Ertragskraft des Unternehmens, sprich welcher Teil des Umsatzes in Gewinn umgewandelt werden kann</w:t>
      </w:r>
    </w:p>
    <w:p w14:paraId="41902EA2" w14:textId="77777777" w:rsidR="00C97CA5" w:rsidRPr="00AA28A2" w:rsidRDefault="00C97CA5" w:rsidP="00C83548">
      <w:pPr>
        <w:pStyle w:val="Listenabsatz"/>
        <w:numPr>
          <w:ilvl w:val="0"/>
          <w:numId w:val="15"/>
        </w:numPr>
        <w:spacing w:line="240" w:lineRule="auto"/>
        <w:rPr>
          <w:rFonts w:cs="Arial"/>
        </w:rPr>
      </w:pPr>
      <w:r w:rsidRPr="00AA28A2">
        <w:rPr>
          <w:rFonts w:cs="Arial"/>
        </w:rPr>
        <w:t>Return on Investment (ROI): Kennzahl zur Beurteilung aller Investitionsentscheidungen im Unternehmen (Marketingmaßnahmen, Suchmaschinenoptimierung, usw.)</w:t>
      </w:r>
    </w:p>
    <w:p w14:paraId="5359D2B8" w14:textId="77777777" w:rsidR="00C97CA5" w:rsidRPr="00AA28A2" w:rsidRDefault="00C97CA5" w:rsidP="00C83548">
      <w:pPr>
        <w:spacing w:line="240" w:lineRule="auto"/>
        <w:rPr>
          <w:rFonts w:cs="Arial"/>
          <w:b/>
        </w:rPr>
      </w:pPr>
      <w:r w:rsidRPr="00AA28A2">
        <w:rPr>
          <w:rFonts w:cs="Arial"/>
          <w:b/>
        </w:rPr>
        <w:t>Produktivitätskennzahlen</w:t>
      </w:r>
    </w:p>
    <w:p w14:paraId="37F5BCD4" w14:textId="77777777" w:rsidR="00C97CA5" w:rsidRPr="00AA28A2" w:rsidRDefault="00C97CA5" w:rsidP="00C83548">
      <w:pPr>
        <w:pStyle w:val="Listenabsatz"/>
        <w:numPr>
          <w:ilvl w:val="0"/>
          <w:numId w:val="16"/>
        </w:numPr>
        <w:spacing w:line="240" w:lineRule="auto"/>
        <w:rPr>
          <w:rFonts w:cs="Arial"/>
        </w:rPr>
      </w:pPr>
      <w:r w:rsidRPr="00AA28A2">
        <w:rPr>
          <w:rFonts w:cs="Arial"/>
        </w:rPr>
        <w:t>Materialintensität: Kennzahl, die anzeigt, wie materialintensiv die Geschäftstätigkeit ist</w:t>
      </w:r>
    </w:p>
    <w:p w14:paraId="6959DEA4" w14:textId="77777777" w:rsidR="00C97CA5" w:rsidRPr="00AA28A2" w:rsidRDefault="00C97CA5" w:rsidP="00C83548">
      <w:pPr>
        <w:pStyle w:val="Listenabsatz"/>
        <w:numPr>
          <w:ilvl w:val="0"/>
          <w:numId w:val="16"/>
        </w:numPr>
        <w:spacing w:line="240" w:lineRule="auto"/>
        <w:rPr>
          <w:rFonts w:cs="Arial"/>
        </w:rPr>
      </w:pPr>
      <w:r w:rsidRPr="00AA28A2">
        <w:rPr>
          <w:rFonts w:cs="Arial"/>
        </w:rPr>
        <w:lastRenderedPageBreak/>
        <w:t>Personalintensität: Kennzahl, die anzeigt, wie personalintensiv die Geschäftstätigkeit ist</w:t>
      </w:r>
    </w:p>
    <w:p w14:paraId="37BF1A50" w14:textId="77777777" w:rsidR="00C97CA5" w:rsidRPr="00AA28A2" w:rsidRDefault="00C97CA5" w:rsidP="00C83548">
      <w:pPr>
        <w:pStyle w:val="Listenabsatz"/>
        <w:numPr>
          <w:ilvl w:val="0"/>
          <w:numId w:val="16"/>
        </w:numPr>
        <w:spacing w:line="240" w:lineRule="auto"/>
        <w:rPr>
          <w:rFonts w:cs="Arial"/>
        </w:rPr>
      </w:pPr>
      <w:r w:rsidRPr="00AA28A2">
        <w:rPr>
          <w:rFonts w:cs="Arial"/>
        </w:rPr>
        <w:t>Umsatz pro Mitarbeiter: Wichtige Kennzahl zur Beurteilung der Leistungsfähigkeit des Unternehmens im Vergleich zum Wettbewerb</w:t>
      </w:r>
    </w:p>
    <w:p w14:paraId="396135A5" w14:textId="77777777" w:rsidR="00C97CA5" w:rsidRPr="00AA28A2" w:rsidRDefault="00C97CA5" w:rsidP="00C83548">
      <w:pPr>
        <w:spacing w:line="240" w:lineRule="auto"/>
        <w:rPr>
          <w:rFonts w:cs="Arial"/>
          <w:b/>
        </w:rPr>
      </w:pPr>
      <w:r w:rsidRPr="00AA28A2">
        <w:rPr>
          <w:rFonts w:cs="Arial"/>
          <w:b/>
        </w:rPr>
        <w:t>Marketing- und Vertriebskennzahlen</w:t>
      </w:r>
    </w:p>
    <w:p w14:paraId="6153D8D3" w14:textId="77777777" w:rsidR="00C97CA5" w:rsidRPr="00AA28A2" w:rsidRDefault="00C97CA5" w:rsidP="00C83548">
      <w:pPr>
        <w:pStyle w:val="Listenabsatz"/>
        <w:numPr>
          <w:ilvl w:val="0"/>
          <w:numId w:val="17"/>
        </w:numPr>
        <w:spacing w:line="240" w:lineRule="auto"/>
        <w:rPr>
          <w:rFonts w:cs="Arial"/>
        </w:rPr>
      </w:pPr>
      <w:r w:rsidRPr="00AA28A2">
        <w:rPr>
          <w:rFonts w:cs="Arial"/>
        </w:rPr>
        <w:t>Neukundenquote: Zeigt den Anteil der Neukunden des Unternehmens und lässt Rückschlüsse auf die Wirksamkeit von Marketing-Maßnahmen zu</w:t>
      </w:r>
    </w:p>
    <w:p w14:paraId="68B20758" w14:textId="77777777" w:rsidR="00C97CA5" w:rsidRPr="00AA28A2" w:rsidRDefault="00C97CA5" w:rsidP="00C83548">
      <w:pPr>
        <w:pStyle w:val="Listenabsatz"/>
        <w:numPr>
          <w:ilvl w:val="0"/>
          <w:numId w:val="17"/>
        </w:numPr>
        <w:spacing w:line="240" w:lineRule="auto"/>
        <w:rPr>
          <w:rFonts w:cs="Arial"/>
        </w:rPr>
      </w:pPr>
      <w:r w:rsidRPr="00AA28A2">
        <w:rPr>
          <w:rFonts w:cs="Arial"/>
        </w:rPr>
        <w:t>Stammkundenquote: Zeigt den Anteil der Stammkunden des Unternehmens und lässt Rückschlüsse auf die Fähigkeit zur Kundenbindung zu</w:t>
      </w:r>
    </w:p>
    <w:p w14:paraId="10D09C01" w14:textId="77777777" w:rsidR="00C97CA5" w:rsidRPr="00AA28A2" w:rsidRDefault="00C97CA5" w:rsidP="00C83548">
      <w:pPr>
        <w:pStyle w:val="Listenabsatz"/>
        <w:numPr>
          <w:ilvl w:val="0"/>
          <w:numId w:val="17"/>
        </w:numPr>
        <w:spacing w:line="240" w:lineRule="auto"/>
        <w:rPr>
          <w:rFonts w:cs="Arial"/>
        </w:rPr>
      </w:pPr>
      <w:r w:rsidRPr="00AA28A2">
        <w:rPr>
          <w:rFonts w:cs="Arial"/>
        </w:rPr>
        <w:t>Kundenzufriedenheit: Gibt Auskunft über den Grad der Zufriedenheit von Kunden</w:t>
      </w:r>
    </w:p>
    <w:p w14:paraId="2DFD8E75" w14:textId="77777777" w:rsidR="00C97CA5" w:rsidRPr="00AA28A2" w:rsidRDefault="00C97CA5" w:rsidP="00C83548">
      <w:pPr>
        <w:pStyle w:val="Listenabsatz"/>
        <w:numPr>
          <w:ilvl w:val="0"/>
          <w:numId w:val="17"/>
        </w:numPr>
        <w:spacing w:line="240" w:lineRule="auto"/>
        <w:rPr>
          <w:rFonts w:cs="Arial"/>
        </w:rPr>
      </w:pPr>
      <w:r w:rsidRPr="00AA28A2">
        <w:rPr>
          <w:rFonts w:cs="Arial"/>
        </w:rPr>
        <w:t>Reklamationsquote: Gibt Auskunft über den Reklamationsgrad von Kunden</w:t>
      </w:r>
    </w:p>
    <w:p w14:paraId="734EEBE7" w14:textId="77777777" w:rsidR="00C97CA5" w:rsidRPr="00AA28A2" w:rsidRDefault="00C97CA5" w:rsidP="00C83548">
      <w:pPr>
        <w:pStyle w:val="Listenabsatz"/>
        <w:numPr>
          <w:ilvl w:val="0"/>
          <w:numId w:val="17"/>
        </w:numPr>
        <w:spacing w:line="240" w:lineRule="auto"/>
        <w:rPr>
          <w:rFonts w:cs="Arial"/>
        </w:rPr>
      </w:pPr>
      <w:r w:rsidRPr="00AA28A2">
        <w:rPr>
          <w:rFonts w:cs="Arial"/>
        </w:rPr>
        <w:t>Marktanteil: Zeigt, welchen Marktanteil das Unternehmen hat</w:t>
      </w:r>
    </w:p>
    <w:p w14:paraId="35BCEF1C" w14:textId="77777777" w:rsidR="00C97CA5" w:rsidRPr="00AA28A2" w:rsidRDefault="00C97CA5" w:rsidP="00C83548">
      <w:pPr>
        <w:pStyle w:val="Listenabsatz"/>
        <w:numPr>
          <w:ilvl w:val="0"/>
          <w:numId w:val="17"/>
        </w:numPr>
        <w:spacing w:line="240" w:lineRule="auto"/>
        <w:rPr>
          <w:rFonts w:cs="Arial"/>
        </w:rPr>
      </w:pPr>
      <w:r w:rsidRPr="00AA28A2">
        <w:rPr>
          <w:rFonts w:cs="Arial"/>
        </w:rPr>
        <w:t>Auslastung: Zeigt, wie gut die im Unternehmen vorhandenen Kapazitäten genutzt werden</w:t>
      </w:r>
    </w:p>
    <w:p w14:paraId="2C2DD81E" w14:textId="77777777" w:rsidR="00C97CA5" w:rsidRPr="00AA28A2" w:rsidRDefault="00C97CA5" w:rsidP="00C83548">
      <w:pPr>
        <w:spacing w:line="240" w:lineRule="auto"/>
        <w:rPr>
          <w:rFonts w:cs="Arial"/>
          <w:b/>
        </w:rPr>
      </w:pPr>
      <w:r w:rsidRPr="00AA28A2">
        <w:rPr>
          <w:rFonts w:cs="Arial"/>
          <w:b/>
        </w:rPr>
        <w:t>Gastronomiekennzahlen</w:t>
      </w:r>
    </w:p>
    <w:p w14:paraId="75C8D3A8" w14:textId="77777777" w:rsidR="00C97CA5" w:rsidRPr="00AA28A2" w:rsidRDefault="00C97CA5" w:rsidP="00C83548">
      <w:pPr>
        <w:pStyle w:val="Listenabsatz"/>
        <w:numPr>
          <w:ilvl w:val="0"/>
          <w:numId w:val="26"/>
        </w:numPr>
        <w:spacing w:line="240" w:lineRule="auto"/>
        <w:rPr>
          <w:rFonts w:cs="Arial"/>
        </w:rPr>
      </w:pPr>
      <w:r w:rsidRPr="00AA28A2">
        <w:rPr>
          <w:rFonts w:cs="Arial"/>
        </w:rPr>
        <w:t>Speiseneinsatz: Zeigt den Anteil der Speisekosten am Speiseumsatz, woraus auch der Speisenaufschlag hervorgeht</w:t>
      </w:r>
    </w:p>
    <w:p w14:paraId="346CCF4A" w14:textId="77777777" w:rsidR="00C97CA5" w:rsidRPr="00AA28A2" w:rsidRDefault="00C97CA5" w:rsidP="00C83548">
      <w:pPr>
        <w:pStyle w:val="Listenabsatz"/>
        <w:numPr>
          <w:ilvl w:val="0"/>
          <w:numId w:val="26"/>
        </w:numPr>
        <w:spacing w:line="240" w:lineRule="auto"/>
        <w:rPr>
          <w:rFonts w:cs="Arial"/>
        </w:rPr>
      </w:pPr>
      <w:r w:rsidRPr="00AA28A2">
        <w:rPr>
          <w:rFonts w:cs="Arial"/>
        </w:rPr>
        <w:t>Getränkeeinsatz: Zeigt den Anteil der Getränkekosten am Getränkeumsatz, woraus auch der Getränkeaufschlag hervorgeht</w:t>
      </w:r>
    </w:p>
    <w:p w14:paraId="4D591C14" w14:textId="77777777" w:rsidR="00C97CA5" w:rsidRPr="00AA28A2" w:rsidRDefault="00C97CA5" w:rsidP="00C83548">
      <w:pPr>
        <w:pStyle w:val="Listenabsatz"/>
        <w:numPr>
          <w:ilvl w:val="0"/>
          <w:numId w:val="26"/>
        </w:numPr>
        <w:spacing w:line="240" w:lineRule="auto"/>
        <w:rPr>
          <w:rFonts w:cs="Arial"/>
        </w:rPr>
      </w:pPr>
      <w:r w:rsidRPr="00AA28A2">
        <w:rPr>
          <w:rFonts w:cs="Arial"/>
        </w:rPr>
        <w:t>Speisenanteil: Gibt Aufschluss über den Anteil des Umsatzes, der durch Speisen erzielt wird</w:t>
      </w:r>
    </w:p>
    <w:p w14:paraId="6E970F11" w14:textId="77777777" w:rsidR="00C97CA5" w:rsidRPr="00AA28A2" w:rsidRDefault="00C97CA5" w:rsidP="00C83548">
      <w:pPr>
        <w:pStyle w:val="Listenabsatz"/>
        <w:numPr>
          <w:ilvl w:val="0"/>
          <w:numId w:val="26"/>
        </w:numPr>
        <w:spacing w:line="240" w:lineRule="auto"/>
        <w:rPr>
          <w:rFonts w:cs="Arial"/>
        </w:rPr>
      </w:pPr>
      <w:r w:rsidRPr="00AA28A2">
        <w:rPr>
          <w:rFonts w:cs="Arial"/>
        </w:rPr>
        <w:t>Getränkeanteil: Gibt Aufschluss über den Anteil des Umsatzes, der durch Getränke erzielt wird</w:t>
      </w:r>
    </w:p>
    <w:p w14:paraId="3429FD48" w14:textId="77777777" w:rsidR="00C97CA5" w:rsidRPr="00AA28A2" w:rsidRDefault="00C97CA5" w:rsidP="00C83548">
      <w:pPr>
        <w:pStyle w:val="Listenabsatz"/>
        <w:numPr>
          <w:ilvl w:val="0"/>
          <w:numId w:val="26"/>
        </w:numPr>
        <w:spacing w:line="240" w:lineRule="auto"/>
        <w:rPr>
          <w:rFonts w:cs="Arial"/>
        </w:rPr>
      </w:pPr>
      <w:r w:rsidRPr="00AA28A2">
        <w:rPr>
          <w:rFonts w:cs="Arial"/>
        </w:rPr>
        <w:t>Umsatz pro Gast: Wichtige Kennzahl zur Beurteilung der Leistungsfähigkeit des Unternehmens im Vergleich zum Wettbewerb</w:t>
      </w:r>
    </w:p>
    <w:p w14:paraId="49E6819B" w14:textId="77777777" w:rsidR="00C97CA5" w:rsidRPr="00AA28A2" w:rsidRDefault="00C97CA5" w:rsidP="00C83548">
      <w:pPr>
        <w:pStyle w:val="Listenabsatz"/>
        <w:numPr>
          <w:ilvl w:val="0"/>
          <w:numId w:val="26"/>
        </w:numPr>
        <w:spacing w:line="240" w:lineRule="auto"/>
        <w:rPr>
          <w:rFonts w:cs="Arial"/>
        </w:rPr>
      </w:pPr>
      <w:r w:rsidRPr="00AA28A2">
        <w:rPr>
          <w:rFonts w:cs="Arial"/>
        </w:rPr>
        <w:t>Energieintensität: Wichtige Kennzahl zur Beurteilung, wie energieintensiv der Betrieb arbeitet</w:t>
      </w:r>
    </w:p>
    <w:p w14:paraId="2B06F7F8" w14:textId="77777777" w:rsidR="00C97CA5" w:rsidRPr="00AA28A2" w:rsidRDefault="00C97CA5" w:rsidP="00C83548">
      <w:pPr>
        <w:spacing w:line="240" w:lineRule="auto"/>
        <w:rPr>
          <w:rFonts w:cs="Arial"/>
          <w:b/>
        </w:rPr>
      </w:pPr>
      <w:r w:rsidRPr="00AA28A2">
        <w:rPr>
          <w:rFonts w:cs="Arial"/>
          <w:b/>
        </w:rPr>
        <w:t>Mitarbeiterkennzahlen</w:t>
      </w:r>
    </w:p>
    <w:p w14:paraId="4563A4B5" w14:textId="77777777" w:rsidR="00C97CA5" w:rsidRPr="00AA28A2" w:rsidRDefault="00C97CA5" w:rsidP="00C83548">
      <w:pPr>
        <w:pStyle w:val="Listenabsatz"/>
        <w:numPr>
          <w:ilvl w:val="0"/>
          <w:numId w:val="19"/>
        </w:numPr>
        <w:spacing w:line="240" w:lineRule="auto"/>
        <w:rPr>
          <w:rFonts w:cs="Arial"/>
        </w:rPr>
      </w:pPr>
      <w:r w:rsidRPr="00AA28A2">
        <w:rPr>
          <w:rFonts w:cs="Arial"/>
        </w:rPr>
        <w:t>Durchschnittsalter: Gibt Aufschluss über das Durchschnittsalter der Belegschaft</w:t>
      </w:r>
    </w:p>
    <w:p w14:paraId="1AB295C3" w14:textId="77777777" w:rsidR="00C97CA5" w:rsidRPr="00AA28A2" w:rsidRDefault="00C97CA5" w:rsidP="00C83548">
      <w:pPr>
        <w:pStyle w:val="Listenabsatz"/>
        <w:numPr>
          <w:ilvl w:val="0"/>
          <w:numId w:val="19"/>
        </w:numPr>
        <w:spacing w:line="240" w:lineRule="auto"/>
        <w:rPr>
          <w:rFonts w:cs="Arial"/>
        </w:rPr>
      </w:pPr>
      <w:r w:rsidRPr="00AA28A2">
        <w:rPr>
          <w:rFonts w:cs="Arial"/>
        </w:rPr>
        <w:t>Frauenquote: Zeigt den Frauenanteil bezogen auf die gesamte Belegschaft</w:t>
      </w:r>
    </w:p>
    <w:p w14:paraId="502823CB" w14:textId="77777777" w:rsidR="00C97CA5" w:rsidRPr="00AA28A2" w:rsidRDefault="00C97CA5" w:rsidP="00C83548">
      <w:pPr>
        <w:pStyle w:val="Listenabsatz"/>
        <w:numPr>
          <w:ilvl w:val="0"/>
          <w:numId w:val="19"/>
        </w:numPr>
        <w:spacing w:line="240" w:lineRule="auto"/>
        <w:rPr>
          <w:rFonts w:cs="Arial"/>
        </w:rPr>
      </w:pPr>
      <w:r w:rsidRPr="00AA28A2">
        <w:rPr>
          <w:rFonts w:cs="Arial"/>
        </w:rPr>
        <w:t>Männerquote: Zeigt den Männeranteil bezogen auf die gesamte Belegschaft</w:t>
      </w:r>
    </w:p>
    <w:p w14:paraId="2EF2074D" w14:textId="77777777" w:rsidR="00C97CA5" w:rsidRPr="00AA28A2" w:rsidRDefault="00C97CA5" w:rsidP="00C83548">
      <w:pPr>
        <w:pStyle w:val="Listenabsatz"/>
        <w:numPr>
          <w:ilvl w:val="0"/>
          <w:numId w:val="19"/>
        </w:numPr>
        <w:spacing w:line="240" w:lineRule="auto"/>
        <w:rPr>
          <w:rFonts w:cs="Arial"/>
        </w:rPr>
      </w:pPr>
      <w:r w:rsidRPr="00AA28A2">
        <w:rPr>
          <w:rFonts w:cs="Arial"/>
        </w:rPr>
        <w:t>Fluktuationsquote: Zeigt den Anteil von Mitarbeitern, die gekündigt haben, bezogen auf die Belegschaft</w:t>
      </w:r>
    </w:p>
    <w:p w14:paraId="160EE5AC" w14:textId="77777777" w:rsidR="00C97CA5" w:rsidRPr="00AA28A2" w:rsidRDefault="00C97CA5" w:rsidP="00C83548">
      <w:pPr>
        <w:pStyle w:val="Listenabsatz"/>
        <w:numPr>
          <w:ilvl w:val="0"/>
          <w:numId w:val="19"/>
        </w:numPr>
        <w:spacing w:line="240" w:lineRule="auto"/>
        <w:rPr>
          <w:rFonts w:cs="Arial"/>
        </w:rPr>
      </w:pPr>
      <w:r w:rsidRPr="00AA28A2">
        <w:rPr>
          <w:rFonts w:cs="Arial"/>
        </w:rPr>
        <w:t>Krankenquote: Zeigt den Anteil der kranken Mitarbeiter bezogen auf die Belegschaft</w:t>
      </w:r>
    </w:p>
    <w:p w14:paraId="548DC303" w14:textId="77777777" w:rsidR="00C97CA5" w:rsidRPr="00AA28A2" w:rsidRDefault="00C97CA5" w:rsidP="00C83548">
      <w:pPr>
        <w:spacing w:line="240" w:lineRule="auto"/>
        <w:rPr>
          <w:rFonts w:cs="Arial"/>
          <w:b/>
        </w:rPr>
      </w:pPr>
      <w:r w:rsidRPr="00AA28A2">
        <w:rPr>
          <w:rFonts w:cs="Arial"/>
          <w:b/>
        </w:rPr>
        <w:t>E-Commerce Kennzahlen (Online-Auftritt)</w:t>
      </w:r>
    </w:p>
    <w:p w14:paraId="5D7F2786" w14:textId="77777777" w:rsidR="00C97CA5" w:rsidRPr="00AA28A2" w:rsidRDefault="00C97CA5" w:rsidP="00C83548">
      <w:pPr>
        <w:pStyle w:val="Listenabsatz"/>
        <w:numPr>
          <w:ilvl w:val="0"/>
          <w:numId w:val="18"/>
        </w:numPr>
        <w:spacing w:line="240" w:lineRule="auto"/>
        <w:rPr>
          <w:rFonts w:cs="Arial"/>
        </w:rPr>
      </w:pPr>
      <w:r w:rsidRPr="00AA28A2">
        <w:rPr>
          <w:rFonts w:cs="Arial"/>
        </w:rPr>
        <w:t>Traffic: Anzahl der Besucher des Online-Auftritts (stündlich, täglich, wöchentlich, monatlich, jährlich)</w:t>
      </w:r>
    </w:p>
    <w:p w14:paraId="721C2CEC" w14:textId="77777777" w:rsidR="00C97CA5" w:rsidRPr="00AA28A2" w:rsidRDefault="00C97CA5" w:rsidP="00C83548">
      <w:pPr>
        <w:pStyle w:val="Listenabsatz"/>
        <w:numPr>
          <w:ilvl w:val="0"/>
          <w:numId w:val="18"/>
        </w:numPr>
        <w:spacing w:line="240" w:lineRule="auto"/>
        <w:rPr>
          <w:rFonts w:cs="Arial"/>
        </w:rPr>
      </w:pPr>
      <w:r w:rsidRPr="00AA28A2">
        <w:rPr>
          <w:rFonts w:cs="Arial"/>
        </w:rPr>
        <w:t>Quote neuer Besucher: Zeigt den Anteil neuer Besucher und lässt Rückschlüsse auf die Wirksamkeit von Online-Marketing-Maßnahmen zu</w:t>
      </w:r>
    </w:p>
    <w:p w14:paraId="3DF4537E" w14:textId="77777777" w:rsidR="00C97CA5" w:rsidRPr="00AA28A2" w:rsidRDefault="00C97CA5" w:rsidP="00C83548">
      <w:pPr>
        <w:pStyle w:val="Listenabsatz"/>
        <w:numPr>
          <w:ilvl w:val="0"/>
          <w:numId w:val="18"/>
        </w:numPr>
        <w:spacing w:line="240" w:lineRule="auto"/>
        <w:rPr>
          <w:rFonts w:cs="Arial"/>
        </w:rPr>
      </w:pPr>
      <w:r w:rsidRPr="00AA28A2">
        <w:rPr>
          <w:rFonts w:cs="Arial"/>
        </w:rPr>
        <w:t>Quote wiederkehrender Besucher: Zeigt den Anteil wiederkehrender Besucher und lässt Rückschlüsse auf die Besucherbindung und Usability zu</w:t>
      </w:r>
    </w:p>
    <w:p w14:paraId="6133E90E" w14:textId="77777777" w:rsidR="00C97CA5" w:rsidRPr="00AA28A2" w:rsidRDefault="00C97CA5" w:rsidP="00C83548">
      <w:pPr>
        <w:pStyle w:val="Listenabsatz"/>
        <w:numPr>
          <w:ilvl w:val="0"/>
          <w:numId w:val="18"/>
        </w:numPr>
        <w:spacing w:line="240" w:lineRule="auto"/>
        <w:rPr>
          <w:rFonts w:cs="Arial"/>
        </w:rPr>
      </w:pPr>
      <w:r w:rsidRPr="00AA28A2">
        <w:rPr>
          <w:rFonts w:cs="Arial"/>
        </w:rPr>
        <w:lastRenderedPageBreak/>
        <w:t>Durchschnittliche Besuchsdauer: Gibt Auskunft darüber, wie lange sich ein Nutzer durchschnittlich auf der Online-Präsenz aufhält</w:t>
      </w:r>
    </w:p>
    <w:p w14:paraId="1F80A796" w14:textId="77777777" w:rsidR="00C97CA5" w:rsidRPr="00AA28A2" w:rsidRDefault="00C97CA5" w:rsidP="00C83548">
      <w:pPr>
        <w:pStyle w:val="Listenabsatz"/>
        <w:numPr>
          <w:ilvl w:val="0"/>
          <w:numId w:val="18"/>
        </w:numPr>
        <w:spacing w:line="240" w:lineRule="auto"/>
        <w:rPr>
          <w:rFonts w:cs="Arial"/>
        </w:rPr>
      </w:pPr>
      <w:r w:rsidRPr="00AA28A2">
        <w:rPr>
          <w:rFonts w:cs="Arial"/>
        </w:rPr>
        <w:t>Conversion Rate: Zeigt den Anteil der Conversions (gewünschte Zielaktionen) bezogen auf alle Besucher</w:t>
      </w:r>
    </w:p>
    <w:p w14:paraId="25A9F5BE" w14:textId="77777777" w:rsidR="00C97CA5" w:rsidRPr="00AA28A2" w:rsidRDefault="00C97CA5" w:rsidP="00C83548">
      <w:pPr>
        <w:pStyle w:val="Listenabsatz"/>
        <w:numPr>
          <w:ilvl w:val="0"/>
          <w:numId w:val="18"/>
        </w:numPr>
        <w:spacing w:line="240" w:lineRule="auto"/>
        <w:rPr>
          <w:rFonts w:cs="Arial"/>
        </w:rPr>
      </w:pPr>
      <w:r w:rsidRPr="00AA28A2">
        <w:rPr>
          <w:rFonts w:cs="Arial"/>
        </w:rPr>
        <w:t>Absprungrate (Bounce Rate): Zeigt den Anteil der Absprünge (Bounces) bezogen auf alle Besucher</w:t>
      </w:r>
    </w:p>
    <w:p w14:paraId="0445421C" w14:textId="77777777" w:rsidR="00C97CA5" w:rsidRPr="00AA28A2" w:rsidRDefault="008561AD" w:rsidP="00C83548">
      <w:pPr>
        <w:spacing w:line="240" w:lineRule="auto"/>
        <w:rPr>
          <w:rFonts w:cs="Arial"/>
        </w:rPr>
      </w:pPr>
      <w:r>
        <w:rPr>
          <w:rFonts w:cs="Arial"/>
        </w:rPr>
        <w:t>Die folgende Tabelle zeigt, wie die Kennzahlen berechnet werden und welche Zielwerte zu erreichen sind.</w:t>
      </w:r>
    </w:p>
    <w:tbl>
      <w:tblPr>
        <w:tblStyle w:val="Tabellenraster"/>
        <w:tblW w:w="5000" w:type="pct"/>
        <w:tblLook w:val="04A0" w:firstRow="1" w:lastRow="0" w:firstColumn="1" w:lastColumn="0" w:noHBand="0" w:noVBand="1"/>
      </w:tblPr>
      <w:tblGrid>
        <w:gridCol w:w="2856"/>
        <w:gridCol w:w="4475"/>
        <w:gridCol w:w="1731"/>
      </w:tblGrid>
      <w:tr w:rsidR="00C97CA5" w:rsidRPr="00AA28A2" w14:paraId="00E44EAD" w14:textId="77777777" w:rsidTr="00C83548">
        <w:trPr>
          <w:trHeight w:val="284"/>
        </w:trPr>
        <w:tc>
          <w:tcPr>
            <w:tcW w:w="1576" w:type="pct"/>
            <w:vAlign w:val="center"/>
          </w:tcPr>
          <w:p w14:paraId="7005D59B" w14:textId="77777777" w:rsidR="00C97CA5" w:rsidRPr="00AA28A2" w:rsidRDefault="00C97CA5" w:rsidP="00C83548">
            <w:pPr>
              <w:rPr>
                <w:rFonts w:ascii="Myriad Pro" w:hAnsi="Myriad Pro" w:cs="Arial"/>
                <w:b/>
              </w:rPr>
            </w:pPr>
            <w:r w:rsidRPr="00AA28A2">
              <w:rPr>
                <w:rFonts w:ascii="Myriad Pro" w:hAnsi="Myriad Pro" w:cs="Arial"/>
                <w:b/>
              </w:rPr>
              <w:t>Kennzahl</w:t>
            </w:r>
          </w:p>
        </w:tc>
        <w:tc>
          <w:tcPr>
            <w:tcW w:w="2469" w:type="pct"/>
            <w:vAlign w:val="center"/>
          </w:tcPr>
          <w:p w14:paraId="2AE0864F" w14:textId="77777777" w:rsidR="00C97CA5" w:rsidRPr="00AA28A2" w:rsidRDefault="00C97CA5" w:rsidP="00C83548">
            <w:pPr>
              <w:rPr>
                <w:rFonts w:ascii="Myriad Pro" w:hAnsi="Myriad Pro" w:cs="Arial"/>
                <w:b/>
              </w:rPr>
            </w:pPr>
            <w:r w:rsidRPr="00AA28A2">
              <w:rPr>
                <w:rFonts w:ascii="Myriad Pro" w:hAnsi="Myriad Pro" w:cs="Arial"/>
                <w:b/>
              </w:rPr>
              <w:t>Berechnung</w:t>
            </w:r>
          </w:p>
        </w:tc>
        <w:tc>
          <w:tcPr>
            <w:tcW w:w="955" w:type="pct"/>
            <w:vAlign w:val="center"/>
          </w:tcPr>
          <w:p w14:paraId="028D46DD" w14:textId="77777777" w:rsidR="00C97CA5" w:rsidRPr="00AA28A2" w:rsidRDefault="00C97CA5" w:rsidP="00C83548">
            <w:pPr>
              <w:rPr>
                <w:rFonts w:ascii="Myriad Pro" w:hAnsi="Myriad Pro" w:cs="Arial"/>
                <w:b/>
              </w:rPr>
            </w:pPr>
            <w:r w:rsidRPr="00AA28A2">
              <w:rPr>
                <w:rFonts w:ascii="Myriad Pro" w:hAnsi="Myriad Pro" w:cs="Arial"/>
                <w:b/>
              </w:rPr>
              <w:t>Zielvorgabe</w:t>
            </w:r>
          </w:p>
        </w:tc>
      </w:tr>
      <w:tr w:rsidR="00C97CA5" w:rsidRPr="00AA28A2" w14:paraId="2F0F7BF4" w14:textId="77777777" w:rsidTr="00C83548">
        <w:trPr>
          <w:trHeight w:val="284"/>
        </w:trPr>
        <w:tc>
          <w:tcPr>
            <w:tcW w:w="1576" w:type="pct"/>
            <w:vAlign w:val="center"/>
          </w:tcPr>
          <w:p w14:paraId="51AAF3C7" w14:textId="77777777" w:rsidR="00C97CA5" w:rsidRPr="00AA28A2" w:rsidRDefault="00C97CA5" w:rsidP="00C83548">
            <w:pPr>
              <w:rPr>
                <w:rFonts w:ascii="Myriad Pro" w:hAnsi="Myriad Pro" w:cs="Arial"/>
                <w:i/>
              </w:rPr>
            </w:pPr>
            <w:r w:rsidRPr="00AA28A2">
              <w:rPr>
                <w:rFonts w:ascii="Myriad Pro" w:hAnsi="Myriad Pro" w:cs="Arial"/>
                <w:i/>
              </w:rPr>
              <w:t>Eigenkapitalquote</w:t>
            </w:r>
          </w:p>
        </w:tc>
        <w:tc>
          <w:tcPr>
            <w:tcW w:w="2469" w:type="pct"/>
            <w:vAlign w:val="center"/>
          </w:tcPr>
          <w:p w14:paraId="2656FB38" w14:textId="77777777" w:rsidR="00C97CA5" w:rsidRPr="00AA28A2" w:rsidRDefault="00C97CA5" w:rsidP="00C83548">
            <w:pPr>
              <w:rPr>
                <w:rFonts w:ascii="Myriad Pro" w:hAnsi="Myriad Pro" w:cs="Arial"/>
                <w:color w:val="000000"/>
              </w:rPr>
            </w:pPr>
            <w:r w:rsidRPr="00AA28A2">
              <w:rPr>
                <w:rFonts w:ascii="Myriad Pro" w:hAnsi="Myriad Pro" w:cs="Arial"/>
                <w:color w:val="000000"/>
              </w:rPr>
              <w:t>Eigenkapital / Gesamtkapital * 100</w:t>
            </w:r>
          </w:p>
        </w:tc>
        <w:tc>
          <w:tcPr>
            <w:tcW w:w="955" w:type="pct"/>
            <w:vAlign w:val="center"/>
          </w:tcPr>
          <w:p w14:paraId="71F06995" w14:textId="77777777" w:rsidR="00C97CA5" w:rsidRPr="00AA28A2" w:rsidRDefault="00C97CA5" w:rsidP="00C83548">
            <w:pPr>
              <w:rPr>
                <w:rFonts w:ascii="Myriad Pro" w:hAnsi="Myriad Pro" w:cs="Arial"/>
                <w:color w:val="C00000"/>
              </w:rPr>
            </w:pPr>
            <w:r w:rsidRPr="00AA28A2">
              <w:rPr>
                <w:rFonts w:ascii="Myriad Pro" w:hAnsi="Myriad Pro" w:cs="Arial"/>
                <w:color w:val="C00000"/>
              </w:rPr>
              <w:t>&gt;30%</w:t>
            </w:r>
          </w:p>
        </w:tc>
      </w:tr>
      <w:tr w:rsidR="00C97CA5" w:rsidRPr="00AA28A2" w14:paraId="017DB021" w14:textId="77777777" w:rsidTr="00C83548">
        <w:trPr>
          <w:trHeight w:val="284"/>
        </w:trPr>
        <w:tc>
          <w:tcPr>
            <w:tcW w:w="1576" w:type="pct"/>
            <w:vAlign w:val="center"/>
          </w:tcPr>
          <w:p w14:paraId="00131F2E" w14:textId="77777777" w:rsidR="00C97CA5" w:rsidRPr="00AA28A2" w:rsidRDefault="00C97CA5" w:rsidP="00C83548">
            <w:pPr>
              <w:rPr>
                <w:rFonts w:ascii="Myriad Pro" w:hAnsi="Myriad Pro" w:cs="Arial"/>
                <w:i/>
              </w:rPr>
            </w:pPr>
            <w:r w:rsidRPr="00AA28A2">
              <w:rPr>
                <w:rFonts w:ascii="Myriad Pro" w:hAnsi="Myriad Pro" w:cs="Arial"/>
                <w:i/>
              </w:rPr>
              <w:t>Fremdkapitalquote</w:t>
            </w:r>
          </w:p>
        </w:tc>
        <w:tc>
          <w:tcPr>
            <w:tcW w:w="2469" w:type="pct"/>
            <w:vAlign w:val="center"/>
          </w:tcPr>
          <w:p w14:paraId="789FCB86" w14:textId="77777777" w:rsidR="00C97CA5" w:rsidRPr="00AA28A2" w:rsidRDefault="00C97CA5" w:rsidP="00C83548">
            <w:pPr>
              <w:rPr>
                <w:rFonts w:ascii="Myriad Pro" w:hAnsi="Myriad Pro" w:cs="Arial"/>
                <w:color w:val="000000"/>
              </w:rPr>
            </w:pPr>
            <w:r w:rsidRPr="00AA28A2">
              <w:rPr>
                <w:rFonts w:ascii="Myriad Pro" w:hAnsi="Myriad Pro" w:cs="Arial"/>
                <w:color w:val="000000"/>
              </w:rPr>
              <w:t>Fremdkapital / Gesamtkapital * 100</w:t>
            </w:r>
          </w:p>
        </w:tc>
        <w:tc>
          <w:tcPr>
            <w:tcW w:w="955" w:type="pct"/>
            <w:vAlign w:val="center"/>
          </w:tcPr>
          <w:p w14:paraId="254FCD24" w14:textId="77777777" w:rsidR="00C97CA5" w:rsidRPr="00AA28A2" w:rsidRDefault="00C97CA5" w:rsidP="00C83548">
            <w:pPr>
              <w:rPr>
                <w:rFonts w:ascii="Myriad Pro" w:hAnsi="Myriad Pro" w:cs="Arial"/>
                <w:color w:val="C00000"/>
              </w:rPr>
            </w:pPr>
            <w:r w:rsidRPr="00AA28A2">
              <w:rPr>
                <w:rFonts w:ascii="Myriad Pro" w:hAnsi="Myriad Pro" w:cs="Arial"/>
                <w:color w:val="C00000"/>
              </w:rPr>
              <w:t>&lt;70%</w:t>
            </w:r>
          </w:p>
        </w:tc>
      </w:tr>
      <w:tr w:rsidR="00C97CA5" w:rsidRPr="00AA28A2" w14:paraId="38375064" w14:textId="77777777" w:rsidTr="00C83548">
        <w:trPr>
          <w:trHeight w:val="284"/>
        </w:trPr>
        <w:tc>
          <w:tcPr>
            <w:tcW w:w="1576" w:type="pct"/>
            <w:vAlign w:val="center"/>
          </w:tcPr>
          <w:p w14:paraId="4DDA917E" w14:textId="77777777" w:rsidR="00C97CA5" w:rsidRPr="00AA28A2" w:rsidRDefault="00C97CA5" w:rsidP="00C83548">
            <w:pPr>
              <w:rPr>
                <w:rFonts w:ascii="Myriad Pro" w:hAnsi="Myriad Pro" w:cs="Arial"/>
                <w:i/>
              </w:rPr>
            </w:pPr>
            <w:r w:rsidRPr="00AA28A2">
              <w:rPr>
                <w:rFonts w:ascii="Myriad Pro" w:hAnsi="Myriad Pro" w:cs="Arial"/>
                <w:i/>
              </w:rPr>
              <w:t>Anlagenintensität</w:t>
            </w:r>
          </w:p>
        </w:tc>
        <w:tc>
          <w:tcPr>
            <w:tcW w:w="2469" w:type="pct"/>
            <w:vAlign w:val="center"/>
          </w:tcPr>
          <w:p w14:paraId="550C6EC2" w14:textId="77777777" w:rsidR="00C97CA5" w:rsidRPr="00AA28A2" w:rsidRDefault="00C97CA5" w:rsidP="00C83548">
            <w:pPr>
              <w:rPr>
                <w:rFonts w:ascii="Myriad Pro" w:hAnsi="Myriad Pro" w:cs="Arial"/>
                <w:color w:val="000000"/>
              </w:rPr>
            </w:pPr>
            <w:r w:rsidRPr="00AA28A2">
              <w:rPr>
                <w:rFonts w:ascii="Myriad Pro" w:hAnsi="Myriad Pro" w:cs="Arial"/>
                <w:color w:val="000000"/>
              </w:rPr>
              <w:t>Anlagevermögen / Gesamtkapital * 100</w:t>
            </w:r>
          </w:p>
        </w:tc>
        <w:tc>
          <w:tcPr>
            <w:tcW w:w="955" w:type="pct"/>
            <w:vAlign w:val="center"/>
          </w:tcPr>
          <w:p w14:paraId="5901E191" w14:textId="77777777" w:rsidR="00C97CA5" w:rsidRPr="00AA28A2" w:rsidRDefault="00C97CA5" w:rsidP="00C83548">
            <w:pPr>
              <w:rPr>
                <w:rFonts w:ascii="Myriad Pro" w:hAnsi="Myriad Pro" w:cs="Arial"/>
                <w:color w:val="C00000"/>
              </w:rPr>
            </w:pPr>
            <w:r w:rsidRPr="00AA28A2">
              <w:rPr>
                <w:rFonts w:ascii="Myriad Pro" w:hAnsi="Myriad Pro" w:cs="Arial"/>
                <w:color w:val="C00000"/>
              </w:rPr>
              <w:t>&lt;50%</w:t>
            </w:r>
          </w:p>
        </w:tc>
      </w:tr>
      <w:tr w:rsidR="00C97CA5" w:rsidRPr="00AA28A2" w14:paraId="365D58EE" w14:textId="77777777" w:rsidTr="00C83548">
        <w:trPr>
          <w:trHeight w:val="284"/>
        </w:trPr>
        <w:tc>
          <w:tcPr>
            <w:tcW w:w="1576" w:type="pct"/>
            <w:vAlign w:val="center"/>
          </w:tcPr>
          <w:p w14:paraId="3D13E891" w14:textId="77777777" w:rsidR="00C97CA5" w:rsidRPr="00AA28A2" w:rsidRDefault="00C97CA5" w:rsidP="00C83548">
            <w:pPr>
              <w:rPr>
                <w:rFonts w:ascii="Myriad Pro" w:hAnsi="Myriad Pro" w:cs="Arial"/>
                <w:i/>
              </w:rPr>
            </w:pPr>
            <w:r w:rsidRPr="00AA28A2">
              <w:rPr>
                <w:rFonts w:ascii="Myriad Pro" w:hAnsi="Myriad Pro" w:cs="Arial"/>
                <w:i/>
              </w:rPr>
              <w:t>Anlagendeckungsgrad</w:t>
            </w:r>
          </w:p>
        </w:tc>
        <w:tc>
          <w:tcPr>
            <w:tcW w:w="2469" w:type="pct"/>
            <w:vAlign w:val="center"/>
          </w:tcPr>
          <w:p w14:paraId="3FCDCD28" w14:textId="77777777" w:rsidR="00C97CA5" w:rsidRPr="00AA28A2" w:rsidRDefault="00C97CA5" w:rsidP="00C83548">
            <w:pPr>
              <w:rPr>
                <w:rFonts w:ascii="Myriad Pro" w:hAnsi="Myriad Pro" w:cs="Arial"/>
                <w:color w:val="000000"/>
              </w:rPr>
            </w:pPr>
            <w:r w:rsidRPr="00AA28A2">
              <w:rPr>
                <w:rFonts w:ascii="Myriad Pro" w:hAnsi="Myriad Pro" w:cs="Arial"/>
                <w:color w:val="000000"/>
              </w:rPr>
              <w:t>(Eigenkapital + langfristiges Fremdkapital) / Anlagevermögen * 100</w:t>
            </w:r>
          </w:p>
        </w:tc>
        <w:tc>
          <w:tcPr>
            <w:tcW w:w="955" w:type="pct"/>
            <w:vAlign w:val="center"/>
          </w:tcPr>
          <w:p w14:paraId="55444023" w14:textId="77777777" w:rsidR="00C97CA5" w:rsidRPr="00AA28A2" w:rsidRDefault="00C97CA5" w:rsidP="00C83548">
            <w:pPr>
              <w:rPr>
                <w:rFonts w:ascii="Myriad Pro" w:hAnsi="Myriad Pro" w:cs="Arial"/>
                <w:color w:val="C00000"/>
              </w:rPr>
            </w:pPr>
            <w:r w:rsidRPr="00AA28A2">
              <w:rPr>
                <w:rFonts w:ascii="Myriad Pro" w:hAnsi="Myriad Pro" w:cs="Arial"/>
                <w:color w:val="C00000"/>
              </w:rPr>
              <w:t>&gt;1</w:t>
            </w:r>
          </w:p>
        </w:tc>
      </w:tr>
      <w:tr w:rsidR="00C97CA5" w:rsidRPr="00AA28A2" w14:paraId="5B0EF18C" w14:textId="77777777" w:rsidTr="00C83548">
        <w:trPr>
          <w:trHeight w:val="284"/>
        </w:trPr>
        <w:tc>
          <w:tcPr>
            <w:tcW w:w="1576" w:type="pct"/>
            <w:vAlign w:val="center"/>
          </w:tcPr>
          <w:p w14:paraId="3629709D" w14:textId="77777777" w:rsidR="00C97CA5" w:rsidRPr="00AA28A2" w:rsidRDefault="00C97CA5" w:rsidP="00C83548">
            <w:pPr>
              <w:rPr>
                <w:rFonts w:ascii="Myriad Pro" w:hAnsi="Myriad Pro" w:cs="Arial"/>
                <w:i/>
              </w:rPr>
            </w:pPr>
            <w:r w:rsidRPr="00AA28A2">
              <w:rPr>
                <w:rFonts w:ascii="Myriad Pro" w:hAnsi="Myriad Pro" w:cs="Arial"/>
                <w:i/>
              </w:rPr>
              <w:t>Eigenkapitalrentabilität</w:t>
            </w:r>
          </w:p>
        </w:tc>
        <w:tc>
          <w:tcPr>
            <w:tcW w:w="2469" w:type="pct"/>
            <w:vAlign w:val="center"/>
          </w:tcPr>
          <w:p w14:paraId="6ED1FBD1" w14:textId="77777777" w:rsidR="00C97CA5" w:rsidRPr="00AA28A2" w:rsidRDefault="00C97CA5" w:rsidP="00C83548">
            <w:pPr>
              <w:rPr>
                <w:rFonts w:ascii="Myriad Pro" w:hAnsi="Myriad Pro" w:cs="Arial"/>
                <w:color w:val="000000"/>
              </w:rPr>
            </w:pPr>
            <w:r w:rsidRPr="00AA28A2">
              <w:rPr>
                <w:rFonts w:ascii="Myriad Pro" w:hAnsi="Myriad Pro" w:cs="Arial"/>
                <w:color w:val="000000"/>
              </w:rPr>
              <w:t>Gewinn / Eigenkapital * 100</w:t>
            </w:r>
          </w:p>
        </w:tc>
        <w:tc>
          <w:tcPr>
            <w:tcW w:w="955" w:type="pct"/>
            <w:vAlign w:val="center"/>
          </w:tcPr>
          <w:p w14:paraId="08B67764" w14:textId="77777777" w:rsidR="00C97CA5" w:rsidRPr="00AA28A2" w:rsidRDefault="00C97CA5" w:rsidP="00C83548">
            <w:pPr>
              <w:rPr>
                <w:rFonts w:ascii="Myriad Pro" w:hAnsi="Myriad Pro" w:cs="Arial"/>
                <w:color w:val="C00000"/>
              </w:rPr>
            </w:pPr>
            <w:r w:rsidRPr="00AA28A2">
              <w:rPr>
                <w:rFonts w:ascii="Myriad Pro" w:hAnsi="Myriad Pro" w:cs="Arial"/>
                <w:color w:val="C00000"/>
              </w:rPr>
              <w:t>&gt;20%</w:t>
            </w:r>
          </w:p>
        </w:tc>
      </w:tr>
      <w:tr w:rsidR="00C97CA5" w:rsidRPr="00AA28A2" w14:paraId="5D469A16" w14:textId="77777777" w:rsidTr="00C83548">
        <w:trPr>
          <w:trHeight w:val="284"/>
        </w:trPr>
        <w:tc>
          <w:tcPr>
            <w:tcW w:w="1576" w:type="pct"/>
            <w:vAlign w:val="center"/>
          </w:tcPr>
          <w:p w14:paraId="675566DE" w14:textId="77777777" w:rsidR="00C97CA5" w:rsidRPr="00AA28A2" w:rsidRDefault="00C97CA5" w:rsidP="00C83548">
            <w:pPr>
              <w:rPr>
                <w:rFonts w:ascii="Myriad Pro" w:hAnsi="Myriad Pro" w:cs="Arial"/>
                <w:i/>
              </w:rPr>
            </w:pPr>
            <w:r w:rsidRPr="00AA28A2">
              <w:rPr>
                <w:rFonts w:ascii="Myriad Pro" w:hAnsi="Myriad Pro" w:cs="Arial"/>
                <w:i/>
              </w:rPr>
              <w:t>Gesamtkapitalrentabilität</w:t>
            </w:r>
          </w:p>
        </w:tc>
        <w:tc>
          <w:tcPr>
            <w:tcW w:w="2469" w:type="pct"/>
            <w:vAlign w:val="center"/>
          </w:tcPr>
          <w:p w14:paraId="525838C6" w14:textId="77777777" w:rsidR="00C97CA5" w:rsidRPr="00AA28A2" w:rsidRDefault="00C97CA5" w:rsidP="00C83548">
            <w:pPr>
              <w:rPr>
                <w:rFonts w:ascii="Myriad Pro" w:hAnsi="Myriad Pro" w:cs="Arial"/>
                <w:color w:val="000000"/>
              </w:rPr>
            </w:pPr>
            <w:r w:rsidRPr="00AA28A2">
              <w:rPr>
                <w:rFonts w:ascii="Myriad Pro" w:hAnsi="Myriad Pro" w:cs="Arial"/>
                <w:color w:val="000000"/>
              </w:rPr>
              <w:t>Gewinn / Gesamtkapital * 100</w:t>
            </w:r>
          </w:p>
        </w:tc>
        <w:tc>
          <w:tcPr>
            <w:tcW w:w="955" w:type="pct"/>
            <w:vAlign w:val="center"/>
          </w:tcPr>
          <w:p w14:paraId="1D86F3E0" w14:textId="77777777" w:rsidR="00C97CA5" w:rsidRPr="00AA28A2" w:rsidRDefault="00C97CA5" w:rsidP="00C83548">
            <w:pPr>
              <w:rPr>
                <w:rFonts w:ascii="Myriad Pro" w:hAnsi="Myriad Pro" w:cs="Arial"/>
                <w:color w:val="C00000"/>
              </w:rPr>
            </w:pPr>
            <w:r w:rsidRPr="00AA28A2">
              <w:rPr>
                <w:rFonts w:ascii="Myriad Pro" w:hAnsi="Myriad Pro" w:cs="Arial"/>
                <w:color w:val="C00000"/>
              </w:rPr>
              <w:t>&gt;15%</w:t>
            </w:r>
          </w:p>
        </w:tc>
      </w:tr>
      <w:tr w:rsidR="00C97CA5" w:rsidRPr="00AA28A2" w14:paraId="6CD3E9A7" w14:textId="77777777" w:rsidTr="00C83548">
        <w:trPr>
          <w:trHeight w:val="284"/>
        </w:trPr>
        <w:tc>
          <w:tcPr>
            <w:tcW w:w="1576" w:type="pct"/>
            <w:vAlign w:val="center"/>
          </w:tcPr>
          <w:p w14:paraId="7892234B" w14:textId="77777777" w:rsidR="00C97CA5" w:rsidRPr="00AA28A2" w:rsidRDefault="00C97CA5" w:rsidP="00C83548">
            <w:pPr>
              <w:rPr>
                <w:rFonts w:ascii="Myriad Pro" w:hAnsi="Myriad Pro" w:cs="Arial"/>
                <w:i/>
              </w:rPr>
            </w:pPr>
            <w:r w:rsidRPr="00AA28A2">
              <w:rPr>
                <w:rFonts w:ascii="Myriad Pro" w:hAnsi="Myriad Pro" w:cs="Arial"/>
                <w:i/>
              </w:rPr>
              <w:t>Umsatzrentabilität</w:t>
            </w:r>
          </w:p>
        </w:tc>
        <w:tc>
          <w:tcPr>
            <w:tcW w:w="2469" w:type="pct"/>
            <w:vAlign w:val="center"/>
          </w:tcPr>
          <w:p w14:paraId="1960E444" w14:textId="77777777" w:rsidR="00C97CA5" w:rsidRPr="00AA28A2" w:rsidRDefault="00C97CA5" w:rsidP="00C83548">
            <w:pPr>
              <w:rPr>
                <w:rFonts w:ascii="Myriad Pro" w:hAnsi="Myriad Pro" w:cs="Arial"/>
                <w:color w:val="000000"/>
              </w:rPr>
            </w:pPr>
            <w:r w:rsidRPr="00AA28A2">
              <w:rPr>
                <w:rFonts w:ascii="Myriad Pro" w:hAnsi="Myriad Pro" w:cs="Arial"/>
                <w:color w:val="000000"/>
              </w:rPr>
              <w:t>Gewinn / Umsatz * 100</w:t>
            </w:r>
          </w:p>
        </w:tc>
        <w:tc>
          <w:tcPr>
            <w:tcW w:w="955" w:type="pct"/>
            <w:vAlign w:val="center"/>
          </w:tcPr>
          <w:p w14:paraId="3521CD76" w14:textId="77777777" w:rsidR="00C97CA5" w:rsidRPr="00AA28A2" w:rsidRDefault="00C97CA5" w:rsidP="00C83548">
            <w:pPr>
              <w:rPr>
                <w:rFonts w:ascii="Myriad Pro" w:hAnsi="Myriad Pro" w:cs="Arial"/>
                <w:color w:val="C00000"/>
              </w:rPr>
            </w:pPr>
            <w:r w:rsidRPr="00AA28A2">
              <w:rPr>
                <w:rFonts w:ascii="Myriad Pro" w:hAnsi="Myriad Pro" w:cs="Arial"/>
                <w:color w:val="C00000"/>
              </w:rPr>
              <w:t>&gt;10%</w:t>
            </w:r>
          </w:p>
        </w:tc>
      </w:tr>
      <w:tr w:rsidR="00C97CA5" w:rsidRPr="00AA28A2" w14:paraId="6DD1E2E8" w14:textId="77777777" w:rsidTr="00C83548">
        <w:trPr>
          <w:trHeight w:val="284"/>
        </w:trPr>
        <w:tc>
          <w:tcPr>
            <w:tcW w:w="1576" w:type="pct"/>
            <w:vAlign w:val="center"/>
          </w:tcPr>
          <w:p w14:paraId="18B797F1" w14:textId="77777777" w:rsidR="00C97CA5" w:rsidRPr="00AA28A2" w:rsidRDefault="00C97CA5" w:rsidP="00C83548">
            <w:pPr>
              <w:rPr>
                <w:rFonts w:ascii="Myriad Pro" w:hAnsi="Myriad Pro" w:cs="Arial"/>
                <w:i/>
              </w:rPr>
            </w:pPr>
            <w:r w:rsidRPr="00AA28A2">
              <w:rPr>
                <w:rFonts w:ascii="Myriad Pro" w:hAnsi="Myriad Pro" w:cs="Arial"/>
                <w:i/>
              </w:rPr>
              <w:t>Return on Investment (ROI)</w:t>
            </w:r>
          </w:p>
        </w:tc>
        <w:tc>
          <w:tcPr>
            <w:tcW w:w="2469" w:type="pct"/>
            <w:vAlign w:val="center"/>
          </w:tcPr>
          <w:p w14:paraId="564CBE28" w14:textId="77777777" w:rsidR="00C97CA5" w:rsidRPr="00AA28A2" w:rsidRDefault="00C97CA5" w:rsidP="00C83548">
            <w:pPr>
              <w:rPr>
                <w:rFonts w:ascii="Myriad Pro" w:hAnsi="Myriad Pro" w:cs="Arial"/>
                <w:color w:val="000000"/>
              </w:rPr>
            </w:pPr>
            <w:r w:rsidRPr="00AA28A2">
              <w:rPr>
                <w:rFonts w:ascii="Myriad Pro" w:hAnsi="Myriad Pro" w:cs="Arial"/>
                <w:color w:val="000000"/>
              </w:rPr>
              <w:t>(Mehreinnahmen - Kosten) / Kosten</w:t>
            </w:r>
          </w:p>
        </w:tc>
        <w:tc>
          <w:tcPr>
            <w:tcW w:w="955" w:type="pct"/>
            <w:vAlign w:val="center"/>
          </w:tcPr>
          <w:p w14:paraId="5927FAEB" w14:textId="77777777" w:rsidR="00C97CA5" w:rsidRPr="00AA28A2" w:rsidRDefault="00C97CA5" w:rsidP="00C83548">
            <w:pPr>
              <w:rPr>
                <w:rFonts w:ascii="Myriad Pro" w:hAnsi="Myriad Pro" w:cs="Arial"/>
                <w:color w:val="C00000"/>
              </w:rPr>
            </w:pPr>
            <w:r w:rsidRPr="00AA28A2">
              <w:rPr>
                <w:rFonts w:ascii="Myriad Pro" w:hAnsi="Myriad Pro" w:cs="Arial"/>
                <w:color w:val="C00000"/>
              </w:rPr>
              <w:t>&gt;1</w:t>
            </w:r>
          </w:p>
        </w:tc>
      </w:tr>
      <w:tr w:rsidR="00C97CA5" w:rsidRPr="00AA28A2" w14:paraId="0EE2FE18" w14:textId="77777777" w:rsidTr="00C83548">
        <w:trPr>
          <w:trHeight w:val="284"/>
        </w:trPr>
        <w:tc>
          <w:tcPr>
            <w:tcW w:w="1576" w:type="pct"/>
            <w:vAlign w:val="center"/>
          </w:tcPr>
          <w:p w14:paraId="27FAE0CF" w14:textId="77777777" w:rsidR="00C97CA5" w:rsidRPr="00AA28A2" w:rsidRDefault="00C97CA5" w:rsidP="00C83548">
            <w:pPr>
              <w:rPr>
                <w:rFonts w:ascii="Myriad Pro" w:hAnsi="Myriad Pro" w:cs="Arial"/>
                <w:i/>
              </w:rPr>
            </w:pPr>
            <w:r w:rsidRPr="00AA28A2">
              <w:rPr>
                <w:rFonts w:ascii="Myriad Pro" w:hAnsi="Myriad Pro" w:cs="Arial"/>
                <w:i/>
              </w:rPr>
              <w:t>Materialintensität</w:t>
            </w:r>
          </w:p>
        </w:tc>
        <w:tc>
          <w:tcPr>
            <w:tcW w:w="2469" w:type="pct"/>
            <w:vAlign w:val="center"/>
          </w:tcPr>
          <w:p w14:paraId="5E8F28DC" w14:textId="77777777" w:rsidR="00C97CA5" w:rsidRPr="00AA28A2" w:rsidRDefault="00C97CA5" w:rsidP="00C83548">
            <w:pPr>
              <w:rPr>
                <w:rFonts w:ascii="Myriad Pro" w:hAnsi="Myriad Pro" w:cs="Arial"/>
                <w:color w:val="000000"/>
              </w:rPr>
            </w:pPr>
            <w:r w:rsidRPr="00AA28A2">
              <w:rPr>
                <w:rFonts w:ascii="Myriad Pro" w:hAnsi="Myriad Pro" w:cs="Arial"/>
                <w:color w:val="000000"/>
              </w:rPr>
              <w:t>Materialkosten / Umsatz * 100</w:t>
            </w:r>
          </w:p>
        </w:tc>
        <w:tc>
          <w:tcPr>
            <w:tcW w:w="955" w:type="pct"/>
            <w:vAlign w:val="center"/>
          </w:tcPr>
          <w:p w14:paraId="351F5A96" w14:textId="77777777" w:rsidR="00C97CA5" w:rsidRPr="00AA28A2" w:rsidRDefault="00C97CA5" w:rsidP="00C83548">
            <w:pPr>
              <w:rPr>
                <w:rFonts w:ascii="Myriad Pro" w:hAnsi="Myriad Pro" w:cs="Arial"/>
                <w:color w:val="C00000"/>
              </w:rPr>
            </w:pPr>
            <w:r w:rsidRPr="00AA28A2">
              <w:rPr>
                <w:rFonts w:ascii="Myriad Pro" w:hAnsi="Myriad Pro" w:cs="Arial"/>
                <w:color w:val="C00000"/>
              </w:rPr>
              <w:t>individuell</w:t>
            </w:r>
          </w:p>
        </w:tc>
      </w:tr>
      <w:tr w:rsidR="00C97CA5" w:rsidRPr="00AA28A2" w14:paraId="333C2281" w14:textId="77777777" w:rsidTr="00C83548">
        <w:trPr>
          <w:trHeight w:val="284"/>
        </w:trPr>
        <w:tc>
          <w:tcPr>
            <w:tcW w:w="1576" w:type="pct"/>
            <w:vAlign w:val="center"/>
          </w:tcPr>
          <w:p w14:paraId="353A8AC7" w14:textId="77777777" w:rsidR="00C97CA5" w:rsidRPr="00AA28A2" w:rsidRDefault="00C97CA5" w:rsidP="00C83548">
            <w:pPr>
              <w:rPr>
                <w:rFonts w:ascii="Myriad Pro" w:hAnsi="Myriad Pro" w:cs="Arial"/>
                <w:i/>
              </w:rPr>
            </w:pPr>
            <w:r w:rsidRPr="00AA28A2">
              <w:rPr>
                <w:rFonts w:ascii="Myriad Pro" w:hAnsi="Myriad Pro" w:cs="Arial"/>
                <w:i/>
              </w:rPr>
              <w:t>Personalintensität</w:t>
            </w:r>
          </w:p>
        </w:tc>
        <w:tc>
          <w:tcPr>
            <w:tcW w:w="2469" w:type="pct"/>
            <w:vAlign w:val="center"/>
          </w:tcPr>
          <w:p w14:paraId="21EAC6A4" w14:textId="77777777" w:rsidR="00C97CA5" w:rsidRPr="00AA28A2" w:rsidRDefault="00C97CA5" w:rsidP="00C83548">
            <w:pPr>
              <w:rPr>
                <w:rFonts w:ascii="Myriad Pro" w:hAnsi="Myriad Pro" w:cs="Arial"/>
                <w:color w:val="000000"/>
              </w:rPr>
            </w:pPr>
            <w:r w:rsidRPr="00AA28A2">
              <w:rPr>
                <w:rFonts w:ascii="Myriad Pro" w:hAnsi="Myriad Pro" w:cs="Arial"/>
                <w:color w:val="000000"/>
              </w:rPr>
              <w:t>Personalkosten / Umsatz * 100</w:t>
            </w:r>
          </w:p>
        </w:tc>
        <w:tc>
          <w:tcPr>
            <w:tcW w:w="955" w:type="pct"/>
            <w:vAlign w:val="center"/>
          </w:tcPr>
          <w:p w14:paraId="46D34CF5" w14:textId="77777777" w:rsidR="00C97CA5" w:rsidRPr="00AA28A2" w:rsidRDefault="00C97CA5" w:rsidP="00C83548">
            <w:pPr>
              <w:rPr>
                <w:rFonts w:ascii="Myriad Pro" w:hAnsi="Myriad Pro" w:cs="Arial"/>
                <w:color w:val="C00000"/>
              </w:rPr>
            </w:pPr>
            <w:r w:rsidRPr="00AA28A2">
              <w:rPr>
                <w:rFonts w:ascii="Myriad Pro" w:hAnsi="Myriad Pro" w:cs="Arial"/>
                <w:color w:val="C00000"/>
              </w:rPr>
              <w:t>individuell</w:t>
            </w:r>
          </w:p>
        </w:tc>
      </w:tr>
      <w:tr w:rsidR="00C97CA5" w:rsidRPr="00AA28A2" w14:paraId="5ECBBA1E" w14:textId="77777777" w:rsidTr="00C83548">
        <w:trPr>
          <w:trHeight w:val="284"/>
        </w:trPr>
        <w:tc>
          <w:tcPr>
            <w:tcW w:w="1576" w:type="pct"/>
            <w:vAlign w:val="center"/>
          </w:tcPr>
          <w:p w14:paraId="25047DFD" w14:textId="77777777" w:rsidR="00C97CA5" w:rsidRPr="00AA28A2" w:rsidRDefault="00C97CA5" w:rsidP="00C83548">
            <w:pPr>
              <w:rPr>
                <w:rFonts w:ascii="Myriad Pro" w:hAnsi="Myriad Pro" w:cs="Arial"/>
                <w:i/>
              </w:rPr>
            </w:pPr>
            <w:r w:rsidRPr="00AA28A2">
              <w:rPr>
                <w:rFonts w:ascii="Myriad Pro" w:hAnsi="Myriad Pro" w:cs="Arial"/>
                <w:i/>
              </w:rPr>
              <w:t>Umsatz pro Mitarbeiter</w:t>
            </w:r>
          </w:p>
        </w:tc>
        <w:tc>
          <w:tcPr>
            <w:tcW w:w="2469" w:type="pct"/>
            <w:vAlign w:val="center"/>
          </w:tcPr>
          <w:p w14:paraId="3862258F" w14:textId="77777777" w:rsidR="00C97CA5" w:rsidRPr="00AA28A2" w:rsidRDefault="00C97CA5" w:rsidP="00C83548">
            <w:pPr>
              <w:rPr>
                <w:rFonts w:ascii="Myriad Pro" w:hAnsi="Myriad Pro" w:cs="Arial"/>
                <w:color w:val="000000"/>
              </w:rPr>
            </w:pPr>
            <w:r w:rsidRPr="00AA28A2">
              <w:rPr>
                <w:rFonts w:ascii="Myriad Pro" w:hAnsi="Myriad Pro" w:cs="Arial"/>
                <w:color w:val="000000"/>
              </w:rPr>
              <w:t>Umsatz / Anzahl Mitarbeiter</w:t>
            </w:r>
          </w:p>
        </w:tc>
        <w:tc>
          <w:tcPr>
            <w:tcW w:w="955" w:type="pct"/>
            <w:vAlign w:val="center"/>
          </w:tcPr>
          <w:p w14:paraId="28479FD7" w14:textId="77777777" w:rsidR="00C97CA5" w:rsidRPr="00AA28A2" w:rsidRDefault="00C97CA5" w:rsidP="00C83548">
            <w:pPr>
              <w:rPr>
                <w:rFonts w:ascii="Myriad Pro" w:hAnsi="Myriad Pro" w:cs="Arial"/>
                <w:color w:val="C00000"/>
              </w:rPr>
            </w:pPr>
            <w:r w:rsidRPr="00AA28A2">
              <w:rPr>
                <w:rFonts w:ascii="Myriad Pro" w:hAnsi="Myriad Pro" w:cs="Arial"/>
                <w:color w:val="C00000"/>
              </w:rPr>
              <w:t>individuell</w:t>
            </w:r>
          </w:p>
        </w:tc>
      </w:tr>
      <w:tr w:rsidR="00C97CA5" w:rsidRPr="00AA28A2" w14:paraId="09BD582C" w14:textId="77777777" w:rsidTr="00C83548">
        <w:trPr>
          <w:trHeight w:val="284"/>
        </w:trPr>
        <w:tc>
          <w:tcPr>
            <w:tcW w:w="1576" w:type="pct"/>
            <w:vAlign w:val="center"/>
          </w:tcPr>
          <w:p w14:paraId="48B007E2" w14:textId="77777777" w:rsidR="00C97CA5" w:rsidRPr="00AA28A2" w:rsidRDefault="00C97CA5" w:rsidP="00C83548">
            <w:pPr>
              <w:rPr>
                <w:rFonts w:ascii="Myriad Pro" w:hAnsi="Myriad Pro" w:cs="Arial"/>
                <w:i/>
              </w:rPr>
            </w:pPr>
            <w:r w:rsidRPr="00AA28A2">
              <w:rPr>
                <w:rFonts w:ascii="Myriad Pro" w:hAnsi="Myriad Pro" w:cs="Arial"/>
                <w:i/>
              </w:rPr>
              <w:t>Neukundenquote</w:t>
            </w:r>
          </w:p>
        </w:tc>
        <w:tc>
          <w:tcPr>
            <w:tcW w:w="2469" w:type="pct"/>
            <w:vAlign w:val="center"/>
          </w:tcPr>
          <w:p w14:paraId="242B5407" w14:textId="77777777" w:rsidR="00C97CA5" w:rsidRPr="00AA28A2" w:rsidRDefault="00C97CA5" w:rsidP="00C83548">
            <w:pPr>
              <w:rPr>
                <w:rFonts w:ascii="Myriad Pro" w:hAnsi="Myriad Pro" w:cs="Arial"/>
                <w:color w:val="000000"/>
              </w:rPr>
            </w:pPr>
            <w:r w:rsidRPr="00AA28A2">
              <w:rPr>
                <w:rFonts w:ascii="Myriad Pro" w:hAnsi="Myriad Pro" w:cs="Arial"/>
                <w:color w:val="000000"/>
              </w:rPr>
              <w:t>Anzahl neuer Kunden / Anzahl aller Kunden * 100</w:t>
            </w:r>
          </w:p>
        </w:tc>
        <w:tc>
          <w:tcPr>
            <w:tcW w:w="955" w:type="pct"/>
            <w:vAlign w:val="center"/>
          </w:tcPr>
          <w:p w14:paraId="2D434BBD"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40%</w:t>
            </w:r>
          </w:p>
        </w:tc>
      </w:tr>
      <w:tr w:rsidR="00C97CA5" w:rsidRPr="00AA28A2" w14:paraId="4C2084FF" w14:textId="77777777" w:rsidTr="00C83548">
        <w:trPr>
          <w:trHeight w:val="284"/>
        </w:trPr>
        <w:tc>
          <w:tcPr>
            <w:tcW w:w="1576" w:type="pct"/>
            <w:vAlign w:val="center"/>
          </w:tcPr>
          <w:p w14:paraId="3FEC408A" w14:textId="77777777" w:rsidR="00C97CA5" w:rsidRPr="00AA28A2" w:rsidRDefault="00C97CA5" w:rsidP="00C83548">
            <w:pPr>
              <w:rPr>
                <w:rFonts w:ascii="Myriad Pro" w:hAnsi="Myriad Pro" w:cs="Arial"/>
                <w:i/>
              </w:rPr>
            </w:pPr>
            <w:r w:rsidRPr="00AA28A2">
              <w:rPr>
                <w:rFonts w:ascii="Myriad Pro" w:hAnsi="Myriad Pro" w:cs="Arial"/>
                <w:i/>
              </w:rPr>
              <w:t>Stammkundenquote</w:t>
            </w:r>
          </w:p>
        </w:tc>
        <w:tc>
          <w:tcPr>
            <w:tcW w:w="2469" w:type="pct"/>
            <w:vAlign w:val="center"/>
          </w:tcPr>
          <w:p w14:paraId="6574BC95" w14:textId="77777777" w:rsidR="00C97CA5" w:rsidRPr="00AA28A2" w:rsidRDefault="00C97CA5" w:rsidP="00C83548">
            <w:pPr>
              <w:rPr>
                <w:rFonts w:ascii="Myriad Pro" w:hAnsi="Myriad Pro" w:cs="Arial"/>
                <w:color w:val="000000"/>
              </w:rPr>
            </w:pPr>
            <w:r w:rsidRPr="00AA28A2">
              <w:rPr>
                <w:rFonts w:ascii="Myriad Pro" w:hAnsi="Myriad Pro" w:cs="Arial"/>
                <w:color w:val="000000"/>
              </w:rPr>
              <w:t>Anzahl Stammkunden / Anzahl aller Kunden * 100</w:t>
            </w:r>
          </w:p>
        </w:tc>
        <w:tc>
          <w:tcPr>
            <w:tcW w:w="955" w:type="pct"/>
            <w:vAlign w:val="center"/>
          </w:tcPr>
          <w:p w14:paraId="4A7380C9"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60%</w:t>
            </w:r>
          </w:p>
        </w:tc>
      </w:tr>
      <w:tr w:rsidR="00C97CA5" w:rsidRPr="00AA28A2" w14:paraId="32BFC816" w14:textId="77777777" w:rsidTr="00C83548">
        <w:trPr>
          <w:trHeight w:val="284"/>
        </w:trPr>
        <w:tc>
          <w:tcPr>
            <w:tcW w:w="1576" w:type="pct"/>
            <w:vAlign w:val="center"/>
          </w:tcPr>
          <w:p w14:paraId="169B0CA5" w14:textId="77777777" w:rsidR="00C97CA5" w:rsidRPr="00AA28A2" w:rsidRDefault="00C97CA5" w:rsidP="00C83548">
            <w:pPr>
              <w:rPr>
                <w:rFonts w:ascii="Myriad Pro" w:hAnsi="Myriad Pro" w:cs="Arial"/>
                <w:i/>
              </w:rPr>
            </w:pPr>
            <w:r w:rsidRPr="00AA28A2">
              <w:rPr>
                <w:rFonts w:ascii="Myriad Pro" w:hAnsi="Myriad Pro" w:cs="Arial"/>
                <w:i/>
              </w:rPr>
              <w:t>Kundenzufriedenheit</w:t>
            </w:r>
          </w:p>
        </w:tc>
        <w:tc>
          <w:tcPr>
            <w:tcW w:w="2469" w:type="pct"/>
            <w:vAlign w:val="center"/>
          </w:tcPr>
          <w:p w14:paraId="5540DFE5" w14:textId="77777777" w:rsidR="00C97CA5" w:rsidRPr="00AA28A2" w:rsidRDefault="00C97CA5" w:rsidP="00C83548">
            <w:pPr>
              <w:rPr>
                <w:rFonts w:ascii="Myriad Pro" w:hAnsi="Myriad Pro" w:cs="Arial"/>
                <w:color w:val="000000"/>
              </w:rPr>
            </w:pPr>
            <w:r w:rsidRPr="00AA28A2">
              <w:rPr>
                <w:rFonts w:ascii="Myriad Pro" w:hAnsi="Myriad Pro" w:cs="Arial"/>
                <w:color w:val="000000"/>
              </w:rPr>
              <w:t>Anteil zufriedener Kunden / Anzahl aller Kunden * 100</w:t>
            </w:r>
          </w:p>
        </w:tc>
        <w:tc>
          <w:tcPr>
            <w:tcW w:w="955" w:type="pct"/>
            <w:vAlign w:val="center"/>
          </w:tcPr>
          <w:p w14:paraId="34DA38BF" w14:textId="77777777" w:rsidR="00C97CA5" w:rsidRPr="00AA28A2" w:rsidRDefault="00C97CA5" w:rsidP="00C83548">
            <w:pPr>
              <w:rPr>
                <w:rFonts w:ascii="Myriad Pro" w:hAnsi="Myriad Pro" w:cs="Arial"/>
                <w:color w:val="C00000"/>
              </w:rPr>
            </w:pPr>
            <w:r w:rsidRPr="00AA28A2">
              <w:rPr>
                <w:rFonts w:ascii="Myriad Pro" w:hAnsi="Myriad Pro" w:cs="Arial"/>
                <w:color w:val="C00000"/>
              </w:rPr>
              <w:t>&gt;95%</w:t>
            </w:r>
          </w:p>
        </w:tc>
      </w:tr>
      <w:tr w:rsidR="00C97CA5" w:rsidRPr="00AA28A2" w14:paraId="47B5E91C" w14:textId="77777777" w:rsidTr="00C83548">
        <w:trPr>
          <w:trHeight w:val="284"/>
        </w:trPr>
        <w:tc>
          <w:tcPr>
            <w:tcW w:w="1576" w:type="pct"/>
            <w:vAlign w:val="center"/>
          </w:tcPr>
          <w:p w14:paraId="026BBF86" w14:textId="77777777" w:rsidR="00C97CA5" w:rsidRPr="00AA28A2" w:rsidRDefault="00C97CA5" w:rsidP="00C83548">
            <w:pPr>
              <w:rPr>
                <w:rFonts w:ascii="Myriad Pro" w:hAnsi="Myriad Pro" w:cs="Arial"/>
                <w:i/>
              </w:rPr>
            </w:pPr>
            <w:r w:rsidRPr="00AA28A2">
              <w:rPr>
                <w:rFonts w:ascii="Myriad Pro" w:hAnsi="Myriad Pro" w:cs="Arial"/>
                <w:i/>
              </w:rPr>
              <w:t>Reklamationsquote</w:t>
            </w:r>
          </w:p>
        </w:tc>
        <w:tc>
          <w:tcPr>
            <w:tcW w:w="2469" w:type="pct"/>
            <w:vAlign w:val="center"/>
          </w:tcPr>
          <w:p w14:paraId="7A9F2EC0" w14:textId="77777777" w:rsidR="00C97CA5" w:rsidRPr="00AA28A2" w:rsidRDefault="00C97CA5" w:rsidP="00C83548">
            <w:pPr>
              <w:rPr>
                <w:rFonts w:ascii="Myriad Pro" w:hAnsi="Myriad Pro" w:cs="Arial"/>
                <w:color w:val="000000"/>
              </w:rPr>
            </w:pPr>
            <w:r w:rsidRPr="00AA28A2">
              <w:rPr>
                <w:rFonts w:ascii="Myriad Pro" w:hAnsi="Myriad Pro" w:cs="Arial"/>
                <w:color w:val="000000"/>
              </w:rPr>
              <w:t>Anzahl Reklamationen / Gesamtverkäufe * 100</w:t>
            </w:r>
          </w:p>
        </w:tc>
        <w:tc>
          <w:tcPr>
            <w:tcW w:w="955" w:type="pct"/>
            <w:vAlign w:val="center"/>
          </w:tcPr>
          <w:p w14:paraId="47D168FF" w14:textId="77777777" w:rsidR="00C97CA5" w:rsidRPr="00AA28A2" w:rsidRDefault="00C97CA5" w:rsidP="00C83548">
            <w:pPr>
              <w:rPr>
                <w:rFonts w:ascii="Myriad Pro" w:hAnsi="Myriad Pro" w:cs="Arial"/>
                <w:color w:val="C00000"/>
              </w:rPr>
            </w:pPr>
            <w:r w:rsidRPr="00AA28A2">
              <w:rPr>
                <w:rFonts w:ascii="Myriad Pro" w:hAnsi="Myriad Pro" w:cs="Arial"/>
                <w:color w:val="C00000"/>
              </w:rPr>
              <w:t>&lt;5%</w:t>
            </w:r>
          </w:p>
        </w:tc>
      </w:tr>
      <w:tr w:rsidR="00C97CA5" w:rsidRPr="00AA28A2" w14:paraId="519DE437" w14:textId="77777777" w:rsidTr="00C83548">
        <w:trPr>
          <w:trHeight w:val="284"/>
        </w:trPr>
        <w:tc>
          <w:tcPr>
            <w:tcW w:w="1576" w:type="pct"/>
            <w:vAlign w:val="center"/>
          </w:tcPr>
          <w:p w14:paraId="28BCB549" w14:textId="77777777" w:rsidR="00C97CA5" w:rsidRPr="00AA28A2" w:rsidRDefault="00C97CA5" w:rsidP="00C83548">
            <w:pPr>
              <w:rPr>
                <w:rFonts w:ascii="Myriad Pro" w:hAnsi="Myriad Pro" w:cs="Arial"/>
                <w:i/>
              </w:rPr>
            </w:pPr>
            <w:r w:rsidRPr="00AA28A2">
              <w:rPr>
                <w:rFonts w:ascii="Myriad Pro" w:hAnsi="Myriad Pro" w:cs="Arial"/>
                <w:i/>
              </w:rPr>
              <w:t>Marktanteil</w:t>
            </w:r>
          </w:p>
        </w:tc>
        <w:tc>
          <w:tcPr>
            <w:tcW w:w="2469" w:type="pct"/>
            <w:vAlign w:val="center"/>
          </w:tcPr>
          <w:p w14:paraId="6A836A63" w14:textId="77777777" w:rsidR="00C97CA5" w:rsidRPr="00AA28A2" w:rsidRDefault="00C97CA5" w:rsidP="00C83548">
            <w:pPr>
              <w:rPr>
                <w:rFonts w:ascii="Myriad Pro" w:hAnsi="Myriad Pro" w:cs="Arial"/>
                <w:color w:val="000000"/>
              </w:rPr>
            </w:pPr>
            <w:r w:rsidRPr="00AA28A2">
              <w:rPr>
                <w:rFonts w:ascii="Myriad Pro" w:hAnsi="Myriad Pro" w:cs="Arial"/>
                <w:color w:val="000000"/>
              </w:rPr>
              <w:t>Umsatz / Marktvolumen * 100</w:t>
            </w:r>
          </w:p>
        </w:tc>
        <w:tc>
          <w:tcPr>
            <w:tcW w:w="955" w:type="pct"/>
            <w:vAlign w:val="center"/>
          </w:tcPr>
          <w:p w14:paraId="4E9552FF" w14:textId="77777777" w:rsidR="00C97CA5" w:rsidRPr="00AA28A2" w:rsidRDefault="00C97CA5" w:rsidP="00C83548">
            <w:pPr>
              <w:rPr>
                <w:rFonts w:ascii="Myriad Pro" w:hAnsi="Myriad Pro" w:cs="Arial"/>
                <w:color w:val="C00000"/>
              </w:rPr>
            </w:pPr>
            <w:r w:rsidRPr="00AA28A2">
              <w:rPr>
                <w:rFonts w:ascii="Myriad Pro" w:hAnsi="Myriad Pro" w:cs="Arial"/>
                <w:color w:val="C00000"/>
              </w:rPr>
              <w:t>individuell</w:t>
            </w:r>
          </w:p>
        </w:tc>
      </w:tr>
      <w:tr w:rsidR="00C97CA5" w:rsidRPr="00AA28A2" w14:paraId="1F082045" w14:textId="77777777" w:rsidTr="00C83548">
        <w:trPr>
          <w:trHeight w:val="284"/>
        </w:trPr>
        <w:tc>
          <w:tcPr>
            <w:tcW w:w="1576" w:type="pct"/>
            <w:vAlign w:val="center"/>
          </w:tcPr>
          <w:p w14:paraId="3148FB2E" w14:textId="77777777" w:rsidR="00C97CA5" w:rsidRPr="00AA28A2" w:rsidRDefault="00C97CA5" w:rsidP="00C83548">
            <w:pPr>
              <w:rPr>
                <w:rFonts w:ascii="Myriad Pro" w:hAnsi="Myriad Pro" w:cs="Arial"/>
                <w:i/>
              </w:rPr>
            </w:pPr>
            <w:r w:rsidRPr="00AA28A2">
              <w:rPr>
                <w:rFonts w:ascii="Myriad Pro" w:hAnsi="Myriad Pro" w:cs="Arial"/>
                <w:i/>
              </w:rPr>
              <w:t>Auslastung</w:t>
            </w:r>
          </w:p>
        </w:tc>
        <w:tc>
          <w:tcPr>
            <w:tcW w:w="2469" w:type="pct"/>
            <w:vAlign w:val="center"/>
          </w:tcPr>
          <w:p w14:paraId="57D8EE73" w14:textId="77777777" w:rsidR="00C97CA5" w:rsidRPr="00AA28A2" w:rsidRDefault="00C97CA5" w:rsidP="00C83548">
            <w:pPr>
              <w:rPr>
                <w:rFonts w:ascii="Myriad Pro" w:hAnsi="Myriad Pro" w:cs="Arial"/>
                <w:color w:val="000000"/>
              </w:rPr>
            </w:pPr>
            <w:r w:rsidRPr="00AA28A2">
              <w:rPr>
                <w:rFonts w:ascii="Myriad Pro" w:hAnsi="Myriad Pro" w:cs="Arial"/>
                <w:color w:val="000000"/>
              </w:rPr>
              <w:t>genutzte Kapazität / Gesamtkapazität * 100</w:t>
            </w:r>
          </w:p>
        </w:tc>
        <w:tc>
          <w:tcPr>
            <w:tcW w:w="955" w:type="pct"/>
            <w:vAlign w:val="center"/>
          </w:tcPr>
          <w:p w14:paraId="38408A58" w14:textId="77777777" w:rsidR="00C97CA5" w:rsidRPr="00AA28A2" w:rsidRDefault="00C97CA5" w:rsidP="00C83548">
            <w:pPr>
              <w:rPr>
                <w:rFonts w:ascii="Myriad Pro" w:hAnsi="Myriad Pro" w:cs="Arial"/>
                <w:color w:val="C00000"/>
              </w:rPr>
            </w:pPr>
            <w:r w:rsidRPr="00AA28A2">
              <w:rPr>
                <w:rFonts w:ascii="Myriad Pro" w:hAnsi="Myriad Pro" w:cs="Arial"/>
                <w:color w:val="C00000"/>
              </w:rPr>
              <w:t>&gt;85%</w:t>
            </w:r>
          </w:p>
        </w:tc>
      </w:tr>
      <w:tr w:rsidR="00C97CA5" w:rsidRPr="00AA28A2" w14:paraId="0C3ECCDF" w14:textId="77777777" w:rsidTr="00C83548">
        <w:trPr>
          <w:trHeight w:val="284"/>
        </w:trPr>
        <w:tc>
          <w:tcPr>
            <w:tcW w:w="1576" w:type="pct"/>
            <w:vAlign w:val="center"/>
          </w:tcPr>
          <w:p w14:paraId="15CAC9CA" w14:textId="77777777" w:rsidR="00C97CA5" w:rsidRPr="00AA28A2" w:rsidRDefault="00C97CA5" w:rsidP="00C83548">
            <w:pPr>
              <w:rPr>
                <w:rFonts w:ascii="Myriad Pro" w:hAnsi="Myriad Pro" w:cs="Arial"/>
                <w:i/>
              </w:rPr>
            </w:pPr>
            <w:r w:rsidRPr="00AA28A2">
              <w:rPr>
                <w:rFonts w:ascii="Myriad Pro" w:hAnsi="Myriad Pro" w:cs="Arial"/>
                <w:i/>
              </w:rPr>
              <w:t>Speiseneinsatz</w:t>
            </w:r>
          </w:p>
        </w:tc>
        <w:tc>
          <w:tcPr>
            <w:tcW w:w="2469" w:type="pct"/>
            <w:vAlign w:val="center"/>
          </w:tcPr>
          <w:p w14:paraId="1FAC123E" w14:textId="77777777" w:rsidR="00C97CA5" w:rsidRPr="00AA28A2" w:rsidRDefault="00C97CA5" w:rsidP="00C83548">
            <w:pPr>
              <w:rPr>
                <w:rFonts w:ascii="Myriad Pro" w:hAnsi="Myriad Pro" w:cs="Arial"/>
                <w:color w:val="000000"/>
              </w:rPr>
            </w:pPr>
            <w:r w:rsidRPr="00AA28A2">
              <w:rPr>
                <w:rFonts w:ascii="Myriad Pro" w:hAnsi="Myriad Pro" w:cs="Arial"/>
                <w:color w:val="000000"/>
              </w:rPr>
              <w:t>Speisekosten / Speiseumsatz * 100</w:t>
            </w:r>
          </w:p>
        </w:tc>
        <w:tc>
          <w:tcPr>
            <w:tcW w:w="955" w:type="pct"/>
            <w:vAlign w:val="center"/>
          </w:tcPr>
          <w:p w14:paraId="27448F6B"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20%</w:t>
            </w:r>
          </w:p>
        </w:tc>
      </w:tr>
      <w:tr w:rsidR="00C97CA5" w:rsidRPr="00AA28A2" w14:paraId="7B39BCBE" w14:textId="77777777" w:rsidTr="00C83548">
        <w:trPr>
          <w:trHeight w:val="284"/>
        </w:trPr>
        <w:tc>
          <w:tcPr>
            <w:tcW w:w="1576" w:type="pct"/>
            <w:vAlign w:val="center"/>
          </w:tcPr>
          <w:p w14:paraId="6046480C" w14:textId="77777777" w:rsidR="00C97CA5" w:rsidRPr="00AA28A2" w:rsidRDefault="00C97CA5" w:rsidP="00C83548">
            <w:pPr>
              <w:rPr>
                <w:rFonts w:ascii="Myriad Pro" w:hAnsi="Myriad Pro" w:cs="Arial"/>
                <w:i/>
              </w:rPr>
            </w:pPr>
            <w:r w:rsidRPr="00AA28A2">
              <w:rPr>
                <w:rFonts w:ascii="Myriad Pro" w:hAnsi="Myriad Pro" w:cs="Arial"/>
                <w:i/>
              </w:rPr>
              <w:t>Getränkeeinsatz</w:t>
            </w:r>
          </w:p>
        </w:tc>
        <w:tc>
          <w:tcPr>
            <w:tcW w:w="2469" w:type="pct"/>
            <w:vAlign w:val="center"/>
          </w:tcPr>
          <w:p w14:paraId="0346E7AE" w14:textId="77777777" w:rsidR="00C97CA5" w:rsidRPr="00AA28A2" w:rsidRDefault="00C97CA5" w:rsidP="00C83548">
            <w:pPr>
              <w:rPr>
                <w:rFonts w:ascii="Myriad Pro" w:hAnsi="Myriad Pro" w:cs="Arial"/>
                <w:color w:val="000000"/>
              </w:rPr>
            </w:pPr>
            <w:r w:rsidRPr="00AA28A2">
              <w:rPr>
                <w:rFonts w:ascii="Myriad Pro" w:hAnsi="Myriad Pro" w:cs="Arial"/>
                <w:color w:val="000000"/>
              </w:rPr>
              <w:t>Getränkekosten / Getränkeumsatz * 100</w:t>
            </w:r>
          </w:p>
        </w:tc>
        <w:tc>
          <w:tcPr>
            <w:tcW w:w="955" w:type="pct"/>
            <w:vAlign w:val="center"/>
          </w:tcPr>
          <w:p w14:paraId="5232A03A"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10%</w:t>
            </w:r>
          </w:p>
        </w:tc>
      </w:tr>
      <w:tr w:rsidR="00C97CA5" w:rsidRPr="00AA28A2" w14:paraId="242247C1" w14:textId="77777777" w:rsidTr="00C83548">
        <w:trPr>
          <w:trHeight w:val="284"/>
        </w:trPr>
        <w:tc>
          <w:tcPr>
            <w:tcW w:w="1576" w:type="pct"/>
            <w:vAlign w:val="center"/>
          </w:tcPr>
          <w:p w14:paraId="710AB68A" w14:textId="77777777" w:rsidR="00C97CA5" w:rsidRPr="00AA28A2" w:rsidRDefault="00C97CA5" w:rsidP="00C83548">
            <w:pPr>
              <w:rPr>
                <w:rFonts w:ascii="Myriad Pro" w:hAnsi="Myriad Pro" w:cs="Arial"/>
                <w:i/>
              </w:rPr>
            </w:pPr>
            <w:r w:rsidRPr="00AA28A2">
              <w:rPr>
                <w:rFonts w:ascii="Myriad Pro" w:hAnsi="Myriad Pro" w:cs="Arial"/>
                <w:i/>
              </w:rPr>
              <w:t>Speisenanteil</w:t>
            </w:r>
          </w:p>
        </w:tc>
        <w:tc>
          <w:tcPr>
            <w:tcW w:w="2469" w:type="pct"/>
            <w:vAlign w:val="center"/>
          </w:tcPr>
          <w:p w14:paraId="4309AD2A" w14:textId="77777777" w:rsidR="00C97CA5" w:rsidRPr="00AA28A2" w:rsidRDefault="00C97CA5" w:rsidP="00C83548">
            <w:pPr>
              <w:rPr>
                <w:rFonts w:ascii="Myriad Pro" w:hAnsi="Myriad Pro" w:cs="Arial"/>
                <w:color w:val="000000"/>
              </w:rPr>
            </w:pPr>
            <w:r w:rsidRPr="00AA28A2">
              <w:rPr>
                <w:rFonts w:ascii="Myriad Pro" w:hAnsi="Myriad Pro" w:cs="Arial"/>
                <w:color w:val="000000"/>
              </w:rPr>
              <w:t>Speisenumsatz / Gesamtumsatz * 100</w:t>
            </w:r>
          </w:p>
        </w:tc>
        <w:tc>
          <w:tcPr>
            <w:tcW w:w="955" w:type="pct"/>
            <w:vAlign w:val="center"/>
          </w:tcPr>
          <w:p w14:paraId="654506C9"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75%</w:t>
            </w:r>
          </w:p>
        </w:tc>
      </w:tr>
      <w:tr w:rsidR="00C97CA5" w:rsidRPr="00AA28A2" w14:paraId="2529DF4C" w14:textId="77777777" w:rsidTr="00C83548">
        <w:trPr>
          <w:trHeight w:val="284"/>
        </w:trPr>
        <w:tc>
          <w:tcPr>
            <w:tcW w:w="1576" w:type="pct"/>
            <w:vAlign w:val="center"/>
          </w:tcPr>
          <w:p w14:paraId="52277ED2" w14:textId="77777777" w:rsidR="00C97CA5" w:rsidRPr="00AA28A2" w:rsidRDefault="00C97CA5" w:rsidP="00C83548">
            <w:pPr>
              <w:rPr>
                <w:rFonts w:ascii="Myriad Pro" w:hAnsi="Myriad Pro" w:cs="Arial"/>
                <w:i/>
              </w:rPr>
            </w:pPr>
            <w:r w:rsidRPr="00AA28A2">
              <w:rPr>
                <w:rFonts w:ascii="Myriad Pro" w:hAnsi="Myriad Pro" w:cs="Arial"/>
                <w:i/>
              </w:rPr>
              <w:t>Getränkeanteil</w:t>
            </w:r>
          </w:p>
        </w:tc>
        <w:tc>
          <w:tcPr>
            <w:tcW w:w="2469" w:type="pct"/>
            <w:vAlign w:val="center"/>
          </w:tcPr>
          <w:p w14:paraId="5039119C" w14:textId="77777777" w:rsidR="00C97CA5" w:rsidRPr="00AA28A2" w:rsidRDefault="00C97CA5" w:rsidP="00C83548">
            <w:pPr>
              <w:rPr>
                <w:rFonts w:ascii="Myriad Pro" w:hAnsi="Myriad Pro" w:cs="Arial"/>
                <w:color w:val="000000"/>
              </w:rPr>
            </w:pPr>
            <w:r w:rsidRPr="00AA28A2">
              <w:rPr>
                <w:rFonts w:ascii="Myriad Pro" w:hAnsi="Myriad Pro" w:cs="Arial"/>
                <w:color w:val="000000"/>
              </w:rPr>
              <w:t>Getränkeumsatz / Gesamtumsatz * 100</w:t>
            </w:r>
          </w:p>
        </w:tc>
        <w:tc>
          <w:tcPr>
            <w:tcW w:w="955" w:type="pct"/>
            <w:vAlign w:val="center"/>
          </w:tcPr>
          <w:p w14:paraId="386566EA"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25%</w:t>
            </w:r>
          </w:p>
        </w:tc>
      </w:tr>
      <w:tr w:rsidR="00C97CA5" w:rsidRPr="00AA28A2" w14:paraId="6618E607" w14:textId="77777777" w:rsidTr="00C83548">
        <w:trPr>
          <w:trHeight w:val="284"/>
        </w:trPr>
        <w:tc>
          <w:tcPr>
            <w:tcW w:w="1576" w:type="pct"/>
            <w:vAlign w:val="center"/>
          </w:tcPr>
          <w:p w14:paraId="52683A9A" w14:textId="77777777" w:rsidR="00C97CA5" w:rsidRPr="00AA28A2" w:rsidRDefault="00C97CA5" w:rsidP="00C83548">
            <w:pPr>
              <w:rPr>
                <w:rFonts w:ascii="Myriad Pro" w:hAnsi="Myriad Pro" w:cs="Arial"/>
                <w:i/>
              </w:rPr>
            </w:pPr>
            <w:r w:rsidRPr="00AA28A2">
              <w:rPr>
                <w:rFonts w:ascii="Myriad Pro" w:hAnsi="Myriad Pro" w:cs="Arial"/>
                <w:i/>
              </w:rPr>
              <w:t>Umsatz pro Gast</w:t>
            </w:r>
          </w:p>
        </w:tc>
        <w:tc>
          <w:tcPr>
            <w:tcW w:w="2469" w:type="pct"/>
            <w:vAlign w:val="center"/>
          </w:tcPr>
          <w:p w14:paraId="039D178A" w14:textId="77777777" w:rsidR="00C97CA5" w:rsidRPr="00AA28A2" w:rsidRDefault="00C97CA5" w:rsidP="00C83548">
            <w:pPr>
              <w:rPr>
                <w:rFonts w:ascii="Myriad Pro" w:hAnsi="Myriad Pro" w:cs="Arial"/>
                <w:color w:val="000000"/>
              </w:rPr>
            </w:pPr>
            <w:r w:rsidRPr="00AA28A2">
              <w:rPr>
                <w:rFonts w:ascii="Myriad Pro" w:hAnsi="Myriad Pro" w:cs="Arial"/>
                <w:color w:val="000000"/>
              </w:rPr>
              <w:t>Umsatz / Anzahl der Gäste * 100</w:t>
            </w:r>
          </w:p>
        </w:tc>
        <w:tc>
          <w:tcPr>
            <w:tcW w:w="955" w:type="pct"/>
            <w:vAlign w:val="center"/>
          </w:tcPr>
          <w:p w14:paraId="3C9CCAB2"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15,-€</w:t>
            </w:r>
          </w:p>
        </w:tc>
      </w:tr>
      <w:tr w:rsidR="00C97CA5" w:rsidRPr="00AA28A2" w14:paraId="0E1A43D7" w14:textId="77777777" w:rsidTr="00C83548">
        <w:trPr>
          <w:trHeight w:val="284"/>
        </w:trPr>
        <w:tc>
          <w:tcPr>
            <w:tcW w:w="1576" w:type="pct"/>
            <w:vAlign w:val="center"/>
          </w:tcPr>
          <w:p w14:paraId="643D92CD" w14:textId="77777777" w:rsidR="00C97CA5" w:rsidRPr="00AA28A2" w:rsidRDefault="00C97CA5" w:rsidP="00C83548">
            <w:pPr>
              <w:rPr>
                <w:rFonts w:ascii="Myriad Pro" w:hAnsi="Myriad Pro" w:cs="Arial"/>
                <w:i/>
              </w:rPr>
            </w:pPr>
            <w:r w:rsidRPr="00AA28A2">
              <w:rPr>
                <w:rFonts w:ascii="Myriad Pro" w:hAnsi="Myriad Pro" w:cs="Arial"/>
                <w:i/>
              </w:rPr>
              <w:t>Energieintensität</w:t>
            </w:r>
          </w:p>
        </w:tc>
        <w:tc>
          <w:tcPr>
            <w:tcW w:w="2469" w:type="pct"/>
            <w:vAlign w:val="center"/>
          </w:tcPr>
          <w:p w14:paraId="2935B0C5" w14:textId="77777777" w:rsidR="00C97CA5" w:rsidRPr="00AA28A2" w:rsidRDefault="00C97CA5" w:rsidP="00C83548">
            <w:pPr>
              <w:rPr>
                <w:rFonts w:ascii="Myriad Pro" w:hAnsi="Myriad Pro" w:cs="Arial"/>
                <w:color w:val="000000"/>
              </w:rPr>
            </w:pPr>
            <w:r w:rsidRPr="00AA28A2">
              <w:rPr>
                <w:rFonts w:ascii="Myriad Pro" w:hAnsi="Myriad Pro" w:cs="Arial"/>
                <w:color w:val="000000"/>
              </w:rPr>
              <w:t>Energiekosten / Umsatz * 100</w:t>
            </w:r>
          </w:p>
        </w:tc>
        <w:tc>
          <w:tcPr>
            <w:tcW w:w="955" w:type="pct"/>
            <w:vAlign w:val="center"/>
          </w:tcPr>
          <w:p w14:paraId="0BCB376F"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10%</w:t>
            </w:r>
          </w:p>
        </w:tc>
      </w:tr>
      <w:tr w:rsidR="00C97CA5" w:rsidRPr="00AA28A2" w14:paraId="77C13639" w14:textId="77777777" w:rsidTr="00C83548">
        <w:trPr>
          <w:trHeight w:val="284"/>
        </w:trPr>
        <w:tc>
          <w:tcPr>
            <w:tcW w:w="1576" w:type="pct"/>
            <w:vAlign w:val="center"/>
          </w:tcPr>
          <w:p w14:paraId="20A95085" w14:textId="77777777" w:rsidR="00C97CA5" w:rsidRPr="00AA28A2" w:rsidRDefault="00C97CA5" w:rsidP="00C83548">
            <w:pPr>
              <w:rPr>
                <w:rFonts w:ascii="Myriad Pro" w:hAnsi="Myriad Pro" w:cs="Arial"/>
                <w:i/>
              </w:rPr>
            </w:pPr>
            <w:r w:rsidRPr="00AA28A2">
              <w:rPr>
                <w:rFonts w:ascii="Myriad Pro" w:hAnsi="Myriad Pro" w:cs="Arial"/>
                <w:i/>
              </w:rPr>
              <w:t>Durchschnittsalter</w:t>
            </w:r>
          </w:p>
        </w:tc>
        <w:tc>
          <w:tcPr>
            <w:tcW w:w="2469" w:type="pct"/>
            <w:vAlign w:val="center"/>
          </w:tcPr>
          <w:p w14:paraId="1A82C7C0" w14:textId="77777777" w:rsidR="00C97CA5" w:rsidRPr="00AA28A2" w:rsidRDefault="00C97CA5" w:rsidP="00C83548">
            <w:pPr>
              <w:rPr>
                <w:rFonts w:ascii="Myriad Pro" w:hAnsi="Myriad Pro" w:cs="Arial"/>
                <w:color w:val="000000"/>
              </w:rPr>
            </w:pPr>
            <w:r w:rsidRPr="00AA28A2">
              <w:rPr>
                <w:rFonts w:ascii="Myriad Pro" w:hAnsi="Myriad Pro" w:cs="Arial"/>
                <w:color w:val="000000"/>
              </w:rPr>
              <w:t>Summe des Alters aller Mitarbeiter / Anzahl Mitarbeiter</w:t>
            </w:r>
          </w:p>
        </w:tc>
        <w:tc>
          <w:tcPr>
            <w:tcW w:w="955" w:type="pct"/>
            <w:vAlign w:val="center"/>
          </w:tcPr>
          <w:p w14:paraId="2635C487" w14:textId="77777777" w:rsidR="00C97CA5" w:rsidRPr="00AA28A2" w:rsidRDefault="00C97CA5" w:rsidP="00C83548">
            <w:pPr>
              <w:rPr>
                <w:rFonts w:ascii="Myriad Pro" w:hAnsi="Myriad Pro" w:cs="Arial"/>
                <w:color w:val="C00000"/>
              </w:rPr>
            </w:pPr>
            <w:r w:rsidRPr="00AA28A2">
              <w:rPr>
                <w:rFonts w:ascii="Myriad Pro" w:hAnsi="Myriad Pro" w:cs="Arial"/>
                <w:color w:val="C00000"/>
              </w:rPr>
              <w:t>individuell</w:t>
            </w:r>
          </w:p>
        </w:tc>
      </w:tr>
      <w:tr w:rsidR="00C97CA5" w:rsidRPr="00AA28A2" w14:paraId="6288AC37" w14:textId="77777777" w:rsidTr="00C83548">
        <w:trPr>
          <w:trHeight w:val="284"/>
        </w:trPr>
        <w:tc>
          <w:tcPr>
            <w:tcW w:w="1576" w:type="pct"/>
            <w:vAlign w:val="center"/>
          </w:tcPr>
          <w:p w14:paraId="4A4A17FA" w14:textId="77777777" w:rsidR="00C97CA5" w:rsidRPr="00AA28A2" w:rsidRDefault="00C97CA5" w:rsidP="00C83548">
            <w:pPr>
              <w:rPr>
                <w:rFonts w:ascii="Myriad Pro" w:hAnsi="Myriad Pro" w:cs="Arial"/>
                <w:i/>
              </w:rPr>
            </w:pPr>
            <w:r w:rsidRPr="00AA28A2">
              <w:rPr>
                <w:rFonts w:ascii="Myriad Pro" w:hAnsi="Myriad Pro" w:cs="Arial"/>
                <w:i/>
              </w:rPr>
              <w:t>Frauen- und Männerquote</w:t>
            </w:r>
          </w:p>
        </w:tc>
        <w:tc>
          <w:tcPr>
            <w:tcW w:w="2469" w:type="pct"/>
            <w:vAlign w:val="center"/>
          </w:tcPr>
          <w:p w14:paraId="1786A19F" w14:textId="77777777" w:rsidR="00C97CA5" w:rsidRPr="00AA28A2" w:rsidRDefault="00C97CA5" w:rsidP="00C83548">
            <w:pPr>
              <w:rPr>
                <w:rFonts w:ascii="Myriad Pro" w:hAnsi="Myriad Pro" w:cs="Arial"/>
                <w:color w:val="000000"/>
              </w:rPr>
            </w:pPr>
            <w:r w:rsidRPr="00AA28A2">
              <w:rPr>
                <w:rFonts w:ascii="Myriad Pro" w:hAnsi="Myriad Pro" w:cs="Arial"/>
                <w:color w:val="000000"/>
              </w:rPr>
              <w:t>Anzahl weiblicher/männlicher Mitarbeiter / Anzahl aller Mitarbeiter * 100</w:t>
            </w:r>
          </w:p>
        </w:tc>
        <w:tc>
          <w:tcPr>
            <w:tcW w:w="955" w:type="pct"/>
            <w:vAlign w:val="center"/>
          </w:tcPr>
          <w:p w14:paraId="22F31566" w14:textId="77777777" w:rsidR="00C97CA5" w:rsidRPr="00AA28A2" w:rsidRDefault="00C97CA5" w:rsidP="00C83548">
            <w:pPr>
              <w:rPr>
                <w:rFonts w:ascii="Myriad Pro" w:hAnsi="Myriad Pro" w:cs="Arial"/>
                <w:color w:val="C00000"/>
              </w:rPr>
            </w:pPr>
            <w:r w:rsidRPr="00AA28A2">
              <w:rPr>
                <w:rFonts w:ascii="Myriad Pro" w:hAnsi="Myriad Pro" w:cs="Arial"/>
                <w:color w:val="C00000"/>
              </w:rPr>
              <w:t>individuell</w:t>
            </w:r>
          </w:p>
        </w:tc>
      </w:tr>
      <w:tr w:rsidR="00C97CA5" w:rsidRPr="00AA28A2" w14:paraId="5163870D" w14:textId="77777777" w:rsidTr="00C83548">
        <w:trPr>
          <w:trHeight w:val="284"/>
        </w:trPr>
        <w:tc>
          <w:tcPr>
            <w:tcW w:w="1576" w:type="pct"/>
            <w:vAlign w:val="center"/>
          </w:tcPr>
          <w:p w14:paraId="3043A2BB" w14:textId="77777777" w:rsidR="00C97CA5" w:rsidRPr="00AA28A2" w:rsidRDefault="00C97CA5" w:rsidP="00C83548">
            <w:pPr>
              <w:rPr>
                <w:rFonts w:ascii="Myriad Pro" w:hAnsi="Myriad Pro" w:cs="Arial"/>
                <w:i/>
              </w:rPr>
            </w:pPr>
            <w:r w:rsidRPr="00AA28A2">
              <w:rPr>
                <w:rFonts w:ascii="Myriad Pro" w:hAnsi="Myriad Pro" w:cs="Arial"/>
                <w:i/>
              </w:rPr>
              <w:t>Fluktuationsquote</w:t>
            </w:r>
          </w:p>
        </w:tc>
        <w:tc>
          <w:tcPr>
            <w:tcW w:w="2469" w:type="pct"/>
            <w:vAlign w:val="center"/>
          </w:tcPr>
          <w:p w14:paraId="2DC6B73A" w14:textId="77777777" w:rsidR="00C97CA5" w:rsidRPr="00AA28A2" w:rsidRDefault="00C97CA5" w:rsidP="00C83548">
            <w:pPr>
              <w:rPr>
                <w:rFonts w:ascii="Myriad Pro" w:hAnsi="Myriad Pro" w:cs="Arial"/>
                <w:color w:val="000000"/>
              </w:rPr>
            </w:pPr>
            <w:r w:rsidRPr="00AA28A2">
              <w:rPr>
                <w:rFonts w:ascii="Myriad Pro" w:hAnsi="Myriad Pro" w:cs="Arial"/>
                <w:color w:val="000000"/>
              </w:rPr>
              <w:t>Kündigungen / Anzahl aller Mitarbeiter * 100</w:t>
            </w:r>
          </w:p>
        </w:tc>
        <w:tc>
          <w:tcPr>
            <w:tcW w:w="955" w:type="pct"/>
            <w:vAlign w:val="center"/>
          </w:tcPr>
          <w:p w14:paraId="3B6FF700" w14:textId="77777777" w:rsidR="00C97CA5" w:rsidRPr="00AA28A2" w:rsidRDefault="00C97CA5" w:rsidP="00C83548">
            <w:pPr>
              <w:rPr>
                <w:rFonts w:ascii="Myriad Pro" w:hAnsi="Myriad Pro" w:cs="Arial"/>
                <w:color w:val="C00000"/>
              </w:rPr>
            </w:pPr>
            <w:r w:rsidRPr="00AA28A2">
              <w:rPr>
                <w:rFonts w:ascii="Myriad Pro" w:hAnsi="Myriad Pro" w:cs="Arial"/>
                <w:color w:val="C00000"/>
              </w:rPr>
              <w:t>individuell</w:t>
            </w:r>
          </w:p>
        </w:tc>
      </w:tr>
      <w:tr w:rsidR="00C97CA5" w:rsidRPr="00AA28A2" w14:paraId="0E4B6734" w14:textId="77777777" w:rsidTr="00C83548">
        <w:trPr>
          <w:trHeight w:val="284"/>
        </w:trPr>
        <w:tc>
          <w:tcPr>
            <w:tcW w:w="1576" w:type="pct"/>
            <w:vAlign w:val="center"/>
          </w:tcPr>
          <w:p w14:paraId="7240E592" w14:textId="77777777" w:rsidR="00C97CA5" w:rsidRPr="00AA28A2" w:rsidRDefault="00C97CA5" w:rsidP="00C83548">
            <w:pPr>
              <w:rPr>
                <w:rFonts w:ascii="Myriad Pro" w:hAnsi="Myriad Pro" w:cs="Arial"/>
                <w:i/>
              </w:rPr>
            </w:pPr>
            <w:r w:rsidRPr="00AA28A2">
              <w:rPr>
                <w:rFonts w:ascii="Myriad Pro" w:hAnsi="Myriad Pro" w:cs="Arial"/>
                <w:i/>
              </w:rPr>
              <w:t>Krankenquote</w:t>
            </w:r>
          </w:p>
        </w:tc>
        <w:tc>
          <w:tcPr>
            <w:tcW w:w="2469" w:type="pct"/>
            <w:vAlign w:val="center"/>
          </w:tcPr>
          <w:p w14:paraId="3EB408CD" w14:textId="77777777" w:rsidR="00C97CA5" w:rsidRPr="00AA28A2" w:rsidRDefault="00C97CA5" w:rsidP="00C83548">
            <w:pPr>
              <w:rPr>
                <w:rFonts w:ascii="Myriad Pro" w:hAnsi="Myriad Pro" w:cs="Arial"/>
                <w:color w:val="000000"/>
              </w:rPr>
            </w:pPr>
            <w:r w:rsidRPr="00AA28A2">
              <w:rPr>
                <w:rFonts w:ascii="Myriad Pro" w:hAnsi="Myriad Pro" w:cs="Arial"/>
                <w:color w:val="000000"/>
              </w:rPr>
              <w:t>Krankenstand / Anzahl aller Mitarbeiter * 100</w:t>
            </w:r>
          </w:p>
        </w:tc>
        <w:tc>
          <w:tcPr>
            <w:tcW w:w="955" w:type="pct"/>
            <w:vAlign w:val="center"/>
          </w:tcPr>
          <w:p w14:paraId="1BC27691" w14:textId="77777777" w:rsidR="00C97CA5" w:rsidRPr="00AA28A2" w:rsidRDefault="00C97CA5" w:rsidP="00C83548">
            <w:pPr>
              <w:rPr>
                <w:rFonts w:ascii="Myriad Pro" w:hAnsi="Myriad Pro" w:cs="Arial"/>
                <w:color w:val="C00000"/>
              </w:rPr>
            </w:pPr>
            <w:r w:rsidRPr="00AA28A2">
              <w:rPr>
                <w:rFonts w:ascii="Myriad Pro" w:hAnsi="Myriad Pro" w:cs="Arial"/>
                <w:color w:val="C00000"/>
              </w:rPr>
              <w:t>individuell</w:t>
            </w:r>
          </w:p>
        </w:tc>
      </w:tr>
      <w:tr w:rsidR="00C97CA5" w:rsidRPr="00AA28A2" w14:paraId="30A69F7D" w14:textId="77777777" w:rsidTr="00C83548">
        <w:trPr>
          <w:trHeight w:val="284"/>
        </w:trPr>
        <w:tc>
          <w:tcPr>
            <w:tcW w:w="1576" w:type="pct"/>
            <w:vAlign w:val="center"/>
          </w:tcPr>
          <w:p w14:paraId="7DC2F726" w14:textId="77777777" w:rsidR="00C97CA5" w:rsidRPr="00AA28A2" w:rsidRDefault="00C97CA5" w:rsidP="00C83548">
            <w:pPr>
              <w:rPr>
                <w:rFonts w:ascii="Myriad Pro" w:hAnsi="Myriad Pro" w:cs="Arial"/>
                <w:i/>
              </w:rPr>
            </w:pPr>
            <w:r w:rsidRPr="00AA28A2">
              <w:rPr>
                <w:rFonts w:ascii="Myriad Pro" w:hAnsi="Myriad Pro" w:cs="Arial"/>
                <w:i/>
              </w:rPr>
              <w:lastRenderedPageBreak/>
              <w:t>Traffic</w:t>
            </w:r>
          </w:p>
        </w:tc>
        <w:tc>
          <w:tcPr>
            <w:tcW w:w="2469" w:type="pct"/>
            <w:vAlign w:val="center"/>
          </w:tcPr>
          <w:p w14:paraId="3B907506" w14:textId="77777777" w:rsidR="00C97CA5" w:rsidRPr="00AA28A2" w:rsidRDefault="00C97CA5" w:rsidP="00C83548">
            <w:pPr>
              <w:rPr>
                <w:rFonts w:ascii="Myriad Pro" w:hAnsi="Myriad Pro" w:cs="Arial"/>
                <w:color w:val="000000"/>
              </w:rPr>
            </w:pPr>
            <w:r w:rsidRPr="00AA28A2">
              <w:rPr>
                <w:rFonts w:ascii="Myriad Pro" w:hAnsi="Myriad Pro" w:cs="Arial"/>
                <w:color w:val="000000"/>
              </w:rPr>
              <w:t>Anzahl der Besucher</w:t>
            </w:r>
          </w:p>
        </w:tc>
        <w:tc>
          <w:tcPr>
            <w:tcW w:w="955" w:type="pct"/>
            <w:vAlign w:val="center"/>
          </w:tcPr>
          <w:p w14:paraId="2FE649B6" w14:textId="77777777" w:rsidR="00C97CA5" w:rsidRPr="00AA28A2" w:rsidRDefault="00C97CA5" w:rsidP="00C83548">
            <w:pPr>
              <w:rPr>
                <w:rFonts w:ascii="Myriad Pro" w:hAnsi="Myriad Pro" w:cs="Arial"/>
                <w:color w:val="C00000"/>
              </w:rPr>
            </w:pPr>
            <w:r w:rsidRPr="00AA28A2">
              <w:rPr>
                <w:rFonts w:ascii="Myriad Pro" w:hAnsi="Myriad Pro" w:cs="Arial"/>
                <w:color w:val="C00000"/>
              </w:rPr>
              <w:t>individuell</w:t>
            </w:r>
          </w:p>
        </w:tc>
      </w:tr>
      <w:tr w:rsidR="00C97CA5" w:rsidRPr="00AA28A2" w14:paraId="12023AC9" w14:textId="77777777" w:rsidTr="00C83548">
        <w:trPr>
          <w:trHeight w:val="284"/>
        </w:trPr>
        <w:tc>
          <w:tcPr>
            <w:tcW w:w="1576" w:type="pct"/>
            <w:vAlign w:val="center"/>
          </w:tcPr>
          <w:p w14:paraId="0341461F" w14:textId="77777777" w:rsidR="00C97CA5" w:rsidRPr="00AA28A2" w:rsidRDefault="00C97CA5" w:rsidP="00C83548">
            <w:pPr>
              <w:rPr>
                <w:rFonts w:ascii="Myriad Pro" w:hAnsi="Myriad Pro" w:cs="Arial"/>
                <w:i/>
              </w:rPr>
            </w:pPr>
            <w:r w:rsidRPr="00AA28A2">
              <w:rPr>
                <w:rFonts w:ascii="Myriad Pro" w:hAnsi="Myriad Pro" w:cs="Arial"/>
                <w:i/>
              </w:rPr>
              <w:t>Quote neuer Besucher</w:t>
            </w:r>
          </w:p>
        </w:tc>
        <w:tc>
          <w:tcPr>
            <w:tcW w:w="2469" w:type="pct"/>
            <w:vAlign w:val="center"/>
          </w:tcPr>
          <w:p w14:paraId="7A2BC037" w14:textId="77777777" w:rsidR="00C97CA5" w:rsidRPr="00AA28A2" w:rsidRDefault="00C97CA5" w:rsidP="00C83548">
            <w:pPr>
              <w:rPr>
                <w:rFonts w:ascii="Myriad Pro" w:hAnsi="Myriad Pro" w:cs="Arial"/>
                <w:color w:val="000000"/>
              </w:rPr>
            </w:pPr>
            <w:r w:rsidRPr="00AA28A2">
              <w:rPr>
                <w:rFonts w:ascii="Myriad Pro" w:hAnsi="Myriad Pro" w:cs="Arial"/>
                <w:color w:val="000000"/>
              </w:rPr>
              <w:t>Anzahl der neuen Besucher / Anzahl aller Besucher</w:t>
            </w:r>
          </w:p>
        </w:tc>
        <w:tc>
          <w:tcPr>
            <w:tcW w:w="955" w:type="pct"/>
            <w:vAlign w:val="center"/>
          </w:tcPr>
          <w:p w14:paraId="7B79FD95"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80%</w:t>
            </w:r>
          </w:p>
        </w:tc>
      </w:tr>
      <w:tr w:rsidR="00C97CA5" w:rsidRPr="00AA28A2" w14:paraId="29E549C0" w14:textId="77777777" w:rsidTr="00C83548">
        <w:trPr>
          <w:trHeight w:val="284"/>
        </w:trPr>
        <w:tc>
          <w:tcPr>
            <w:tcW w:w="1576" w:type="pct"/>
            <w:vAlign w:val="center"/>
          </w:tcPr>
          <w:p w14:paraId="7A95FC05" w14:textId="77777777" w:rsidR="00C97CA5" w:rsidRPr="00AA28A2" w:rsidRDefault="00C97CA5" w:rsidP="00C83548">
            <w:pPr>
              <w:rPr>
                <w:rFonts w:ascii="Myriad Pro" w:hAnsi="Myriad Pro" w:cs="Arial"/>
                <w:i/>
              </w:rPr>
            </w:pPr>
            <w:r w:rsidRPr="00AA28A2">
              <w:rPr>
                <w:rFonts w:ascii="Myriad Pro" w:hAnsi="Myriad Pro" w:cs="Arial"/>
                <w:i/>
              </w:rPr>
              <w:t>Quote wiederkehrender Besucher</w:t>
            </w:r>
          </w:p>
        </w:tc>
        <w:tc>
          <w:tcPr>
            <w:tcW w:w="2469" w:type="pct"/>
            <w:vAlign w:val="center"/>
          </w:tcPr>
          <w:p w14:paraId="66F24533" w14:textId="77777777" w:rsidR="00C97CA5" w:rsidRPr="00AA28A2" w:rsidRDefault="00C97CA5" w:rsidP="00C83548">
            <w:pPr>
              <w:rPr>
                <w:rFonts w:ascii="Myriad Pro" w:hAnsi="Myriad Pro" w:cs="Arial"/>
                <w:color w:val="000000"/>
              </w:rPr>
            </w:pPr>
            <w:r w:rsidRPr="00AA28A2">
              <w:rPr>
                <w:rFonts w:ascii="Myriad Pro" w:hAnsi="Myriad Pro" w:cs="Arial"/>
                <w:color w:val="000000"/>
              </w:rPr>
              <w:t>Anzahl der wiederkehrenden Besucher / Anzahl aller Besucher</w:t>
            </w:r>
          </w:p>
        </w:tc>
        <w:tc>
          <w:tcPr>
            <w:tcW w:w="955" w:type="pct"/>
            <w:vAlign w:val="center"/>
          </w:tcPr>
          <w:p w14:paraId="77559941"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20%</w:t>
            </w:r>
          </w:p>
        </w:tc>
      </w:tr>
      <w:tr w:rsidR="00C97CA5" w:rsidRPr="00AA28A2" w14:paraId="5811D715" w14:textId="77777777" w:rsidTr="00C83548">
        <w:trPr>
          <w:trHeight w:val="284"/>
        </w:trPr>
        <w:tc>
          <w:tcPr>
            <w:tcW w:w="1576" w:type="pct"/>
            <w:vAlign w:val="center"/>
          </w:tcPr>
          <w:p w14:paraId="5C4B1D65" w14:textId="77777777" w:rsidR="00C97CA5" w:rsidRPr="00AA28A2" w:rsidRDefault="00C97CA5" w:rsidP="00C83548">
            <w:pPr>
              <w:rPr>
                <w:rFonts w:ascii="Myriad Pro" w:hAnsi="Myriad Pro" w:cs="Arial"/>
                <w:i/>
              </w:rPr>
            </w:pPr>
            <w:r w:rsidRPr="00AA28A2">
              <w:rPr>
                <w:rFonts w:ascii="Myriad Pro" w:hAnsi="Myriad Pro" w:cs="Arial"/>
                <w:i/>
              </w:rPr>
              <w:t>durchschnittliche Besuchsdauer</w:t>
            </w:r>
          </w:p>
        </w:tc>
        <w:tc>
          <w:tcPr>
            <w:tcW w:w="2469" w:type="pct"/>
            <w:vAlign w:val="center"/>
          </w:tcPr>
          <w:p w14:paraId="48B392F1" w14:textId="77777777" w:rsidR="00C97CA5" w:rsidRPr="00AA28A2" w:rsidRDefault="00C97CA5" w:rsidP="00C83548">
            <w:pPr>
              <w:rPr>
                <w:rFonts w:ascii="Myriad Pro" w:hAnsi="Myriad Pro" w:cs="Arial"/>
                <w:color w:val="000000"/>
              </w:rPr>
            </w:pPr>
            <w:r w:rsidRPr="00AA28A2">
              <w:rPr>
                <w:rFonts w:ascii="Myriad Pro" w:hAnsi="Myriad Pro" w:cs="Arial"/>
                <w:color w:val="000000"/>
              </w:rPr>
              <w:t>Gesamtbesuchsdauer / Anzahl der Besucher</w:t>
            </w:r>
          </w:p>
        </w:tc>
        <w:tc>
          <w:tcPr>
            <w:tcW w:w="955" w:type="pct"/>
            <w:vAlign w:val="center"/>
          </w:tcPr>
          <w:p w14:paraId="2C190CEE"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2-3 Minuten</w:t>
            </w:r>
          </w:p>
        </w:tc>
      </w:tr>
      <w:tr w:rsidR="00C97CA5" w:rsidRPr="00AA28A2" w14:paraId="7103EE2C" w14:textId="77777777" w:rsidTr="00C83548">
        <w:trPr>
          <w:trHeight w:val="284"/>
        </w:trPr>
        <w:tc>
          <w:tcPr>
            <w:tcW w:w="1576" w:type="pct"/>
            <w:vAlign w:val="center"/>
          </w:tcPr>
          <w:p w14:paraId="3F752B8D" w14:textId="77777777" w:rsidR="00C97CA5" w:rsidRPr="00AA28A2" w:rsidRDefault="00C97CA5" w:rsidP="00C83548">
            <w:pPr>
              <w:rPr>
                <w:rFonts w:ascii="Myriad Pro" w:hAnsi="Myriad Pro" w:cs="Arial"/>
                <w:i/>
              </w:rPr>
            </w:pPr>
            <w:r w:rsidRPr="00AA28A2">
              <w:rPr>
                <w:rFonts w:ascii="Myriad Pro" w:hAnsi="Myriad Pro" w:cs="Arial"/>
                <w:i/>
              </w:rPr>
              <w:t>Conversion Rate</w:t>
            </w:r>
          </w:p>
        </w:tc>
        <w:tc>
          <w:tcPr>
            <w:tcW w:w="2469" w:type="pct"/>
            <w:vAlign w:val="center"/>
          </w:tcPr>
          <w:p w14:paraId="0D14A1C8" w14:textId="77777777" w:rsidR="00C97CA5" w:rsidRPr="00AA28A2" w:rsidRDefault="00C97CA5" w:rsidP="00C83548">
            <w:pPr>
              <w:rPr>
                <w:rFonts w:ascii="Myriad Pro" w:hAnsi="Myriad Pro" w:cs="Arial"/>
                <w:color w:val="000000"/>
              </w:rPr>
            </w:pPr>
            <w:r w:rsidRPr="00AA28A2">
              <w:rPr>
                <w:rFonts w:ascii="Myriad Pro" w:hAnsi="Myriad Pro" w:cs="Arial"/>
                <w:color w:val="000000"/>
              </w:rPr>
              <w:t>Anzahl der Conversions / Anzahl der Besucher * 100</w:t>
            </w:r>
          </w:p>
        </w:tc>
        <w:tc>
          <w:tcPr>
            <w:tcW w:w="955" w:type="pct"/>
            <w:vAlign w:val="center"/>
          </w:tcPr>
          <w:p w14:paraId="6B8F3C29" w14:textId="77777777" w:rsidR="00C97CA5" w:rsidRPr="00AA28A2" w:rsidRDefault="00C97CA5" w:rsidP="00C83548">
            <w:pPr>
              <w:rPr>
                <w:rFonts w:ascii="Myriad Pro" w:hAnsi="Myriad Pro" w:cs="Arial"/>
                <w:color w:val="C00000"/>
              </w:rPr>
            </w:pPr>
            <w:r w:rsidRPr="00AA28A2">
              <w:rPr>
                <w:rFonts w:ascii="Myriad Pro" w:hAnsi="Myriad Pro" w:cs="Arial"/>
                <w:color w:val="C00000"/>
              </w:rPr>
              <w:t>ca. 2-3%</w:t>
            </w:r>
          </w:p>
        </w:tc>
      </w:tr>
      <w:tr w:rsidR="00C97CA5" w:rsidRPr="00AA28A2" w14:paraId="6DF2CD9B" w14:textId="77777777" w:rsidTr="00C83548">
        <w:trPr>
          <w:trHeight w:val="284"/>
        </w:trPr>
        <w:tc>
          <w:tcPr>
            <w:tcW w:w="1576" w:type="pct"/>
            <w:vAlign w:val="center"/>
          </w:tcPr>
          <w:p w14:paraId="3ED502CC" w14:textId="77777777" w:rsidR="00C97CA5" w:rsidRPr="00AA28A2" w:rsidRDefault="00C97CA5" w:rsidP="00C83548">
            <w:pPr>
              <w:rPr>
                <w:rFonts w:ascii="Myriad Pro" w:hAnsi="Myriad Pro" w:cs="Arial"/>
                <w:i/>
              </w:rPr>
            </w:pPr>
            <w:r w:rsidRPr="00AA28A2">
              <w:rPr>
                <w:rFonts w:ascii="Myriad Pro" w:hAnsi="Myriad Pro" w:cs="Arial"/>
                <w:i/>
              </w:rPr>
              <w:t>Absprungrate</w:t>
            </w:r>
          </w:p>
        </w:tc>
        <w:tc>
          <w:tcPr>
            <w:tcW w:w="2469" w:type="pct"/>
            <w:vAlign w:val="center"/>
          </w:tcPr>
          <w:p w14:paraId="0CD92CD8" w14:textId="77777777" w:rsidR="00C97CA5" w:rsidRPr="00AA28A2" w:rsidRDefault="00C97CA5" w:rsidP="00C83548">
            <w:pPr>
              <w:rPr>
                <w:rFonts w:ascii="Myriad Pro" w:hAnsi="Myriad Pro" w:cs="Arial"/>
                <w:color w:val="000000"/>
              </w:rPr>
            </w:pPr>
            <w:r w:rsidRPr="00AA28A2">
              <w:rPr>
                <w:rFonts w:ascii="Myriad Pro" w:hAnsi="Myriad Pro" w:cs="Arial"/>
                <w:color w:val="000000"/>
              </w:rPr>
              <w:t>Bounces / Anzahl der Besucher * 100</w:t>
            </w:r>
          </w:p>
        </w:tc>
        <w:tc>
          <w:tcPr>
            <w:tcW w:w="955" w:type="pct"/>
            <w:vAlign w:val="center"/>
          </w:tcPr>
          <w:p w14:paraId="029A210E" w14:textId="77777777" w:rsidR="00C97CA5" w:rsidRPr="00AA28A2" w:rsidRDefault="00C97CA5" w:rsidP="00C83548">
            <w:pPr>
              <w:rPr>
                <w:rFonts w:ascii="Myriad Pro" w:hAnsi="Myriad Pro" w:cs="Arial"/>
                <w:color w:val="C00000"/>
              </w:rPr>
            </w:pPr>
            <w:r w:rsidRPr="00AA28A2">
              <w:rPr>
                <w:rFonts w:ascii="Myriad Pro" w:hAnsi="Myriad Pro" w:cs="Arial"/>
                <w:color w:val="C00000"/>
              </w:rPr>
              <w:t>&lt;90%</w:t>
            </w:r>
          </w:p>
        </w:tc>
      </w:tr>
    </w:tbl>
    <w:p w14:paraId="16C6A402" w14:textId="77777777" w:rsidR="00177FE9" w:rsidRPr="00AA28A2" w:rsidRDefault="00177FE9" w:rsidP="00C83548">
      <w:pPr>
        <w:spacing w:line="240" w:lineRule="auto"/>
        <w:rPr>
          <w:rFonts w:cs="Arial"/>
        </w:rPr>
      </w:pPr>
    </w:p>
    <w:sectPr w:rsidR="00177FE9" w:rsidRPr="00AA28A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FEDA9" w14:textId="77777777" w:rsidR="00C861F9" w:rsidRDefault="00C861F9" w:rsidP="002C137F">
      <w:pPr>
        <w:spacing w:after="0" w:line="240" w:lineRule="auto"/>
      </w:pPr>
      <w:r>
        <w:separator/>
      </w:r>
    </w:p>
  </w:endnote>
  <w:endnote w:type="continuationSeparator" w:id="0">
    <w:p w14:paraId="4EB30CAC" w14:textId="77777777" w:rsidR="00C861F9" w:rsidRDefault="00C861F9" w:rsidP="002C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Arabic">
    <w:panose1 w:val="00000000000000000000"/>
    <w:charset w:val="00"/>
    <w:family w:val="modern"/>
    <w:notTrueType/>
    <w:pitch w:val="variable"/>
    <w:sig w:usb0="00002007" w:usb1="00000000" w:usb2="00000000"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7A0D" w14:textId="77777777" w:rsidR="00893406" w:rsidRDefault="008934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553339"/>
      <w:docPartObj>
        <w:docPartGallery w:val="Page Numbers (Bottom of Page)"/>
        <w:docPartUnique/>
      </w:docPartObj>
    </w:sdtPr>
    <w:sdtContent>
      <w:sdt>
        <w:sdtPr>
          <w:id w:val="860082579"/>
          <w:docPartObj>
            <w:docPartGallery w:val="Page Numbers (Top of Page)"/>
            <w:docPartUnique/>
          </w:docPartObj>
        </w:sdtPr>
        <w:sdtContent>
          <w:p w14:paraId="3436B492" w14:textId="77777777" w:rsidR="00443BDE" w:rsidRDefault="00443BD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7E6CFC">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E6CFC">
              <w:rPr>
                <w:b/>
                <w:bCs/>
                <w:noProof/>
              </w:rPr>
              <w:t>62</w:t>
            </w:r>
            <w:r>
              <w:rPr>
                <w:b/>
                <w:bCs/>
                <w:sz w:val="24"/>
                <w:szCs w:val="24"/>
              </w:rPr>
              <w:fldChar w:fldCharType="end"/>
            </w:r>
          </w:p>
        </w:sdtContent>
      </w:sdt>
    </w:sdtContent>
  </w:sdt>
  <w:p w14:paraId="31BA113E" w14:textId="77777777" w:rsidR="00443BDE" w:rsidRDefault="00443B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B1ACD" w14:textId="77777777" w:rsidR="00893406" w:rsidRDefault="008934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D6C5" w14:textId="77777777" w:rsidR="00C861F9" w:rsidRDefault="00C861F9" w:rsidP="002C137F">
      <w:pPr>
        <w:spacing w:after="0" w:line="240" w:lineRule="auto"/>
      </w:pPr>
      <w:r>
        <w:separator/>
      </w:r>
    </w:p>
  </w:footnote>
  <w:footnote w:type="continuationSeparator" w:id="0">
    <w:p w14:paraId="7E661E24" w14:textId="77777777" w:rsidR="00C861F9" w:rsidRDefault="00C861F9" w:rsidP="002C1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9736E" w14:textId="77777777" w:rsidR="00893406" w:rsidRDefault="008934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284237"/>
      <w:docPartObj>
        <w:docPartGallery w:val="Watermarks"/>
        <w:docPartUnique/>
      </w:docPartObj>
    </w:sdtPr>
    <w:sdtContent>
      <w:p w14:paraId="4FE98670" w14:textId="7A4C9E28" w:rsidR="00893406" w:rsidRDefault="00893406">
        <w:pPr>
          <w:pStyle w:val="Kopfzeile"/>
        </w:pPr>
        <w:r>
          <w:pict w14:anchorId="65700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3CA7" w14:textId="77777777" w:rsidR="00893406" w:rsidRDefault="008934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5DA"/>
    <w:multiLevelType w:val="hybridMultilevel"/>
    <w:tmpl w:val="7B3AD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CE1A30"/>
    <w:multiLevelType w:val="hybridMultilevel"/>
    <w:tmpl w:val="BF325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DD5698"/>
    <w:multiLevelType w:val="hybridMultilevel"/>
    <w:tmpl w:val="B282B0CE"/>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3" w15:restartNumberingAfterBreak="0">
    <w:nsid w:val="0D983F45"/>
    <w:multiLevelType w:val="hybridMultilevel"/>
    <w:tmpl w:val="D24EA862"/>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4" w15:restartNumberingAfterBreak="0">
    <w:nsid w:val="112030B3"/>
    <w:multiLevelType w:val="hybridMultilevel"/>
    <w:tmpl w:val="F6EA2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DA4A1A"/>
    <w:multiLevelType w:val="hybridMultilevel"/>
    <w:tmpl w:val="2514D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D05560"/>
    <w:multiLevelType w:val="hybridMultilevel"/>
    <w:tmpl w:val="F530D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A95868"/>
    <w:multiLevelType w:val="hybridMultilevel"/>
    <w:tmpl w:val="AB101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2E6824"/>
    <w:multiLevelType w:val="hybridMultilevel"/>
    <w:tmpl w:val="D5B64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0B7879"/>
    <w:multiLevelType w:val="hybridMultilevel"/>
    <w:tmpl w:val="0EC4D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591D44"/>
    <w:multiLevelType w:val="hybridMultilevel"/>
    <w:tmpl w:val="EAD6B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1271BD"/>
    <w:multiLevelType w:val="hybridMultilevel"/>
    <w:tmpl w:val="5BA41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4E4EE4"/>
    <w:multiLevelType w:val="hybridMultilevel"/>
    <w:tmpl w:val="1BD2A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D9318A"/>
    <w:multiLevelType w:val="hybridMultilevel"/>
    <w:tmpl w:val="4BB02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1B3960"/>
    <w:multiLevelType w:val="hybridMultilevel"/>
    <w:tmpl w:val="AABA2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212670"/>
    <w:multiLevelType w:val="hybridMultilevel"/>
    <w:tmpl w:val="80D4E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5432A1"/>
    <w:multiLevelType w:val="hybridMultilevel"/>
    <w:tmpl w:val="F650F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332DAD"/>
    <w:multiLevelType w:val="hybridMultilevel"/>
    <w:tmpl w:val="FD10E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367359"/>
    <w:multiLevelType w:val="hybridMultilevel"/>
    <w:tmpl w:val="E7C0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EA75E0"/>
    <w:multiLevelType w:val="hybridMultilevel"/>
    <w:tmpl w:val="D0340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481BDB"/>
    <w:multiLevelType w:val="hybridMultilevel"/>
    <w:tmpl w:val="89F60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04691C"/>
    <w:multiLevelType w:val="hybridMultilevel"/>
    <w:tmpl w:val="42E24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E44172"/>
    <w:multiLevelType w:val="hybridMultilevel"/>
    <w:tmpl w:val="EFC62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413819"/>
    <w:multiLevelType w:val="hybridMultilevel"/>
    <w:tmpl w:val="94D2D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4C6CE6"/>
    <w:multiLevelType w:val="hybridMultilevel"/>
    <w:tmpl w:val="FD369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5B2E61"/>
    <w:multiLevelType w:val="hybridMultilevel"/>
    <w:tmpl w:val="DE96A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E35E46"/>
    <w:multiLevelType w:val="hybridMultilevel"/>
    <w:tmpl w:val="0CBCEA0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89C3CFF"/>
    <w:multiLevelType w:val="hybridMultilevel"/>
    <w:tmpl w:val="877C1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361189"/>
    <w:multiLevelType w:val="hybridMultilevel"/>
    <w:tmpl w:val="E03E2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6988343">
    <w:abstractNumId w:val="21"/>
  </w:num>
  <w:num w:numId="2" w16cid:durableId="936789323">
    <w:abstractNumId w:val="24"/>
  </w:num>
  <w:num w:numId="3" w16cid:durableId="2031757731">
    <w:abstractNumId w:val="22"/>
  </w:num>
  <w:num w:numId="4" w16cid:durableId="2011247726">
    <w:abstractNumId w:val="28"/>
  </w:num>
  <w:num w:numId="5" w16cid:durableId="96606578">
    <w:abstractNumId w:val="6"/>
  </w:num>
  <w:num w:numId="6" w16cid:durableId="1794060976">
    <w:abstractNumId w:val="19"/>
  </w:num>
  <w:num w:numId="7" w16cid:durableId="348602347">
    <w:abstractNumId w:val="23"/>
  </w:num>
  <w:num w:numId="8" w16cid:durableId="1530531749">
    <w:abstractNumId w:val="8"/>
  </w:num>
  <w:num w:numId="9" w16cid:durableId="303967832">
    <w:abstractNumId w:val="20"/>
  </w:num>
  <w:num w:numId="10" w16cid:durableId="195822100">
    <w:abstractNumId w:val="14"/>
  </w:num>
  <w:num w:numId="11" w16cid:durableId="1726563991">
    <w:abstractNumId w:val="12"/>
  </w:num>
  <w:num w:numId="12" w16cid:durableId="376315299">
    <w:abstractNumId w:val="13"/>
  </w:num>
  <w:num w:numId="13" w16cid:durableId="594022924">
    <w:abstractNumId w:val="2"/>
  </w:num>
  <w:num w:numId="14" w16cid:durableId="1868178251">
    <w:abstractNumId w:val="17"/>
  </w:num>
  <w:num w:numId="15" w16cid:durableId="353573901">
    <w:abstractNumId w:val="15"/>
  </w:num>
  <w:num w:numId="16" w16cid:durableId="1635333974">
    <w:abstractNumId w:val="7"/>
  </w:num>
  <w:num w:numId="17" w16cid:durableId="848443380">
    <w:abstractNumId w:val="5"/>
  </w:num>
  <w:num w:numId="18" w16cid:durableId="11340781">
    <w:abstractNumId w:val="16"/>
  </w:num>
  <w:num w:numId="19" w16cid:durableId="1432778390">
    <w:abstractNumId w:val="3"/>
  </w:num>
  <w:num w:numId="20" w16cid:durableId="14538616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9814604">
    <w:abstractNumId w:val="4"/>
  </w:num>
  <w:num w:numId="22" w16cid:durableId="433021112">
    <w:abstractNumId w:val="10"/>
  </w:num>
  <w:num w:numId="23" w16cid:durableId="1686399166">
    <w:abstractNumId w:val="27"/>
  </w:num>
  <w:num w:numId="24" w16cid:durableId="1924878657">
    <w:abstractNumId w:val="9"/>
  </w:num>
  <w:num w:numId="25" w16cid:durableId="1004019613">
    <w:abstractNumId w:val="11"/>
  </w:num>
  <w:num w:numId="26" w16cid:durableId="1454131613">
    <w:abstractNumId w:val="18"/>
  </w:num>
  <w:num w:numId="27" w16cid:durableId="979647803">
    <w:abstractNumId w:val="1"/>
  </w:num>
  <w:num w:numId="28" w16cid:durableId="122888069">
    <w:abstractNumId w:val="0"/>
  </w:num>
  <w:num w:numId="29" w16cid:durableId="413481601">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A2"/>
    <w:rsid w:val="00000083"/>
    <w:rsid w:val="00000172"/>
    <w:rsid w:val="00007228"/>
    <w:rsid w:val="00007FA2"/>
    <w:rsid w:val="00011BF2"/>
    <w:rsid w:val="00011C72"/>
    <w:rsid w:val="00013065"/>
    <w:rsid w:val="00013416"/>
    <w:rsid w:val="000137E5"/>
    <w:rsid w:val="00014C0B"/>
    <w:rsid w:val="00014DE9"/>
    <w:rsid w:val="000150A6"/>
    <w:rsid w:val="00020E3F"/>
    <w:rsid w:val="00021C5B"/>
    <w:rsid w:val="00024CF6"/>
    <w:rsid w:val="0002687D"/>
    <w:rsid w:val="00026E05"/>
    <w:rsid w:val="00026EDA"/>
    <w:rsid w:val="00027AF4"/>
    <w:rsid w:val="00033B73"/>
    <w:rsid w:val="000345A2"/>
    <w:rsid w:val="000355EB"/>
    <w:rsid w:val="00035DD2"/>
    <w:rsid w:val="00036C52"/>
    <w:rsid w:val="000425EA"/>
    <w:rsid w:val="00043B51"/>
    <w:rsid w:val="00043B96"/>
    <w:rsid w:val="000452D0"/>
    <w:rsid w:val="00046698"/>
    <w:rsid w:val="0005249D"/>
    <w:rsid w:val="0005254B"/>
    <w:rsid w:val="000569D5"/>
    <w:rsid w:val="00062C6B"/>
    <w:rsid w:val="000642F3"/>
    <w:rsid w:val="000650BB"/>
    <w:rsid w:val="000704AC"/>
    <w:rsid w:val="000733E1"/>
    <w:rsid w:val="000741EA"/>
    <w:rsid w:val="00074E60"/>
    <w:rsid w:val="0008070B"/>
    <w:rsid w:val="00080F7F"/>
    <w:rsid w:val="0008124C"/>
    <w:rsid w:val="000837A7"/>
    <w:rsid w:val="00085A50"/>
    <w:rsid w:val="00086002"/>
    <w:rsid w:val="00087429"/>
    <w:rsid w:val="00087881"/>
    <w:rsid w:val="00087BD2"/>
    <w:rsid w:val="00090804"/>
    <w:rsid w:val="000938DB"/>
    <w:rsid w:val="00093E33"/>
    <w:rsid w:val="0009438E"/>
    <w:rsid w:val="00094BF4"/>
    <w:rsid w:val="00095783"/>
    <w:rsid w:val="00095BA8"/>
    <w:rsid w:val="000964D5"/>
    <w:rsid w:val="00097EB4"/>
    <w:rsid w:val="000A0195"/>
    <w:rsid w:val="000A3C09"/>
    <w:rsid w:val="000B2900"/>
    <w:rsid w:val="000B78F0"/>
    <w:rsid w:val="000C0030"/>
    <w:rsid w:val="000C29ED"/>
    <w:rsid w:val="000C5064"/>
    <w:rsid w:val="000C7A2E"/>
    <w:rsid w:val="000C7F3C"/>
    <w:rsid w:val="000D0B08"/>
    <w:rsid w:val="000D3DDF"/>
    <w:rsid w:val="000D5DF5"/>
    <w:rsid w:val="000D6385"/>
    <w:rsid w:val="000E0EC2"/>
    <w:rsid w:val="000E1080"/>
    <w:rsid w:val="000E1163"/>
    <w:rsid w:val="000E1AF0"/>
    <w:rsid w:val="000E3037"/>
    <w:rsid w:val="000E52FB"/>
    <w:rsid w:val="000E6EAB"/>
    <w:rsid w:val="000E7F2C"/>
    <w:rsid w:val="000F1184"/>
    <w:rsid w:val="000F5022"/>
    <w:rsid w:val="000F5FE8"/>
    <w:rsid w:val="000F79A5"/>
    <w:rsid w:val="0010012E"/>
    <w:rsid w:val="00100437"/>
    <w:rsid w:val="00100654"/>
    <w:rsid w:val="00101F24"/>
    <w:rsid w:val="00104171"/>
    <w:rsid w:val="0010478D"/>
    <w:rsid w:val="00110367"/>
    <w:rsid w:val="00110C3D"/>
    <w:rsid w:val="00110E24"/>
    <w:rsid w:val="00112836"/>
    <w:rsid w:val="001132D4"/>
    <w:rsid w:val="0011403C"/>
    <w:rsid w:val="00117B80"/>
    <w:rsid w:val="00125113"/>
    <w:rsid w:val="001274D0"/>
    <w:rsid w:val="001274F4"/>
    <w:rsid w:val="00130D07"/>
    <w:rsid w:val="0013102F"/>
    <w:rsid w:val="00132CCA"/>
    <w:rsid w:val="00133B3E"/>
    <w:rsid w:val="00142579"/>
    <w:rsid w:val="001428CF"/>
    <w:rsid w:val="00143BD1"/>
    <w:rsid w:val="00144018"/>
    <w:rsid w:val="001442A3"/>
    <w:rsid w:val="001466EC"/>
    <w:rsid w:val="00146DA8"/>
    <w:rsid w:val="00147A7E"/>
    <w:rsid w:val="00147B0C"/>
    <w:rsid w:val="00150837"/>
    <w:rsid w:val="00151321"/>
    <w:rsid w:val="00151C11"/>
    <w:rsid w:val="00152ECD"/>
    <w:rsid w:val="00153B3A"/>
    <w:rsid w:val="00155B7F"/>
    <w:rsid w:val="0015743E"/>
    <w:rsid w:val="00160364"/>
    <w:rsid w:val="00162B57"/>
    <w:rsid w:val="00163811"/>
    <w:rsid w:val="0016654D"/>
    <w:rsid w:val="001713B9"/>
    <w:rsid w:val="00176B7A"/>
    <w:rsid w:val="00177FE9"/>
    <w:rsid w:val="001826C6"/>
    <w:rsid w:val="00186B96"/>
    <w:rsid w:val="00186F7B"/>
    <w:rsid w:val="00187301"/>
    <w:rsid w:val="00187BBE"/>
    <w:rsid w:val="00194E20"/>
    <w:rsid w:val="00195EFA"/>
    <w:rsid w:val="001970A6"/>
    <w:rsid w:val="001A1322"/>
    <w:rsid w:val="001A4257"/>
    <w:rsid w:val="001A4C7E"/>
    <w:rsid w:val="001A4DF2"/>
    <w:rsid w:val="001A6D28"/>
    <w:rsid w:val="001A7349"/>
    <w:rsid w:val="001B0979"/>
    <w:rsid w:val="001B1AE0"/>
    <w:rsid w:val="001B373C"/>
    <w:rsid w:val="001B3A13"/>
    <w:rsid w:val="001B47E9"/>
    <w:rsid w:val="001B582D"/>
    <w:rsid w:val="001C1815"/>
    <w:rsid w:val="001C1C67"/>
    <w:rsid w:val="001C52EE"/>
    <w:rsid w:val="001C6D63"/>
    <w:rsid w:val="001D1AD9"/>
    <w:rsid w:val="001D49B3"/>
    <w:rsid w:val="001D5824"/>
    <w:rsid w:val="001D5C66"/>
    <w:rsid w:val="001D5CAC"/>
    <w:rsid w:val="001D5CCC"/>
    <w:rsid w:val="001E09C8"/>
    <w:rsid w:val="001E2926"/>
    <w:rsid w:val="001E73E8"/>
    <w:rsid w:val="001E772F"/>
    <w:rsid w:val="001F101E"/>
    <w:rsid w:val="001F13F5"/>
    <w:rsid w:val="001F171A"/>
    <w:rsid w:val="001F1C82"/>
    <w:rsid w:val="001F2B67"/>
    <w:rsid w:val="001F2B6D"/>
    <w:rsid w:val="001F2BCA"/>
    <w:rsid w:val="00202276"/>
    <w:rsid w:val="002053D9"/>
    <w:rsid w:val="00205C48"/>
    <w:rsid w:val="00206810"/>
    <w:rsid w:val="00211894"/>
    <w:rsid w:val="00212051"/>
    <w:rsid w:val="0021239B"/>
    <w:rsid w:val="00213532"/>
    <w:rsid w:val="00214330"/>
    <w:rsid w:val="00216063"/>
    <w:rsid w:val="00216D6F"/>
    <w:rsid w:val="00221BB9"/>
    <w:rsid w:val="00224584"/>
    <w:rsid w:val="00225266"/>
    <w:rsid w:val="00227032"/>
    <w:rsid w:val="002270B6"/>
    <w:rsid w:val="00227767"/>
    <w:rsid w:val="0023061D"/>
    <w:rsid w:val="0023151A"/>
    <w:rsid w:val="0023238B"/>
    <w:rsid w:val="00233355"/>
    <w:rsid w:val="00234DBA"/>
    <w:rsid w:val="002408F0"/>
    <w:rsid w:val="00240EDB"/>
    <w:rsid w:val="00241071"/>
    <w:rsid w:val="0024360B"/>
    <w:rsid w:val="00243A82"/>
    <w:rsid w:val="00244A74"/>
    <w:rsid w:val="00246F2F"/>
    <w:rsid w:val="00247ADF"/>
    <w:rsid w:val="00252E4B"/>
    <w:rsid w:val="00252FF9"/>
    <w:rsid w:val="00253471"/>
    <w:rsid w:val="0025690E"/>
    <w:rsid w:val="0026119B"/>
    <w:rsid w:val="0026249C"/>
    <w:rsid w:val="002625EA"/>
    <w:rsid w:val="00262660"/>
    <w:rsid w:val="00262BB7"/>
    <w:rsid w:val="00264323"/>
    <w:rsid w:val="00266BEC"/>
    <w:rsid w:val="00267959"/>
    <w:rsid w:val="0027094C"/>
    <w:rsid w:val="002709FE"/>
    <w:rsid w:val="00271BFB"/>
    <w:rsid w:val="002744EC"/>
    <w:rsid w:val="00275AD1"/>
    <w:rsid w:val="002769AD"/>
    <w:rsid w:val="00277EC0"/>
    <w:rsid w:val="00277F72"/>
    <w:rsid w:val="0028092B"/>
    <w:rsid w:val="00281ED1"/>
    <w:rsid w:val="0028559C"/>
    <w:rsid w:val="002855E7"/>
    <w:rsid w:val="00285B36"/>
    <w:rsid w:val="00287DEB"/>
    <w:rsid w:val="00291C3B"/>
    <w:rsid w:val="00293548"/>
    <w:rsid w:val="00296A7C"/>
    <w:rsid w:val="00296D40"/>
    <w:rsid w:val="002A064E"/>
    <w:rsid w:val="002A0C6F"/>
    <w:rsid w:val="002A2082"/>
    <w:rsid w:val="002A25BF"/>
    <w:rsid w:val="002A31BF"/>
    <w:rsid w:val="002A7B60"/>
    <w:rsid w:val="002B270D"/>
    <w:rsid w:val="002B2BF0"/>
    <w:rsid w:val="002B436D"/>
    <w:rsid w:val="002B57E6"/>
    <w:rsid w:val="002B5FE1"/>
    <w:rsid w:val="002C137F"/>
    <w:rsid w:val="002C275C"/>
    <w:rsid w:val="002D0F40"/>
    <w:rsid w:val="002D26D6"/>
    <w:rsid w:val="002D2EED"/>
    <w:rsid w:val="002D33F4"/>
    <w:rsid w:val="002D4778"/>
    <w:rsid w:val="002D67B8"/>
    <w:rsid w:val="002E3AFF"/>
    <w:rsid w:val="002E7C3C"/>
    <w:rsid w:val="002F297E"/>
    <w:rsid w:val="002F3269"/>
    <w:rsid w:val="002F4B58"/>
    <w:rsid w:val="002F713D"/>
    <w:rsid w:val="00301C27"/>
    <w:rsid w:val="00303304"/>
    <w:rsid w:val="003061CB"/>
    <w:rsid w:val="00311D02"/>
    <w:rsid w:val="00311E32"/>
    <w:rsid w:val="00314447"/>
    <w:rsid w:val="00314650"/>
    <w:rsid w:val="0031516D"/>
    <w:rsid w:val="0031570C"/>
    <w:rsid w:val="00315C30"/>
    <w:rsid w:val="00315EB4"/>
    <w:rsid w:val="00316027"/>
    <w:rsid w:val="00317168"/>
    <w:rsid w:val="003173F6"/>
    <w:rsid w:val="00320DF2"/>
    <w:rsid w:val="003210EB"/>
    <w:rsid w:val="00321701"/>
    <w:rsid w:val="00322F3E"/>
    <w:rsid w:val="00323CDD"/>
    <w:rsid w:val="0032463C"/>
    <w:rsid w:val="00326205"/>
    <w:rsid w:val="003269EB"/>
    <w:rsid w:val="00330BFA"/>
    <w:rsid w:val="00331F36"/>
    <w:rsid w:val="0033764B"/>
    <w:rsid w:val="0034410C"/>
    <w:rsid w:val="00344A8C"/>
    <w:rsid w:val="00344D11"/>
    <w:rsid w:val="00346D8D"/>
    <w:rsid w:val="00357E48"/>
    <w:rsid w:val="00361B87"/>
    <w:rsid w:val="00364319"/>
    <w:rsid w:val="003667D3"/>
    <w:rsid w:val="00367DFF"/>
    <w:rsid w:val="0037356B"/>
    <w:rsid w:val="00374278"/>
    <w:rsid w:val="00375DCF"/>
    <w:rsid w:val="00376C20"/>
    <w:rsid w:val="00380E03"/>
    <w:rsid w:val="003813D2"/>
    <w:rsid w:val="00382C7E"/>
    <w:rsid w:val="0038389D"/>
    <w:rsid w:val="00386522"/>
    <w:rsid w:val="0039156A"/>
    <w:rsid w:val="00391B6D"/>
    <w:rsid w:val="003927BF"/>
    <w:rsid w:val="00394A15"/>
    <w:rsid w:val="003956B5"/>
    <w:rsid w:val="003A2F64"/>
    <w:rsid w:val="003A33B7"/>
    <w:rsid w:val="003A44FC"/>
    <w:rsid w:val="003A45A1"/>
    <w:rsid w:val="003A5128"/>
    <w:rsid w:val="003B0823"/>
    <w:rsid w:val="003B46E9"/>
    <w:rsid w:val="003B47BE"/>
    <w:rsid w:val="003B4BC0"/>
    <w:rsid w:val="003C0B2E"/>
    <w:rsid w:val="003C0FDA"/>
    <w:rsid w:val="003C340F"/>
    <w:rsid w:val="003C4832"/>
    <w:rsid w:val="003C4909"/>
    <w:rsid w:val="003C4987"/>
    <w:rsid w:val="003D0C68"/>
    <w:rsid w:val="003D1B90"/>
    <w:rsid w:val="003D4917"/>
    <w:rsid w:val="003D518F"/>
    <w:rsid w:val="003D532F"/>
    <w:rsid w:val="003D5A16"/>
    <w:rsid w:val="003E0413"/>
    <w:rsid w:val="003E0440"/>
    <w:rsid w:val="003E19FC"/>
    <w:rsid w:val="003E2DE8"/>
    <w:rsid w:val="003F0B8A"/>
    <w:rsid w:val="003F3A21"/>
    <w:rsid w:val="00402CFE"/>
    <w:rsid w:val="00403A3A"/>
    <w:rsid w:val="00403BF1"/>
    <w:rsid w:val="00404595"/>
    <w:rsid w:val="00410298"/>
    <w:rsid w:val="0041082E"/>
    <w:rsid w:val="004108BD"/>
    <w:rsid w:val="00410D98"/>
    <w:rsid w:val="00413A65"/>
    <w:rsid w:val="0041616E"/>
    <w:rsid w:val="00416A7D"/>
    <w:rsid w:val="00416BA8"/>
    <w:rsid w:val="0041722D"/>
    <w:rsid w:val="00421992"/>
    <w:rsid w:val="0042328A"/>
    <w:rsid w:val="00425DB4"/>
    <w:rsid w:val="0042665C"/>
    <w:rsid w:val="0043262B"/>
    <w:rsid w:val="00433311"/>
    <w:rsid w:val="00433AFF"/>
    <w:rsid w:val="004351E4"/>
    <w:rsid w:val="00435A33"/>
    <w:rsid w:val="00437140"/>
    <w:rsid w:val="00437608"/>
    <w:rsid w:val="00437A17"/>
    <w:rsid w:val="004408C8"/>
    <w:rsid w:val="00442114"/>
    <w:rsid w:val="0044217F"/>
    <w:rsid w:val="00443BDE"/>
    <w:rsid w:val="00446965"/>
    <w:rsid w:val="004502FB"/>
    <w:rsid w:val="00451955"/>
    <w:rsid w:val="0045223F"/>
    <w:rsid w:val="00452BDD"/>
    <w:rsid w:val="00460306"/>
    <w:rsid w:val="004603B3"/>
    <w:rsid w:val="004606B4"/>
    <w:rsid w:val="004620E9"/>
    <w:rsid w:val="00473A6C"/>
    <w:rsid w:val="004768D0"/>
    <w:rsid w:val="00477A98"/>
    <w:rsid w:val="004800F0"/>
    <w:rsid w:val="0048070E"/>
    <w:rsid w:val="00480A32"/>
    <w:rsid w:val="004814F3"/>
    <w:rsid w:val="00483B48"/>
    <w:rsid w:val="00484F46"/>
    <w:rsid w:val="00486A69"/>
    <w:rsid w:val="004900A9"/>
    <w:rsid w:val="004906CD"/>
    <w:rsid w:val="00491056"/>
    <w:rsid w:val="004927EE"/>
    <w:rsid w:val="00492861"/>
    <w:rsid w:val="0049345C"/>
    <w:rsid w:val="004946A4"/>
    <w:rsid w:val="004A06C9"/>
    <w:rsid w:val="004A095B"/>
    <w:rsid w:val="004A0A99"/>
    <w:rsid w:val="004A2394"/>
    <w:rsid w:val="004A29EE"/>
    <w:rsid w:val="004A2F6D"/>
    <w:rsid w:val="004A7978"/>
    <w:rsid w:val="004B4C7B"/>
    <w:rsid w:val="004B502F"/>
    <w:rsid w:val="004C1B45"/>
    <w:rsid w:val="004C27B4"/>
    <w:rsid w:val="004C3EE5"/>
    <w:rsid w:val="004C3EE6"/>
    <w:rsid w:val="004C3FD2"/>
    <w:rsid w:val="004C6A69"/>
    <w:rsid w:val="004C6A92"/>
    <w:rsid w:val="004C716D"/>
    <w:rsid w:val="004D073C"/>
    <w:rsid w:val="004D0BC7"/>
    <w:rsid w:val="004D2EA9"/>
    <w:rsid w:val="004D4468"/>
    <w:rsid w:val="004D4F63"/>
    <w:rsid w:val="004D6AA4"/>
    <w:rsid w:val="004D6E46"/>
    <w:rsid w:val="004E3182"/>
    <w:rsid w:val="004E4B19"/>
    <w:rsid w:val="004F018E"/>
    <w:rsid w:val="004F0624"/>
    <w:rsid w:val="004F3559"/>
    <w:rsid w:val="004F672B"/>
    <w:rsid w:val="004F7046"/>
    <w:rsid w:val="004F7332"/>
    <w:rsid w:val="004F7433"/>
    <w:rsid w:val="004F79E6"/>
    <w:rsid w:val="005052E7"/>
    <w:rsid w:val="00510A6A"/>
    <w:rsid w:val="00512205"/>
    <w:rsid w:val="00512291"/>
    <w:rsid w:val="005126CF"/>
    <w:rsid w:val="0051616A"/>
    <w:rsid w:val="0051636A"/>
    <w:rsid w:val="005216F4"/>
    <w:rsid w:val="0052189E"/>
    <w:rsid w:val="00521C56"/>
    <w:rsid w:val="0052222B"/>
    <w:rsid w:val="00525360"/>
    <w:rsid w:val="0052695E"/>
    <w:rsid w:val="00530154"/>
    <w:rsid w:val="00530DC2"/>
    <w:rsid w:val="005338D1"/>
    <w:rsid w:val="00534164"/>
    <w:rsid w:val="005355F3"/>
    <w:rsid w:val="00535A8C"/>
    <w:rsid w:val="00537A7F"/>
    <w:rsid w:val="0054234F"/>
    <w:rsid w:val="005423EE"/>
    <w:rsid w:val="00542923"/>
    <w:rsid w:val="005440AE"/>
    <w:rsid w:val="0054571E"/>
    <w:rsid w:val="005469A7"/>
    <w:rsid w:val="005474F9"/>
    <w:rsid w:val="00547B14"/>
    <w:rsid w:val="005506BF"/>
    <w:rsid w:val="00550E50"/>
    <w:rsid w:val="00551439"/>
    <w:rsid w:val="005613F4"/>
    <w:rsid w:val="00561D39"/>
    <w:rsid w:val="00563209"/>
    <w:rsid w:val="00564473"/>
    <w:rsid w:val="00564F21"/>
    <w:rsid w:val="00566363"/>
    <w:rsid w:val="005668EA"/>
    <w:rsid w:val="00571081"/>
    <w:rsid w:val="00571455"/>
    <w:rsid w:val="005718C4"/>
    <w:rsid w:val="00571995"/>
    <w:rsid w:val="005720D0"/>
    <w:rsid w:val="00572E84"/>
    <w:rsid w:val="00573324"/>
    <w:rsid w:val="00573D58"/>
    <w:rsid w:val="0057441C"/>
    <w:rsid w:val="00576E8F"/>
    <w:rsid w:val="005809D0"/>
    <w:rsid w:val="00581107"/>
    <w:rsid w:val="00582E42"/>
    <w:rsid w:val="0058392A"/>
    <w:rsid w:val="00586EF4"/>
    <w:rsid w:val="00587F2C"/>
    <w:rsid w:val="005910A8"/>
    <w:rsid w:val="00593225"/>
    <w:rsid w:val="00597354"/>
    <w:rsid w:val="005A040C"/>
    <w:rsid w:val="005A0B6C"/>
    <w:rsid w:val="005A22BF"/>
    <w:rsid w:val="005A481D"/>
    <w:rsid w:val="005A504E"/>
    <w:rsid w:val="005A6A4C"/>
    <w:rsid w:val="005B0584"/>
    <w:rsid w:val="005B1A52"/>
    <w:rsid w:val="005B3C76"/>
    <w:rsid w:val="005B4764"/>
    <w:rsid w:val="005B66F7"/>
    <w:rsid w:val="005C2377"/>
    <w:rsid w:val="005C321F"/>
    <w:rsid w:val="005C5FC3"/>
    <w:rsid w:val="005C687D"/>
    <w:rsid w:val="005C69FD"/>
    <w:rsid w:val="005D0E06"/>
    <w:rsid w:val="005D1562"/>
    <w:rsid w:val="005D17E5"/>
    <w:rsid w:val="005D6648"/>
    <w:rsid w:val="005D6B47"/>
    <w:rsid w:val="005D6C5A"/>
    <w:rsid w:val="005D790F"/>
    <w:rsid w:val="005E2C25"/>
    <w:rsid w:val="005E72D2"/>
    <w:rsid w:val="005F1DE2"/>
    <w:rsid w:val="005F7450"/>
    <w:rsid w:val="005F75D8"/>
    <w:rsid w:val="00603A22"/>
    <w:rsid w:val="00606B22"/>
    <w:rsid w:val="00617A38"/>
    <w:rsid w:val="00620323"/>
    <w:rsid w:val="00625A9F"/>
    <w:rsid w:val="00625B97"/>
    <w:rsid w:val="00625D23"/>
    <w:rsid w:val="0063057A"/>
    <w:rsid w:val="00630C28"/>
    <w:rsid w:val="00631D5A"/>
    <w:rsid w:val="00632096"/>
    <w:rsid w:val="00633E45"/>
    <w:rsid w:val="0063450E"/>
    <w:rsid w:val="00637597"/>
    <w:rsid w:val="00643E19"/>
    <w:rsid w:val="00647C9B"/>
    <w:rsid w:val="0065066E"/>
    <w:rsid w:val="00653218"/>
    <w:rsid w:val="00653BCE"/>
    <w:rsid w:val="00653F48"/>
    <w:rsid w:val="0065406B"/>
    <w:rsid w:val="0065601B"/>
    <w:rsid w:val="00660A97"/>
    <w:rsid w:val="00663F3F"/>
    <w:rsid w:val="00664C4A"/>
    <w:rsid w:val="00664DF4"/>
    <w:rsid w:val="006653CF"/>
    <w:rsid w:val="00670A31"/>
    <w:rsid w:val="00670B31"/>
    <w:rsid w:val="00671FA2"/>
    <w:rsid w:val="00673890"/>
    <w:rsid w:val="00674CDA"/>
    <w:rsid w:val="00675B92"/>
    <w:rsid w:val="0067657E"/>
    <w:rsid w:val="00677F57"/>
    <w:rsid w:val="006806CC"/>
    <w:rsid w:val="00680753"/>
    <w:rsid w:val="00681D0E"/>
    <w:rsid w:val="00682458"/>
    <w:rsid w:val="0068325E"/>
    <w:rsid w:val="006835F8"/>
    <w:rsid w:val="00683E19"/>
    <w:rsid w:val="00684046"/>
    <w:rsid w:val="00684601"/>
    <w:rsid w:val="00685199"/>
    <w:rsid w:val="00690AEC"/>
    <w:rsid w:val="00690F92"/>
    <w:rsid w:val="00691F42"/>
    <w:rsid w:val="006960D7"/>
    <w:rsid w:val="00696B2B"/>
    <w:rsid w:val="006970EF"/>
    <w:rsid w:val="00697BB1"/>
    <w:rsid w:val="006A2A2C"/>
    <w:rsid w:val="006A332C"/>
    <w:rsid w:val="006A6535"/>
    <w:rsid w:val="006A6D20"/>
    <w:rsid w:val="006B0A19"/>
    <w:rsid w:val="006B202F"/>
    <w:rsid w:val="006B267F"/>
    <w:rsid w:val="006B2E1D"/>
    <w:rsid w:val="006B5265"/>
    <w:rsid w:val="006C0CA0"/>
    <w:rsid w:val="006C1E50"/>
    <w:rsid w:val="006C2284"/>
    <w:rsid w:val="006C49FB"/>
    <w:rsid w:val="006C7343"/>
    <w:rsid w:val="006C751B"/>
    <w:rsid w:val="006D1DA1"/>
    <w:rsid w:val="006D2B89"/>
    <w:rsid w:val="006D339C"/>
    <w:rsid w:val="006D46FB"/>
    <w:rsid w:val="006D4958"/>
    <w:rsid w:val="006D4A50"/>
    <w:rsid w:val="006D5507"/>
    <w:rsid w:val="006D78D5"/>
    <w:rsid w:val="006E02F3"/>
    <w:rsid w:val="006E05D1"/>
    <w:rsid w:val="006E1CE6"/>
    <w:rsid w:val="006E26B6"/>
    <w:rsid w:val="006E44A5"/>
    <w:rsid w:val="006E50AE"/>
    <w:rsid w:val="006E61BF"/>
    <w:rsid w:val="006E6A15"/>
    <w:rsid w:val="006F0240"/>
    <w:rsid w:val="006F448A"/>
    <w:rsid w:val="006F495A"/>
    <w:rsid w:val="006F6650"/>
    <w:rsid w:val="006F7C1B"/>
    <w:rsid w:val="006F7DA5"/>
    <w:rsid w:val="00701FFE"/>
    <w:rsid w:val="007033AF"/>
    <w:rsid w:val="00703495"/>
    <w:rsid w:val="007046A9"/>
    <w:rsid w:val="00706B28"/>
    <w:rsid w:val="00717667"/>
    <w:rsid w:val="00722BF9"/>
    <w:rsid w:val="00722C43"/>
    <w:rsid w:val="00725AFE"/>
    <w:rsid w:val="007273CE"/>
    <w:rsid w:val="00730F16"/>
    <w:rsid w:val="007331A6"/>
    <w:rsid w:val="007337CB"/>
    <w:rsid w:val="0073434B"/>
    <w:rsid w:val="00735684"/>
    <w:rsid w:val="00741235"/>
    <w:rsid w:val="007417E8"/>
    <w:rsid w:val="0074542B"/>
    <w:rsid w:val="00745D52"/>
    <w:rsid w:val="00746ADD"/>
    <w:rsid w:val="00746F15"/>
    <w:rsid w:val="00747EF4"/>
    <w:rsid w:val="00751049"/>
    <w:rsid w:val="00751738"/>
    <w:rsid w:val="0075579E"/>
    <w:rsid w:val="007563AA"/>
    <w:rsid w:val="00761BA3"/>
    <w:rsid w:val="00763ADE"/>
    <w:rsid w:val="00763E5C"/>
    <w:rsid w:val="00764DA4"/>
    <w:rsid w:val="007709E2"/>
    <w:rsid w:val="00772CED"/>
    <w:rsid w:val="007744BA"/>
    <w:rsid w:val="00775B4A"/>
    <w:rsid w:val="007764FA"/>
    <w:rsid w:val="0077717B"/>
    <w:rsid w:val="0078066C"/>
    <w:rsid w:val="00781073"/>
    <w:rsid w:val="00781515"/>
    <w:rsid w:val="00782759"/>
    <w:rsid w:val="00782F88"/>
    <w:rsid w:val="00783D8E"/>
    <w:rsid w:val="007868F2"/>
    <w:rsid w:val="007903A6"/>
    <w:rsid w:val="00792F7D"/>
    <w:rsid w:val="0079318F"/>
    <w:rsid w:val="00793646"/>
    <w:rsid w:val="00793B0A"/>
    <w:rsid w:val="00794493"/>
    <w:rsid w:val="0079644F"/>
    <w:rsid w:val="007A0D14"/>
    <w:rsid w:val="007A11C2"/>
    <w:rsid w:val="007A1CD3"/>
    <w:rsid w:val="007A3B74"/>
    <w:rsid w:val="007A63BB"/>
    <w:rsid w:val="007B1F77"/>
    <w:rsid w:val="007B2FE6"/>
    <w:rsid w:val="007B3167"/>
    <w:rsid w:val="007B5E33"/>
    <w:rsid w:val="007B6685"/>
    <w:rsid w:val="007C026C"/>
    <w:rsid w:val="007C1E9B"/>
    <w:rsid w:val="007C26B6"/>
    <w:rsid w:val="007C3E9E"/>
    <w:rsid w:val="007C3F2B"/>
    <w:rsid w:val="007C5BAF"/>
    <w:rsid w:val="007C6520"/>
    <w:rsid w:val="007D1753"/>
    <w:rsid w:val="007D24A5"/>
    <w:rsid w:val="007D2EF3"/>
    <w:rsid w:val="007D3C3F"/>
    <w:rsid w:val="007D5A76"/>
    <w:rsid w:val="007D775F"/>
    <w:rsid w:val="007D7D5A"/>
    <w:rsid w:val="007E06CE"/>
    <w:rsid w:val="007E2DB9"/>
    <w:rsid w:val="007E3674"/>
    <w:rsid w:val="007E50E0"/>
    <w:rsid w:val="007E550B"/>
    <w:rsid w:val="007E6CFC"/>
    <w:rsid w:val="007E737B"/>
    <w:rsid w:val="007F3081"/>
    <w:rsid w:val="007F3350"/>
    <w:rsid w:val="007F7589"/>
    <w:rsid w:val="007F7C56"/>
    <w:rsid w:val="0080266F"/>
    <w:rsid w:val="00806067"/>
    <w:rsid w:val="0081016B"/>
    <w:rsid w:val="00810F6F"/>
    <w:rsid w:val="008111EA"/>
    <w:rsid w:val="00813544"/>
    <w:rsid w:val="00813981"/>
    <w:rsid w:val="00816C6C"/>
    <w:rsid w:val="008201FA"/>
    <w:rsid w:val="0082077C"/>
    <w:rsid w:val="008211CD"/>
    <w:rsid w:val="00821BE1"/>
    <w:rsid w:val="00821E5C"/>
    <w:rsid w:val="008232DD"/>
    <w:rsid w:val="00824856"/>
    <w:rsid w:val="00827CF1"/>
    <w:rsid w:val="008330A1"/>
    <w:rsid w:val="0083491D"/>
    <w:rsid w:val="00834B7E"/>
    <w:rsid w:val="008357F7"/>
    <w:rsid w:val="00837A88"/>
    <w:rsid w:val="00837CA9"/>
    <w:rsid w:val="00844992"/>
    <w:rsid w:val="008468DF"/>
    <w:rsid w:val="008472A1"/>
    <w:rsid w:val="008474F0"/>
    <w:rsid w:val="00850F18"/>
    <w:rsid w:val="00851119"/>
    <w:rsid w:val="00851538"/>
    <w:rsid w:val="00852E51"/>
    <w:rsid w:val="00854A19"/>
    <w:rsid w:val="008557DA"/>
    <w:rsid w:val="008561AD"/>
    <w:rsid w:val="00857B36"/>
    <w:rsid w:val="00861727"/>
    <w:rsid w:val="00862BE9"/>
    <w:rsid w:val="00863558"/>
    <w:rsid w:val="00864F18"/>
    <w:rsid w:val="0086680F"/>
    <w:rsid w:val="00866D3F"/>
    <w:rsid w:val="00866F12"/>
    <w:rsid w:val="00870626"/>
    <w:rsid w:val="008708C8"/>
    <w:rsid w:val="008733C6"/>
    <w:rsid w:val="008735C1"/>
    <w:rsid w:val="0087428F"/>
    <w:rsid w:val="008777AB"/>
    <w:rsid w:val="0088248A"/>
    <w:rsid w:val="00885EBA"/>
    <w:rsid w:val="008866F8"/>
    <w:rsid w:val="00892052"/>
    <w:rsid w:val="008925B3"/>
    <w:rsid w:val="00893406"/>
    <w:rsid w:val="00894C10"/>
    <w:rsid w:val="008A144B"/>
    <w:rsid w:val="008A1E8D"/>
    <w:rsid w:val="008A6BC9"/>
    <w:rsid w:val="008B0095"/>
    <w:rsid w:val="008B0838"/>
    <w:rsid w:val="008B0A0C"/>
    <w:rsid w:val="008B18FE"/>
    <w:rsid w:val="008B2491"/>
    <w:rsid w:val="008B682A"/>
    <w:rsid w:val="008B7EBD"/>
    <w:rsid w:val="008C23DB"/>
    <w:rsid w:val="008C254F"/>
    <w:rsid w:val="008C3C20"/>
    <w:rsid w:val="008C5653"/>
    <w:rsid w:val="008C7EBD"/>
    <w:rsid w:val="008D03B5"/>
    <w:rsid w:val="008D1504"/>
    <w:rsid w:val="008D2F28"/>
    <w:rsid w:val="008D345C"/>
    <w:rsid w:val="008D3DC6"/>
    <w:rsid w:val="008D412F"/>
    <w:rsid w:val="008D57D3"/>
    <w:rsid w:val="008E305E"/>
    <w:rsid w:val="008E3A03"/>
    <w:rsid w:val="008E47C3"/>
    <w:rsid w:val="008E5806"/>
    <w:rsid w:val="008F1809"/>
    <w:rsid w:val="008F2060"/>
    <w:rsid w:val="008F4028"/>
    <w:rsid w:val="008F5D3D"/>
    <w:rsid w:val="008F5E3D"/>
    <w:rsid w:val="008F7461"/>
    <w:rsid w:val="008F798F"/>
    <w:rsid w:val="00901789"/>
    <w:rsid w:val="009046FD"/>
    <w:rsid w:val="00904928"/>
    <w:rsid w:val="00904ACC"/>
    <w:rsid w:val="009054FA"/>
    <w:rsid w:val="009071E8"/>
    <w:rsid w:val="00910BAF"/>
    <w:rsid w:val="00910C14"/>
    <w:rsid w:val="00913EDC"/>
    <w:rsid w:val="00914988"/>
    <w:rsid w:val="00914ED9"/>
    <w:rsid w:val="009156A3"/>
    <w:rsid w:val="00915E45"/>
    <w:rsid w:val="00915E62"/>
    <w:rsid w:val="00917E9F"/>
    <w:rsid w:val="009239D9"/>
    <w:rsid w:val="00924414"/>
    <w:rsid w:val="00924F19"/>
    <w:rsid w:val="0092503A"/>
    <w:rsid w:val="00927A97"/>
    <w:rsid w:val="00931C9E"/>
    <w:rsid w:val="0093368F"/>
    <w:rsid w:val="009339C4"/>
    <w:rsid w:val="00933ED1"/>
    <w:rsid w:val="009375D9"/>
    <w:rsid w:val="00937D95"/>
    <w:rsid w:val="00940A60"/>
    <w:rsid w:val="00941A6E"/>
    <w:rsid w:val="0094290B"/>
    <w:rsid w:val="00943750"/>
    <w:rsid w:val="00943AED"/>
    <w:rsid w:val="00946023"/>
    <w:rsid w:val="00946D39"/>
    <w:rsid w:val="00947ABC"/>
    <w:rsid w:val="00952340"/>
    <w:rsid w:val="00953999"/>
    <w:rsid w:val="009544BE"/>
    <w:rsid w:val="00955495"/>
    <w:rsid w:val="0096230B"/>
    <w:rsid w:val="00964440"/>
    <w:rsid w:val="009666D9"/>
    <w:rsid w:val="009671E3"/>
    <w:rsid w:val="00972471"/>
    <w:rsid w:val="009738E5"/>
    <w:rsid w:val="0097615F"/>
    <w:rsid w:val="00977C4C"/>
    <w:rsid w:val="00984D02"/>
    <w:rsid w:val="00985BFA"/>
    <w:rsid w:val="00992243"/>
    <w:rsid w:val="00993349"/>
    <w:rsid w:val="0099389D"/>
    <w:rsid w:val="00993A85"/>
    <w:rsid w:val="00994045"/>
    <w:rsid w:val="009944DE"/>
    <w:rsid w:val="009951EE"/>
    <w:rsid w:val="009966E3"/>
    <w:rsid w:val="0099729C"/>
    <w:rsid w:val="009A0CC8"/>
    <w:rsid w:val="009A106D"/>
    <w:rsid w:val="009A1840"/>
    <w:rsid w:val="009A67A0"/>
    <w:rsid w:val="009B28EC"/>
    <w:rsid w:val="009B3154"/>
    <w:rsid w:val="009B457A"/>
    <w:rsid w:val="009B6306"/>
    <w:rsid w:val="009B71CC"/>
    <w:rsid w:val="009C013A"/>
    <w:rsid w:val="009C4FB1"/>
    <w:rsid w:val="009C56B9"/>
    <w:rsid w:val="009C66CF"/>
    <w:rsid w:val="009C674A"/>
    <w:rsid w:val="009C696D"/>
    <w:rsid w:val="009D0CF3"/>
    <w:rsid w:val="009D4ADB"/>
    <w:rsid w:val="009D5F55"/>
    <w:rsid w:val="009D6A3D"/>
    <w:rsid w:val="009D6D71"/>
    <w:rsid w:val="009D6F46"/>
    <w:rsid w:val="009E10A0"/>
    <w:rsid w:val="009E2881"/>
    <w:rsid w:val="009E28A5"/>
    <w:rsid w:val="009E41AC"/>
    <w:rsid w:val="009E42E5"/>
    <w:rsid w:val="009E4515"/>
    <w:rsid w:val="009E4F7C"/>
    <w:rsid w:val="009E4FC4"/>
    <w:rsid w:val="009E5316"/>
    <w:rsid w:val="009E5B3D"/>
    <w:rsid w:val="009F09F0"/>
    <w:rsid w:val="009F1360"/>
    <w:rsid w:val="009F19C5"/>
    <w:rsid w:val="009F3114"/>
    <w:rsid w:val="009F6685"/>
    <w:rsid w:val="00A01117"/>
    <w:rsid w:val="00A0185F"/>
    <w:rsid w:val="00A035DF"/>
    <w:rsid w:val="00A039FD"/>
    <w:rsid w:val="00A044A6"/>
    <w:rsid w:val="00A067BE"/>
    <w:rsid w:val="00A07930"/>
    <w:rsid w:val="00A1262B"/>
    <w:rsid w:val="00A13C58"/>
    <w:rsid w:val="00A14350"/>
    <w:rsid w:val="00A14699"/>
    <w:rsid w:val="00A1562F"/>
    <w:rsid w:val="00A1755A"/>
    <w:rsid w:val="00A1774B"/>
    <w:rsid w:val="00A17E07"/>
    <w:rsid w:val="00A23FB0"/>
    <w:rsid w:val="00A254CA"/>
    <w:rsid w:val="00A3278F"/>
    <w:rsid w:val="00A357D8"/>
    <w:rsid w:val="00A42F33"/>
    <w:rsid w:val="00A433C1"/>
    <w:rsid w:val="00A43D98"/>
    <w:rsid w:val="00A448ED"/>
    <w:rsid w:val="00A45874"/>
    <w:rsid w:val="00A50CAC"/>
    <w:rsid w:val="00A51289"/>
    <w:rsid w:val="00A51731"/>
    <w:rsid w:val="00A51D93"/>
    <w:rsid w:val="00A5344B"/>
    <w:rsid w:val="00A550DB"/>
    <w:rsid w:val="00A562A1"/>
    <w:rsid w:val="00A56E46"/>
    <w:rsid w:val="00A6018F"/>
    <w:rsid w:val="00A60CD2"/>
    <w:rsid w:val="00A631E2"/>
    <w:rsid w:val="00A64355"/>
    <w:rsid w:val="00A6469F"/>
    <w:rsid w:val="00A73584"/>
    <w:rsid w:val="00A82496"/>
    <w:rsid w:val="00A8308F"/>
    <w:rsid w:val="00A830E8"/>
    <w:rsid w:val="00A83CDB"/>
    <w:rsid w:val="00A86239"/>
    <w:rsid w:val="00A86818"/>
    <w:rsid w:val="00A87AD4"/>
    <w:rsid w:val="00A87EB7"/>
    <w:rsid w:val="00A9124A"/>
    <w:rsid w:val="00A912D3"/>
    <w:rsid w:val="00A91472"/>
    <w:rsid w:val="00A933A7"/>
    <w:rsid w:val="00A934EC"/>
    <w:rsid w:val="00A940B6"/>
    <w:rsid w:val="00A94F35"/>
    <w:rsid w:val="00A95454"/>
    <w:rsid w:val="00A9652B"/>
    <w:rsid w:val="00AA222C"/>
    <w:rsid w:val="00AA2553"/>
    <w:rsid w:val="00AA28A2"/>
    <w:rsid w:val="00AA2DA7"/>
    <w:rsid w:val="00AA302C"/>
    <w:rsid w:val="00AA531A"/>
    <w:rsid w:val="00AA6C4C"/>
    <w:rsid w:val="00AB44BE"/>
    <w:rsid w:val="00AB44BF"/>
    <w:rsid w:val="00AB46AC"/>
    <w:rsid w:val="00AB61E5"/>
    <w:rsid w:val="00AC21F2"/>
    <w:rsid w:val="00AC2E09"/>
    <w:rsid w:val="00AC3177"/>
    <w:rsid w:val="00AC3840"/>
    <w:rsid w:val="00AC3872"/>
    <w:rsid w:val="00AC5F32"/>
    <w:rsid w:val="00AC76C1"/>
    <w:rsid w:val="00AD31E5"/>
    <w:rsid w:val="00AD5518"/>
    <w:rsid w:val="00AD5F25"/>
    <w:rsid w:val="00AD6ACA"/>
    <w:rsid w:val="00AE11B8"/>
    <w:rsid w:val="00AE11C3"/>
    <w:rsid w:val="00AE2C49"/>
    <w:rsid w:val="00AE32CD"/>
    <w:rsid w:val="00AE3A9A"/>
    <w:rsid w:val="00AE7A32"/>
    <w:rsid w:val="00AE7F19"/>
    <w:rsid w:val="00AF0378"/>
    <w:rsid w:val="00AF0AEC"/>
    <w:rsid w:val="00AF2268"/>
    <w:rsid w:val="00AF3391"/>
    <w:rsid w:val="00AF3A44"/>
    <w:rsid w:val="00AF3ECA"/>
    <w:rsid w:val="00AF4349"/>
    <w:rsid w:val="00AF54AF"/>
    <w:rsid w:val="00AF5723"/>
    <w:rsid w:val="00AF575D"/>
    <w:rsid w:val="00AF7D5B"/>
    <w:rsid w:val="00B0189E"/>
    <w:rsid w:val="00B01A53"/>
    <w:rsid w:val="00B03D3D"/>
    <w:rsid w:val="00B0578C"/>
    <w:rsid w:val="00B05A1A"/>
    <w:rsid w:val="00B07C93"/>
    <w:rsid w:val="00B10ABF"/>
    <w:rsid w:val="00B11918"/>
    <w:rsid w:val="00B1790F"/>
    <w:rsid w:val="00B17D4F"/>
    <w:rsid w:val="00B216E6"/>
    <w:rsid w:val="00B21E3A"/>
    <w:rsid w:val="00B22E2B"/>
    <w:rsid w:val="00B25C01"/>
    <w:rsid w:val="00B2653E"/>
    <w:rsid w:val="00B26846"/>
    <w:rsid w:val="00B322EE"/>
    <w:rsid w:val="00B34929"/>
    <w:rsid w:val="00B3537E"/>
    <w:rsid w:val="00B35C24"/>
    <w:rsid w:val="00B43F98"/>
    <w:rsid w:val="00B44DDB"/>
    <w:rsid w:val="00B45598"/>
    <w:rsid w:val="00B50BC6"/>
    <w:rsid w:val="00B51409"/>
    <w:rsid w:val="00B51877"/>
    <w:rsid w:val="00B5226E"/>
    <w:rsid w:val="00B533F4"/>
    <w:rsid w:val="00B5428D"/>
    <w:rsid w:val="00B5515A"/>
    <w:rsid w:val="00B56376"/>
    <w:rsid w:val="00B611CB"/>
    <w:rsid w:val="00B61725"/>
    <w:rsid w:val="00B61E48"/>
    <w:rsid w:val="00B62E55"/>
    <w:rsid w:val="00B63949"/>
    <w:rsid w:val="00B63FAB"/>
    <w:rsid w:val="00B67BCD"/>
    <w:rsid w:val="00B72EAE"/>
    <w:rsid w:val="00B730CF"/>
    <w:rsid w:val="00B7579F"/>
    <w:rsid w:val="00B75BBE"/>
    <w:rsid w:val="00B770FA"/>
    <w:rsid w:val="00B77715"/>
    <w:rsid w:val="00B80302"/>
    <w:rsid w:val="00B84851"/>
    <w:rsid w:val="00B86B12"/>
    <w:rsid w:val="00B91C70"/>
    <w:rsid w:val="00B91DCA"/>
    <w:rsid w:val="00B9211B"/>
    <w:rsid w:val="00B9222E"/>
    <w:rsid w:val="00B94215"/>
    <w:rsid w:val="00B94B83"/>
    <w:rsid w:val="00B950BC"/>
    <w:rsid w:val="00B95B17"/>
    <w:rsid w:val="00B95D8A"/>
    <w:rsid w:val="00B96D82"/>
    <w:rsid w:val="00B96F53"/>
    <w:rsid w:val="00BA1946"/>
    <w:rsid w:val="00BA2D3F"/>
    <w:rsid w:val="00BA3CF0"/>
    <w:rsid w:val="00BA576E"/>
    <w:rsid w:val="00BA6393"/>
    <w:rsid w:val="00BA6C07"/>
    <w:rsid w:val="00BB0C2D"/>
    <w:rsid w:val="00BB3C7F"/>
    <w:rsid w:val="00BB4759"/>
    <w:rsid w:val="00BB5211"/>
    <w:rsid w:val="00BB52B4"/>
    <w:rsid w:val="00BB58E9"/>
    <w:rsid w:val="00BB6C46"/>
    <w:rsid w:val="00BB6E59"/>
    <w:rsid w:val="00BB7078"/>
    <w:rsid w:val="00BC1403"/>
    <w:rsid w:val="00BC18E8"/>
    <w:rsid w:val="00BC1E96"/>
    <w:rsid w:val="00BC6CB5"/>
    <w:rsid w:val="00BD167C"/>
    <w:rsid w:val="00BD1B45"/>
    <w:rsid w:val="00BD1F08"/>
    <w:rsid w:val="00BD3214"/>
    <w:rsid w:val="00BD360E"/>
    <w:rsid w:val="00BD3914"/>
    <w:rsid w:val="00BD6ABD"/>
    <w:rsid w:val="00BE0E0D"/>
    <w:rsid w:val="00BE3BCF"/>
    <w:rsid w:val="00BE4565"/>
    <w:rsid w:val="00BE5543"/>
    <w:rsid w:val="00BE5A22"/>
    <w:rsid w:val="00BF128A"/>
    <w:rsid w:val="00BF3ACA"/>
    <w:rsid w:val="00BF67E9"/>
    <w:rsid w:val="00C02B5B"/>
    <w:rsid w:val="00C04EE8"/>
    <w:rsid w:val="00C05AEE"/>
    <w:rsid w:val="00C05D75"/>
    <w:rsid w:val="00C10C7F"/>
    <w:rsid w:val="00C110C3"/>
    <w:rsid w:val="00C121EB"/>
    <w:rsid w:val="00C1378B"/>
    <w:rsid w:val="00C13C4B"/>
    <w:rsid w:val="00C14B75"/>
    <w:rsid w:val="00C16607"/>
    <w:rsid w:val="00C17684"/>
    <w:rsid w:val="00C213EF"/>
    <w:rsid w:val="00C21431"/>
    <w:rsid w:val="00C21902"/>
    <w:rsid w:val="00C23158"/>
    <w:rsid w:val="00C26041"/>
    <w:rsid w:val="00C263B9"/>
    <w:rsid w:val="00C27E6E"/>
    <w:rsid w:val="00C322E2"/>
    <w:rsid w:val="00C33C42"/>
    <w:rsid w:val="00C42D94"/>
    <w:rsid w:val="00C44513"/>
    <w:rsid w:val="00C44FBB"/>
    <w:rsid w:val="00C454AB"/>
    <w:rsid w:val="00C504DD"/>
    <w:rsid w:val="00C53D1C"/>
    <w:rsid w:val="00C53F6E"/>
    <w:rsid w:val="00C57FD8"/>
    <w:rsid w:val="00C600EA"/>
    <w:rsid w:val="00C60C1C"/>
    <w:rsid w:val="00C63273"/>
    <w:rsid w:val="00C65B69"/>
    <w:rsid w:val="00C70182"/>
    <w:rsid w:val="00C70F07"/>
    <w:rsid w:val="00C711C5"/>
    <w:rsid w:val="00C7249B"/>
    <w:rsid w:val="00C7264C"/>
    <w:rsid w:val="00C72A2B"/>
    <w:rsid w:val="00C73D18"/>
    <w:rsid w:val="00C73EF2"/>
    <w:rsid w:val="00C750A0"/>
    <w:rsid w:val="00C760C8"/>
    <w:rsid w:val="00C76DAF"/>
    <w:rsid w:val="00C80894"/>
    <w:rsid w:val="00C81597"/>
    <w:rsid w:val="00C83548"/>
    <w:rsid w:val="00C83680"/>
    <w:rsid w:val="00C83AA3"/>
    <w:rsid w:val="00C861F9"/>
    <w:rsid w:val="00C86261"/>
    <w:rsid w:val="00C86FDE"/>
    <w:rsid w:val="00C87BA2"/>
    <w:rsid w:val="00C90622"/>
    <w:rsid w:val="00C943AA"/>
    <w:rsid w:val="00C952B5"/>
    <w:rsid w:val="00C96C36"/>
    <w:rsid w:val="00C97CA5"/>
    <w:rsid w:val="00CA14B4"/>
    <w:rsid w:val="00CA3153"/>
    <w:rsid w:val="00CA59C2"/>
    <w:rsid w:val="00CA7086"/>
    <w:rsid w:val="00CA7C1D"/>
    <w:rsid w:val="00CB1DF1"/>
    <w:rsid w:val="00CB4985"/>
    <w:rsid w:val="00CB51AF"/>
    <w:rsid w:val="00CC314F"/>
    <w:rsid w:val="00CC4F67"/>
    <w:rsid w:val="00CC649C"/>
    <w:rsid w:val="00CC77F8"/>
    <w:rsid w:val="00CD109D"/>
    <w:rsid w:val="00CD2C33"/>
    <w:rsid w:val="00CD2E17"/>
    <w:rsid w:val="00CD3276"/>
    <w:rsid w:val="00CD41B7"/>
    <w:rsid w:val="00CD5308"/>
    <w:rsid w:val="00CE2858"/>
    <w:rsid w:val="00CE2FA8"/>
    <w:rsid w:val="00CE2FCD"/>
    <w:rsid w:val="00CE4BBB"/>
    <w:rsid w:val="00CE4C3D"/>
    <w:rsid w:val="00CE4D16"/>
    <w:rsid w:val="00CE62F2"/>
    <w:rsid w:val="00CE78F9"/>
    <w:rsid w:val="00CF023E"/>
    <w:rsid w:val="00CF29D2"/>
    <w:rsid w:val="00CF2B34"/>
    <w:rsid w:val="00CF301D"/>
    <w:rsid w:val="00CF7AD8"/>
    <w:rsid w:val="00D0019C"/>
    <w:rsid w:val="00D004BE"/>
    <w:rsid w:val="00D019CC"/>
    <w:rsid w:val="00D02C82"/>
    <w:rsid w:val="00D04A27"/>
    <w:rsid w:val="00D05282"/>
    <w:rsid w:val="00D06B1C"/>
    <w:rsid w:val="00D07B51"/>
    <w:rsid w:val="00D126E2"/>
    <w:rsid w:val="00D141AC"/>
    <w:rsid w:val="00D152AF"/>
    <w:rsid w:val="00D15E52"/>
    <w:rsid w:val="00D160AB"/>
    <w:rsid w:val="00D161FB"/>
    <w:rsid w:val="00D173E7"/>
    <w:rsid w:val="00D21B60"/>
    <w:rsid w:val="00D21C9F"/>
    <w:rsid w:val="00D226EA"/>
    <w:rsid w:val="00D27567"/>
    <w:rsid w:val="00D27E42"/>
    <w:rsid w:val="00D30E80"/>
    <w:rsid w:val="00D33097"/>
    <w:rsid w:val="00D3319E"/>
    <w:rsid w:val="00D338D4"/>
    <w:rsid w:val="00D34EE4"/>
    <w:rsid w:val="00D35DA3"/>
    <w:rsid w:val="00D4155D"/>
    <w:rsid w:val="00D43E39"/>
    <w:rsid w:val="00D441E8"/>
    <w:rsid w:val="00D451BD"/>
    <w:rsid w:val="00D45347"/>
    <w:rsid w:val="00D4570A"/>
    <w:rsid w:val="00D4589D"/>
    <w:rsid w:val="00D5149E"/>
    <w:rsid w:val="00D540D6"/>
    <w:rsid w:val="00D54B2A"/>
    <w:rsid w:val="00D56345"/>
    <w:rsid w:val="00D6067F"/>
    <w:rsid w:val="00D6289B"/>
    <w:rsid w:val="00D629D5"/>
    <w:rsid w:val="00D6415C"/>
    <w:rsid w:val="00D67995"/>
    <w:rsid w:val="00D70189"/>
    <w:rsid w:val="00D72216"/>
    <w:rsid w:val="00D73303"/>
    <w:rsid w:val="00D746E5"/>
    <w:rsid w:val="00D76851"/>
    <w:rsid w:val="00D7738C"/>
    <w:rsid w:val="00D77433"/>
    <w:rsid w:val="00D77D02"/>
    <w:rsid w:val="00D8135E"/>
    <w:rsid w:val="00D82D52"/>
    <w:rsid w:val="00D8340B"/>
    <w:rsid w:val="00D852EF"/>
    <w:rsid w:val="00D86E6D"/>
    <w:rsid w:val="00D876D5"/>
    <w:rsid w:val="00D909F9"/>
    <w:rsid w:val="00D935A5"/>
    <w:rsid w:val="00DA0934"/>
    <w:rsid w:val="00DA2DBB"/>
    <w:rsid w:val="00DA4EBB"/>
    <w:rsid w:val="00DB0A6D"/>
    <w:rsid w:val="00DB1893"/>
    <w:rsid w:val="00DB53DA"/>
    <w:rsid w:val="00DB53EC"/>
    <w:rsid w:val="00DB5AD6"/>
    <w:rsid w:val="00DB6402"/>
    <w:rsid w:val="00DB76BC"/>
    <w:rsid w:val="00DB7A84"/>
    <w:rsid w:val="00DB7E5C"/>
    <w:rsid w:val="00DC09BA"/>
    <w:rsid w:val="00DC0A32"/>
    <w:rsid w:val="00DC1310"/>
    <w:rsid w:val="00DC1356"/>
    <w:rsid w:val="00DC55BD"/>
    <w:rsid w:val="00DC5BEC"/>
    <w:rsid w:val="00DC7410"/>
    <w:rsid w:val="00DC7E2E"/>
    <w:rsid w:val="00DD0F5F"/>
    <w:rsid w:val="00DD1F44"/>
    <w:rsid w:val="00DD4225"/>
    <w:rsid w:val="00DD5EAD"/>
    <w:rsid w:val="00DD7271"/>
    <w:rsid w:val="00DD78F0"/>
    <w:rsid w:val="00DE0277"/>
    <w:rsid w:val="00DE0512"/>
    <w:rsid w:val="00DE0ADD"/>
    <w:rsid w:val="00DE17A9"/>
    <w:rsid w:val="00DE2A8A"/>
    <w:rsid w:val="00DE6E7F"/>
    <w:rsid w:val="00DF2475"/>
    <w:rsid w:val="00DF5ECA"/>
    <w:rsid w:val="00E0281D"/>
    <w:rsid w:val="00E02D26"/>
    <w:rsid w:val="00E0414B"/>
    <w:rsid w:val="00E0695B"/>
    <w:rsid w:val="00E06FD6"/>
    <w:rsid w:val="00E0750C"/>
    <w:rsid w:val="00E10265"/>
    <w:rsid w:val="00E15F49"/>
    <w:rsid w:val="00E242C0"/>
    <w:rsid w:val="00E24695"/>
    <w:rsid w:val="00E2722D"/>
    <w:rsid w:val="00E32C16"/>
    <w:rsid w:val="00E32D90"/>
    <w:rsid w:val="00E331E2"/>
    <w:rsid w:val="00E337CF"/>
    <w:rsid w:val="00E33BE0"/>
    <w:rsid w:val="00E33CCB"/>
    <w:rsid w:val="00E34222"/>
    <w:rsid w:val="00E34C14"/>
    <w:rsid w:val="00E34F9F"/>
    <w:rsid w:val="00E37297"/>
    <w:rsid w:val="00E40FE9"/>
    <w:rsid w:val="00E41749"/>
    <w:rsid w:val="00E4276B"/>
    <w:rsid w:val="00E45667"/>
    <w:rsid w:val="00E45A28"/>
    <w:rsid w:val="00E45C28"/>
    <w:rsid w:val="00E47985"/>
    <w:rsid w:val="00E47B19"/>
    <w:rsid w:val="00E52ACA"/>
    <w:rsid w:val="00E52DD5"/>
    <w:rsid w:val="00E54ECF"/>
    <w:rsid w:val="00E56DBF"/>
    <w:rsid w:val="00E61173"/>
    <w:rsid w:val="00E643CF"/>
    <w:rsid w:val="00E64C26"/>
    <w:rsid w:val="00E66C18"/>
    <w:rsid w:val="00E70382"/>
    <w:rsid w:val="00E711FA"/>
    <w:rsid w:val="00E7196F"/>
    <w:rsid w:val="00E71C73"/>
    <w:rsid w:val="00E72657"/>
    <w:rsid w:val="00E731C8"/>
    <w:rsid w:val="00E734C5"/>
    <w:rsid w:val="00E7744D"/>
    <w:rsid w:val="00E808A3"/>
    <w:rsid w:val="00E810D0"/>
    <w:rsid w:val="00E81548"/>
    <w:rsid w:val="00E83E30"/>
    <w:rsid w:val="00E83F22"/>
    <w:rsid w:val="00E84357"/>
    <w:rsid w:val="00E864E4"/>
    <w:rsid w:val="00E87CC5"/>
    <w:rsid w:val="00E903FD"/>
    <w:rsid w:val="00E92497"/>
    <w:rsid w:val="00E92DA6"/>
    <w:rsid w:val="00E934AC"/>
    <w:rsid w:val="00E93E49"/>
    <w:rsid w:val="00E9657F"/>
    <w:rsid w:val="00EA1481"/>
    <w:rsid w:val="00EA2D7F"/>
    <w:rsid w:val="00EA2E16"/>
    <w:rsid w:val="00EA65DC"/>
    <w:rsid w:val="00EB0722"/>
    <w:rsid w:val="00EB18F2"/>
    <w:rsid w:val="00EB1F02"/>
    <w:rsid w:val="00EB219C"/>
    <w:rsid w:val="00EB4917"/>
    <w:rsid w:val="00EC1843"/>
    <w:rsid w:val="00EC1BD3"/>
    <w:rsid w:val="00EC38E2"/>
    <w:rsid w:val="00EC4994"/>
    <w:rsid w:val="00ED3536"/>
    <w:rsid w:val="00ED39D9"/>
    <w:rsid w:val="00ED3F06"/>
    <w:rsid w:val="00ED3F4C"/>
    <w:rsid w:val="00ED6350"/>
    <w:rsid w:val="00ED63EF"/>
    <w:rsid w:val="00ED7C3A"/>
    <w:rsid w:val="00EE1917"/>
    <w:rsid w:val="00EE46C4"/>
    <w:rsid w:val="00EE586C"/>
    <w:rsid w:val="00EF17CC"/>
    <w:rsid w:val="00EF34DF"/>
    <w:rsid w:val="00F00FB2"/>
    <w:rsid w:val="00F03D03"/>
    <w:rsid w:val="00F06008"/>
    <w:rsid w:val="00F06C22"/>
    <w:rsid w:val="00F07F01"/>
    <w:rsid w:val="00F11015"/>
    <w:rsid w:val="00F11319"/>
    <w:rsid w:val="00F12B70"/>
    <w:rsid w:val="00F12D44"/>
    <w:rsid w:val="00F13336"/>
    <w:rsid w:val="00F241CE"/>
    <w:rsid w:val="00F246F2"/>
    <w:rsid w:val="00F24C77"/>
    <w:rsid w:val="00F2674B"/>
    <w:rsid w:val="00F2701F"/>
    <w:rsid w:val="00F27132"/>
    <w:rsid w:val="00F27DCA"/>
    <w:rsid w:val="00F31524"/>
    <w:rsid w:val="00F36459"/>
    <w:rsid w:val="00F36C3D"/>
    <w:rsid w:val="00F40151"/>
    <w:rsid w:val="00F40704"/>
    <w:rsid w:val="00F40A9F"/>
    <w:rsid w:val="00F40FD5"/>
    <w:rsid w:val="00F434E3"/>
    <w:rsid w:val="00F43AC6"/>
    <w:rsid w:val="00F459BD"/>
    <w:rsid w:val="00F461C1"/>
    <w:rsid w:val="00F46C60"/>
    <w:rsid w:val="00F5170F"/>
    <w:rsid w:val="00F51FDB"/>
    <w:rsid w:val="00F523B7"/>
    <w:rsid w:val="00F52F51"/>
    <w:rsid w:val="00F53C8F"/>
    <w:rsid w:val="00F53FAF"/>
    <w:rsid w:val="00F561E7"/>
    <w:rsid w:val="00F56335"/>
    <w:rsid w:val="00F5678C"/>
    <w:rsid w:val="00F6170F"/>
    <w:rsid w:val="00F61791"/>
    <w:rsid w:val="00F754E7"/>
    <w:rsid w:val="00F77467"/>
    <w:rsid w:val="00F8067E"/>
    <w:rsid w:val="00F80686"/>
    <w:rsid w:val="00F80794"/>
    <w:rsid w:val="00F81520"/>
    <w:rsid w:val="00F81B94"/>
    <w:rsid w:val="00F81CBC"/>
    <w:rsid w:val="00F8322F"/>
    <w:rsid w:val="00F85723"/>
    <w:rsid w:val="00F86591"/>
    <w:rsid w:val="00F86740"/>
    <w:rsid w:val="00F91639"/>
    <w:rsid w:val="00F9332F"/>
    <w:rsid w:val="00F953AA"/>
    <w:rsid w:val="00F956E1"/>
    <w:rsid w:val="00F9771B"/>
    <w:rsid w:val="00FA119B"/>
    <w:rsid w:val="00FA1D85"/>
    <w:rsid w:val="00FA3B0E"/>
    <w:rsid w:val="00FB17A9"/>
    <w:rsid w:val="00FB218C"/>
    <w:rsid w:val="00FB2774"/>
    <w:rsid w:val="00FB2F57"/>
    <w:rsid w:val="00FB30E9"/>
    <w:rsid w:val="00FB411B"/>
    <w:rsid w:val="00FB62EB"/>
    <w:rsid w:val="00FC076F"/>
    <w:rsid w:val="00FC4FC8"/>
    <w:rsid w:val="00FC730D"/>
    <w:rsid w:val="00FD225B"/>
    <w:rsid w:val="00FD3621"/>
    <w:rsid w:val="00FD3D92"/>
    <w:rsid w:val="00FD4AAE"/>
    <w:rsid w:val="00FD59DA"/>
    <w:rsid w:val="00FE18C7"/>
    <w:rsid w:val="00FE2031"/>
    <w:rsid w:val="00FE2EC0"/>
    <w:rsid w:val="00FE2F47"/>
    <w:rsid w:val="00FE36C7"/>
    <w:rsid w:val="00FE60CD"/>
    <w:rsid w:val="00FF084C"/>
    <w:rsid w:val="00FF3175"/>
    <w:rsid w:val="00FF4132"/>
    <w:rsid w:val="00FF571D"/>
    <w:rsid w:val="00FF6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EE3B"/>
  <w15:docId w15:val="{3966EBAC-D281-4F6D-9827-C9B19ABA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Theme="minorHAnsi" w:hAnsi="Myriad Pro"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1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3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12205"/>
    <w:pPr>
      <w:keepNext/>
      <w:keepLines/>
      <w:spacing w:before="200" w:after="0"/>
      <w:outlineLvl w:val="2"/>
    </w:pPr>
    <w:rPr>
      <w:rFonts w:asciiTheme="majorHAnsi" w:eastAsiaTheme="majorEastAsia" w:hAnsiTheme="majorHAnsi" w:cstheme="majorBidi"/>
      <w:b/>
      <w:bCs/>
      <w:color w:val="4F81BD" w:themeColor="accent1"/>
    </w:rPr>
  </w:style>
  <w:style w:type="paragraph" w:styleId="berschrift7">
    <w:name w:val="heading 7"/>
    <w:basedOn w:val="Standard"/>
    <w:next w:val="Standard"/>
    <w:link w:val="berschrift7Zchn"/>
    <w:qFormat/>
    <w:rsid w:val="00443BDE"/>
    <w:pPr>
      <w:spacing w:before="240" w:after="60" w:line="360" w:lineRule="auto"/>
      <w:outlineLvl w:val="6"/>
    </w:pPr>
    <w:rPr>
      <w:rFonts w:ascii="Arial" w:eastAsia="Times New Roman" w:hAnsi="Arial" w:cs="Times New Roman"/>
      <w:b/>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Untertitel">
    <w:name w:val="BP - Untertitel"/>
    <w:autoRedefine/>
    <w:rsid w:val="00586EF4"/>
    <w:pPr>
      <w:pBdr>
        <w:top w:val="single" w:sz="4" w:space="1" w:color="808080"/>
      </w:pBdr>
      <w:spacing w:after="0" w:line="240" w:lineRule="auto"/>
      <w:jc w:val="center"/>
    </w:pPr>
    <w:rPr>
      <w:rFonts w:eastAsia="Times New Roman" w:cs="Times New Roman"/>
      <w:b/>
      <w:caps/>
      <w:color w:val="000000"/>
      <w:spacing w:val="40"/>
      <w:sz w:val="32"/>
      <w:szCs w:val="32"/>
      <w:u w:color="808080"/>
    </w:rPr>
  </w:style>
  <w:style w:type="paragraph" w:customStyle="1" w:styleId="BP-Titel">
    <w:name w:val="BP - Titel"/>
    <w:autoRedefine/>
    <w:rsid w:val="000345A2"/>
    <w:pPr>
      <w:spacing w:before="400" w:after="0" w:line="240" w:lineRule="auto"/>
      <w:jc w:val="center"/>
    </w:pPr>
    <w:rPr>
      <w:rFonts w:eastAsia="Times New Roman" w:cs="Times New Roman"/>
      <w:b/>
      <w:caps/>
      <w:color w:val="000000"/>
      <w:spacing w:val="40"/>
      <w:sz w:val="72"/>
      <w:szCs w:val="72"/>
      <w:u w:color="808080"/>
    </w:rPr>
  </w:style>
  <w:style w:type="character" w:styleId="Hyperlink">
    <w:name w:val="Hyperlink"/>
    <w:basedOn w:val="Absatz-Standardschriftart"/>
    <w:uiPriority w:val="99"/>
    <w:unhideWhenUsed/>
    <w:rsid w:val="000345A2"/>
    <w:rPr>
      <w:color w:val="0000FF" w:themeColor="hyperlink"/>
      <w:u w:val="single"/>
    </w:rPr>
  </w:style>
  <w:style w:type="paragraph" w:styleId="Listenabsatz">
    <w:name w:val="List Paragraph"/>
    <w:basedOn w:val="Standard"/>
    <w:uiPriority w:val="34"/>
    <w:qFormat/>
    <w:rsid w:val="003813D2"/>
    <w:pPr>
      <w:ind w:left="720"/>
      <w:contextualSpacing/>
    </w:pPr>
  </w:style>
  <w:style w:type="character" w:customStyle="1" w:styleId="berschrift1Zchn">
    <w:name w:val="Überschrift 1 Zchn"/>
    <w:basedOn w:val="Absatz-Standardschriftart"/>
    <w:link w:val="berschrift1"/>
    <w:uiPriority w:val="9"/>
    <w:rsid w:val="003813D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32CCA"/>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qFormat/>
    <w:rsid w:val="00512205"/>
    <w:pPr>
      <w:spacing w:after="0"/>
      <w:ind w:left="220"/>
    </w:pPr>
    <w:rPr>
      <w:smallCaps/>
      <w:sz w:val="20"/>
      <w:szCs w:val="20"/>
    </w:rPr>
  </w:style>
  <w:style w:type="character" w:customStyle="1" w:styleId="berschrift3Zchn">
    <w:name w:val="Überschrift 3 Zchn"/>
    <w:basedOn w:val="Absatz-Standardschriftart"/>
    <w:link w:val="berschrift3"/>
    <w:uiPriority w:val="9"/>
    <w:rsid w:val="00512205"/>
    <w:rPr>
      <w:rFonts w:asciiTheme="majorHAnsi" w:eastAsiaTheme="majorEastAsia" w:hAnsiTheme="majorHAnsi" w:cstheme="majorBidi"/>
      <w:b/>
      <w:bCs/>
      <w:color w:val="4F81BD" w:themeColor="accent1"/>
    </w:rPr>
  </w:style>
  <w:style w:type="paragraph" w:styleId="Verzeichnis1">
    <w:name w:val="toc 1"/>
    <w:basedOn w:val="Standard"/>
    <w:next w:val="Standard"/>
    <w:autoRedefine/>
    <w:uiPriority w:val="39"/>
    <w:unhideWhenUsed/>
    <w:qFormat/>
    <w:rsid w:val="004C716D"/>
    <w:pPr>
      <w:spacing w:before="120" w:after="120"/>
    </w:pPr>
    <w:rPr>
      <w:b/>
      <w:bCs/>
      <w:caps/>
      <w:szCs w:val="20"/>
    </w:rPr>
  </w:style>
  <w:style w:type="paragraph" w:styleId="Kopfzeile">
    <w:name w:val="header"/>
    <w:basedOn w:val="Standard"/>
    <w:link w:val="KopfzeileZchn"/>
    <w:uiPriority w:val="99"/>
    <w:unhideWhenUsed/>
    <w:rsid w:val="002C13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137F"/>
  </w:style>
  <w:style w:type="paragraph" w:styleId="Fuzeile">
    <w:name w:val="footer"/>
    <w:basedOn w:val="Standard"/>
    <w:link w:val="FuzeileZchn"/>
    <w:uiPriority w:val="99"/>
    <w:unhideWhenUsed/>
    <w:rsid w:val="002C13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137F"/>
  </w:style>
  <w:style w:type="paragraph" w:styleId="Inhaltsverzeichnisberschrift">
    <w:name w:val="TOC Heading"/>
    <w:basedOn w:val="berschrift1"/>
    <w:next w:val="Standard"/>
    <w:uiPriority w:val="39"/>
    <w:semiHidden/>
    <w:unhideWhenUsed/>
    <w:qFormat/>
    <w:rsid w:val="002C137F"/>
    <w:pPr>
      <w:outlineLvl w:val="9"/>
    </w:pPr>
    <w:rPr>
      <w:lang w:eastAsia="de-DE"/>
    </w:rPr>
  </w:style>
  <w:style w:type="paragraph" w:styleId="Verzeichnis3">
    <w:name w:val="toc 3"/>
    <w:basedOn w:val="Standard"/>
    <w:next w:val="Standard"/>
    <w:autoRedefine/>
    <w:uiPriority w:val="39"/>
    <w:unhideWhenUsed/>
    <w:rsid w:val="002C137F"/>
    <w:pPr>
      <w:spacing w:after="0"/>
      <w:ind w:left="440"/>
    </w:pPr>
    <w:rPr>
      <w:i/>
      <w:iCs/>
      <w:sz w:val="20"/>
      <w:szCs w:val="20"/>
    </w:rPr>
  </w:style>
  <w:style w:type="paragraph" w:styleId="Sprechblasentext">
    <w:name w:val="Balloon Text"/>
    <w:basedOn w:val="Standard"/>
    <w:link w:val="SprechblasentextZchn"/>
    <w:uiPriority w:val="99"/>
    <w:semiHidden/>
    <w:unhideWhenUsed/>
    <w:rsid w:val="002C13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137F"/>
    <w:rPr>
      <w:rFonts w:ascii="Tahoma" w:hAnsi="Tahoma" w:cs="Tahoma"/>
      <w:sz w:val="16"/>
      <w:szCs w:val="16"/>
    </w:rPr>
  </w:style>
  <w:style w:type="paragraph" w:styleId="Verzeichnis4">
    <w:name w:val="toc 4"/>
    <w:basedOn w:val="Standard"/>
    <w:next w:val="Standard"/>
    <w:autoRedefine/>
    <w:uiPriority w:val="39"/>
    <w:unhideWhenUsed/>
    <w:rsid w:val="002C137F"/>
    <w:pPr>
      <w:spacing w:after="0"/>
      <w:ind w:left="660"/>
    </w:pPr>
    <w:rPr>
      <w:sz w:val="18"/>
      <w:szCs w:val="18"/>
    </w:rPr>
  </w:style>
  <w:style w:type="paragraph" w:styleId="Verzeichnis5">
    <w:name w:val="toc 5"/>
    <w:basedOn w:val="Standard"/>
    <w:next w:val="Standard"/>
    <w:autoRedefine/>
    <w:uiPriority w:val="39"/>
    <w:unhideWhenUsed/>
    <w:rsid w:val="002C137F"/>
    <w:pPr>
      <w:spacing w:after="0"/>
      <w:ind w:left="880"/>
    </w:pPr>
    <w:rPr>
      <w:sz w:val="18"/>
      <w:szCs w:val="18"/>
    </w:rPr>
  </w:style>
  <w:style w:type="paragraph" w:styleId="Verzeichnis6">
    <w:name w:val="toc 6"/>
    <w:basedOn w:val="Standard"/>
    <w:next w:val="Standard"/>
    <w:autoRedefine/>
    <w:uiPriority w:val="39"/>
    <w:unhideWhenUsed/>
    <w:rsid w:val="002C137F"/>
    <w:pPr>
      <w:spacing w:after="0"/>
      <w:ind w:left="1100"/>
    </w:pPr>
    <w:rPr>
      <w:sz w:val="18"/>
      <w:szCs w:val="18"/>
    </w:rPr>
  </w:style>
  <w:style w:type="paragraph" w:styleId="Verzeichnis7">
    <w:name w:val="toc 7"/>
    <w:basedOn w:val="Standard"/>
    <w:next w:val="Standard"/>
    <w:autoRedefine/>
    <w:uiPriority w:val="39"/>
    <w:unhideWhenUsed/>
    <w:rsid w:val="002C137F"/>
    <w:pPr>
      <w:spacing w:after="0"/>
      <w:ind w:left="1320"/>
    </w:pPr>
    <w:rPr>
      <w:sz w:val="18"/>
      <w:szCs w:val="18"/>
    </w:rPr>
  </w:style>
  <w:style w:type="paragraph" w:styleId="Verzeichnis8">
    <w:name w:val="toc 8"/>
    <w:basedOn w:val="Standard"/>
    <w:next w:val="Standard"/>
    <w:autoRedefine/>
    <w:uiPriority w:val="39"/>
    <w:unhideWhenUsed/>
    <w:rsid w:val="002C137F"/>
    <w:pPr>
      <w:spacing w:after="0"/>
      <w:ind w:left="1540"/>
    </w:pPr>
    <w:rPr>
      <w:sz w:val="18"/>
      <w:szCs w:val="18"/>
    </w:rPr>
  </w:style>
  <w:style w:type="paragraph" w:styleId="Verzeichnis9">
    <w:name w:val="toc 9"/>
    <w:basedOn w:val="Standard"/>
    <w:next w:val="Standard"/>
    <w:autoRedefine/>
    <w:uiPriority w:val="39"/>
    <w:unhideWhenUsed/>
    <w:rsid w:val="002C137F"/>
    <w:pPr>
      <w:spacing w:after="0"/>
      <w:ind w:left="1760"/>
    </w:pPr>
    <w:rPr>
      <w:sz w:val="18"/>
      <w:szCs w:val="18"/>
    </w:rPr>
  </w:style>
  <w:style w:type="paragraph" w:styleId="Titel">
    <w:name w:val="Title"/>
    <w:basedOn w:val="Standard"/>
    <w:next w:val="Standard"/>
    <w:link w:val="TitelZchn"/>
    <w:uiPriority w:val="10"/>
    <w:qFormat/>
    <w:rsid w:val="004C27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C27B4"/>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link w:val="KeinLeerraumZchn"/>
    <w:uiPriority w:val="1"/>
    <w:qFormat/>
    <w:rsid w:val="002A064E"/>
    <w:pPr>
      <w:spacing w:after="0" w:line="240" w:lineRule="auto"/>
    </w:pPr>
    <w:rPr>
      <w:rFonts w:asciiTheme="minorHAnsi" w:hAnsiTheme="minorHAnsi"/>
    </w:rPr>
  </w:style>
  <w:style w:type="character" w:customStyle="1" w:styleId="KeinLeerraumZchn">
    <w:name w:val="Kein Leerraum Zchn"/>
    <w:basedOn w:val="Absatz-Standardschriftart"/>
    <w:link w:val="KeinLeerraum"/>
    <w:uiPriority w:val="1"/>
    <w:rsid w:val="002A064E"/>
    <w:rPr>
      <w:rFonts w:asciiTheme="minorHAnsi" w:hAnsiTheme="minorHAnsi"/>
    </w:rPr>
  </w:style>
  <w:style w:type="table" w:styleId="Tabellenraster">
    <w:name w:val="Table Grid"/>
    <w:basedOn w:val="NormaleTabelle"/>
    <w:rsid w:val="00D152A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2-Akzent1">
    <w:name w:val="Medium List 2 Accent 1"/>
    <w:basedOn w:val="NormaleTabelle"/>
    <w:uiPriority w:val="66"/>
    <w:rsid w:val="00D152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tandardWeb">
    <w:name w:val="Normal (Web)"/>
    <w:basedOn w:val="Standard"/>
    <w:uiPriority w:val="99"/>
    <w:unhideWhenUsed/>
    <w:rsid w:val="00D152AF"/>
    <w:pPr>
      <w:spacing w:after="0" w:line="225" w:lineRule="atLeast"/>
    </w:pPr>
    <w:rPr>
      <w:rFonts w:ascii="Arial" w:eastAsia="Times New Roman" w:hAnsi="Arial" w:cs="Arial"/>
      <w:sz w:val="17"/>
      <w:szCs w:val="17"/>
      <w:lang w:eastAsia="de-DE"/>
    </w:rPr>
  </w:style>
  <w:style w:type="table" w:styleId="MittlereSchattierung1-Akzent1">
    <w:name w:val="Medium Shading 1 Accent 1"/>
    <w:basedOn w:val="NormaleTabelle"/>
    <w:uiPriority w:val="63"/>
    <w:rsid w:val="00443BDE"/>
    <w:pPr>
      <w:spacing w:after="0" w:line="240" w:lineRule="auto"/>
    </w:pPr>
    <w:rPr>
      <w:rFonts w:asciiTheme="minorHAnsi" w:hAnsi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erschrift7Zchn">
    <w:name w:val="Überschrift 7 Zchn"/>
    <w:basedOn w:val="Absatz-Standardschriftart"/>
    <w:link w:val="berschrift7"/>
    <w:rsid w:val="00443BDE"/>
    <w:rPr>
      <w:rFonts w:ascii="Arial" w:eastAsia="Times New Roman" w:hAnsi="Arial" w:cs="Times New Roman"/>
      <w:b/>
      <w:sz w:val="24"/>
      <w:szCs w:val="24"/>
      <w:lang w:eastAsia="de-DE"/>
    </w:rPr>
  </w:style>
  <w:style w:type="paragraph" w:styleId="Textkrper">
    <w:name w:val="Body Text"/>
    <w:basedOn w:val="Standard"/>
    <w:link w:val="TextkrperZchn"/>
    <w:semiHidden/>
    <w:rsid w:val="00443BDE"/>
    <w:pPr>
      <w:spacing w:after="0" w:line="360" w:lineRule="auto"/>
      <w:jc w:val="both"/>
    </w:pPr>
    <w:rPr>
      <w:rFonts w:ascii="Arial" w:eastAsia="Times New Roman" w:hAnsi="Arial" w:cs="Arial"/>
      <w:sz w:val="24"/>
      <w:szCs w:val="24"/>
      <w:lang w:eastAsia="de-DE"/>
    </w:rPr>
  </w:style>
  <w:style w:type="character" w:customStyle="1" w:styleId="TextkrperZchn">
    <w:name w:val="Textkörper Zchn"/>
    <w:basedOn w:val="Absatz-Standardschriftart"/>
    <w:link w:val="Textkrper"/>
    <w:semiHidden/>
    <w:rsid w:val="00443BDE"/>
    <w:rPr>
      <w:rFonts w:ascii="Arial" w:eastAsia="Times New Roman" w:hAnsi="Arial" w:cs="Arial"/>
      <w:sz w:val="24"/>
      <w:szCs w:val="24"/>
      <w:lang w:eastAsia="de-DE"/>
    </w:rPr>
  </w:style>
  <w:style w:type="table" w:styleId="HelleSchattierung">
    <w:name w:val="Light Shading"/>
    <w:basedOn w:val="NormaleTabelle"/>
    <w:uiPriority w:val="60"/>
    <w:rsid w:val="00443BDE"/>
    <w:pPr>
      <w:spacing w:after="0" w:line="240" w:lineRule="auto"/>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Raster">
    <w:name w:val="Light Grid"/>
    <w:basedOn w:val="NormaleTabelle"/>
    <w:uiPriority w:val="62"/>
    <w:rsid w:val="00443BDE"/>
    <w:pPr>
      <w:spacing w:after="0" w:line="240" w:lineRule="auto"/>
    </w:pPr>
    <w:rPr>
      <w:rFonts w:asciiTheme="minorHAnsi" w:hAnsi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FormatvorlageVerdanaZeilenabstand15Zeilen1">
    <w:name w:val="Formatvorlage Verdana Zeilenabstand:  15 Zeilen1"/>
    <w:basedOn w:val="Standard"/>
    <w:autoRedefine/>
    <w:rsid w:val="00443BDE"/>
    <w:pPr>
      <w:widowControl w:val="0"/>
      <w:spacing w:after="0" w:line="360" w:lineRule="auto"/>
      <w:ind w:left="34"/>
      <w:jc w:val="both"/>
    </w:pPr>
    <w:rPr>
      <w:rFonts w:ascii="Verdana" w:eastAsia="Times New Roman" w:hAnsi="Verdana" w:cs="Times New Roman"/>
      <w:sz w:val="20"/>
      <w:szCs w:val="20"/>
      <w:lang w:eastAsia="de-DE"/>
    </w:rPr>
  </w:style>
  <w:style w:type="character" w:customStyle="1" w:styleId="Formatvorlageberschrift2VerdanaZchn">
    <w:name w:val="Formatvorlage Überschrift 2 + Verdana Zchn"/>
    <w:link w:val="Formatvorlageberschrift2Verdana"/>
    <w:locked/>
    <w:rsid w:val="00443BDE"/>
    <w:rPr>
      <w:rFonts w:ascii="Verdana" w:hAnsi="Verdana" w:cs="Arial"/>
      <w:b/>
      <w:bCs/>
    </w:rPr>
  </w:style>
  <w:style w:type="paragraph" w:customStyle="1" w:styleId="Formatvorlageberschrift2Verdana">
    <w:name w:val="Formatvorlage Überschrift 2 + Verdana"/>
    <w:basedOn w:val="berschrift2"/>
    <w:link w:val="Formatvorlageberschrift2VerdanaZchn"/>
    <w:autoRedefine/>
    <w:rsid w:val="00443BDE"/>
    <w:pPr>
      <w:keepLines w:val="0"/>
      <w:widowControl w:val="0"/>
      <w:spacing w:before="0" w:after="60" w:line="360" w:lineRule="auto"/>
      <w:ind w:left="34"/>
      <w:jc w:val="both"/>
    </w:pPr>
    <w:rPr>
      <w:rFonts w:ascii="Verdana" w:eastAsiaTheme="minorHAnsi" w:hAnsi="Verdana" w:cs="Arial"/>
      <w:color w:val="auto"/>
      <w:sz w:val="22"/>
      <w:szCs w:val="22"/>
    </w:rPr>
  </w:style>
  <w:style w:type="paragraph" w:customStyle="1" w:styleId="FormatvorlageVerdanaZeilenabstand15Zeilen">
    <w:name w:val="Formatvorlage Verdana Zeilenabstand:  15 Zeilen"/>
    <w:basedOn w:val="Standard"/>
    <w:autoRedefine/>
    <w:rsid w:val="00443BDE"/>
    <w:pPr>
      <w:spacing w:after="0" w:line="360" w:lineRule="auto"/>
      <w:jc w:val="both"/>
    </w:pPr>
    <w:rPr>
      <w:rFonts w:ascii="Verdana" w:eastAsia="Times New Roman" w:hAnsi="Verdana" w:cs="Arial"/>
      <w:bCs/>
      <w:sz w:val="20"/>
      <w:szCs w:val="20"/>
      <w:lang w:eastAsia="de-DE"/>
    </w:rPr>
  </w:style>
  <w:style w:type="paragraph" w:customStyle="1" w:styleId="FormatvorlageFormatvorlageZeilenabstand15ZeilenVerdana">
    <w:name w:val="Formatvorlage Formatvorlage Zeilenabstand:  15 Zeilen + Verdana"/>
    <w:basedOn w:val="Standard"/>
    <w:autoRedefine/>
    <w:rsid w:val="00443BDE"/>
    <w:pPr>
      <w:widowControl w:val="0"/>
      <w:spacing w:after="0" w:line="360" w:lineRule="auto"/>
      <w:ind w:left="34"/>
      <w:jc w:val="both"/>
    </w:pPr>
    <w:rPr>
      <w:rFonts w:ascii="Verdana" w:eastAsia="Times New Roman" w:hAnsi="Verdana" w:cs="Times New Roman"/>
      <w:color w:val="984806"/>
      <w:sz w:val="20"/>
      <w:lang w:eastAsia="de-DE"/>
    </w:rPr>
  </w:style>
  <w:style w:type="paragraph" w:customStyle="1" w:styleId="Textbody">
    <w:name w:val="Text body"/>
    <w:basedOn w:val="Standard"/>
    <w:rsid w:val="00443BD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Platzhaltertext">
    <w:name w:val="Placeholder Text"/>
    <w:basedOn w:val="Absatz-Standardschriftart"/>
    <w:uiPriority w:val="99"/>
    <w:semiHidden/>
    <w:rsid w:val="00443BDE"/>
    <w:rPr>
      <w:color w:val="808080"/>
    </w:rPr>
  </w:style>
  <w:style w:type="table" w:styleId="MittleresRaster3-Akzent1">
    <w:name w:val="Medium Grid 3 Accent 1"/>
    <w:basedOn w:val="NormaleTabelle"/>
    <w:uiPriority w:val="69"/>
    <w:rsid w:val="00443BDE"/>
    <w:pPr>
      <w:spacing w:after="0" w:line="240" w:lineRule="auto"/>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HelleListe-Akzent1">
    <w:name w:val="Light List Accent 1"/>
    <w:basedOn w:val="NormaleTabelle"/>
    <w:uiPriority w:val="61"/>
    <w:rsid w:val="00443BDE"/>
    <w:pPr>
      <w:spacing w:after="0" w:line="240" w:lineRule="auto"/>
    </w:pPr>
    <w:rPr>
      <w:rFonts w:asciiTheme="minorHAnsi" w:hAnsi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BesuchterLink">
    <w:name w:val="FollowedHyperlink"/>
    <w:basedOn w:val="Absatz-Standardschriftart"/>
    <w:uiPriority w:val="99"/>
    <w:semiHidden/>
    <w:unhideWhenUsed/>
    <w:rsid w:val="00443BDE"/>
    <w:rPr>
      <w:color w:val="800080"/>
      <w:u w:val="single"/>
    </w:rPr>
  </w:style>
  <w:style w:type="paragraph" w:customStyle="1" w:styleId="xl65">
    <w:name w:val="xl65"/>
    <w:basedOn w:val="Standard"/>
    <w:rsid w:val="00443BDE"/>
    <w:pPr>
      <w:shd w:val="clear" w:color="000000" w:fill="FFFFFF"/>
      <w:spacing w:before="100" w:beforeAutospacing="1" w:after="100" w:afterAutospacing="1" w:line="240" w:lineRule="auto"/>
    </w:pPr>
    <w:rPr>
      <w:rFonts w:ascii="Arial" w:eastAsia="Times New Roman" w:hAnsi="Arial" w:cs="Arial"/>
      <w:b/>
      <w:bCs/>
      <w:sz w:val="28"/>
      <w:szCs w:val="28"/>
      <w:lang w:eastAsia="de-DE"/>
    </w:rPr>
  </w:style>
  <w:style w:type="paragraph" w:customStyle="1" w:styleId="xl66">
    <w:name w:val="xl66"/>
    <w:basedOn w:val="Standard"/>
    <w:rsid w:val="00443BDE"/>
    <w:pP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67">
    <w:name w:val="xl67"/>
    <w:basedOn w:val="Standard"/>
    <w:rsid w:val="00443BDE"/>
    <w:pP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68">
    <w:name w:val="xl68"/>
    <w:basedOn w:val="Standard"/>
    <w:rsid w:val="00443BDE"/>
    <w:pP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69">
    <w:name w:val="xl69"/>
    <w:basedOn w:val="Standard"/>
    <w:rsid w:val="00443BDE"/>
    <w:pP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0">
    <w:name w:val="xl70"/>
    <w:basedOn w:val="Standard"/>
    <w:rsid w:val="00443BDE"/>
    <w:pPr>
      <w:shd w:val="clear" w:color="000000" w:fill="FFFFFF"/>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71">
    <w:name w:val="xl71"/>
    <w:basedOn w:val="Standard"/>
    <w:rsid w:val="00443BD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2">
    <w:name w:val="xl72"/>
    <w:basedOn w:val="Standard"/>
    <w:rsid w:val="00443BDE"/>
    <w:pPr>
      <w:pBdr>
        <w:top w:val="single" w:sz="8"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73">
    <w:name w:val="xl73"/>
    <w:basedOn w:val="Standard"/>
    <w:rsid w:val="00443BDE"/>
    <w:pP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4">
    <w:name w:val="xl74"/>
    <w:basedOn w:val="Standard"/>
    <w:rsid w:val="00443BDE"/>
    <w:pPr>
      <w:pBdr>
        <w:top w:val="single" w:sz="8" w:space="0" w:color="000000"/>
        <w:left w:val="single" w:sz="8" w:space="0" w:color="auto"/>
        <w:bottom w:val="single" w:sz="8" w:space="0" w:color="000000"/>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5">
    <w:name w:val="xl75"/>
    <w:basedOn w:val="Standard"/>
    <w:rsid w:val="00443BDE"/>
    <w:pPr>
      <w:pBdr>
        <w:top w:val="single" w:sz="8" w:space="0" w:color="000000"/>
        <w:left w:val="single" w:sz="8" w:space="0" w:color="auto"/>
        <w:bottom w:val="single" w:sz="8" w:space="0" w:color="000000"/>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6">
    <w:name w:val="xl76"/>
    <w:basedOn w:val="Standard"/>
    <w:rsid w:val="00443BDE"/>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7">
    <w:name w:val="xl77"/>
    <w:basedOn w:val="Standard"/>
    <w:rsid w:val="00443BD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78">
    <w:name w:val="xl78"/>
    <w:basedOn w:val="Standard"/>
    <w:rsid w:val="00443BDE"/>
    <w:pPr>
      <w:pBdr>
        <w:top w:val="single" w:sz="8"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79">
    <w:name w:val="xl79"/>
    <w:basedOn w:val="Standard"/>
    <w:rsid w:val="00443BDE"/>
    <w:pPr>
      <w:pBdr>
        <w:left w:val="single" w:sz="8" w:space="0" w:color="auto"/>
        <w:bottom w:val="single" w:sz="4" w:space="0" w:color="000000"/>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80">
    <w:name w:val="xl80"/>
    <w:basedOn w:val="Standard"/>
    <w:rsid w:val="00443BD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1">
    <w:name w:val="xl81"/>
    <w:basedOn w:val="Standard"/>
    <w:rsid w:val="00443BD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2">
    <w:name w:val="xl82"/>
    <w:basedOn w:val="Standard"/>
    <w:rsid w:val="00443BD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3">
    <w:name w:val="xl83"/>
    <w:basedOn w:val="Standard"/>
    <w:rsid w:val="00443BDE"/>
    <w:pPr>
      <w:pBdr>
        <w:lef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4">
    <w:name w:val="xl84"/>
    <w:basedOn w:val="Standard"/>
    <w:rsid w:val="00443BD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5">
    <w:name w:val="xl85"/>
    <w:basedOn w:val="Standard"/>
    <w:rsid w:val="00443BDE"/>
    <w:pPr>
      <w:pBdr>
        <w:top w:val="single" w:sz="4" w:space="0" w:color="000000"/>
        <w:left w:val="single" w:sz="8" w:space="0" w:color="auto"/>
        <w:bottom w:val="single" w:sz="4" w:space="0" w:color="000000"/>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86">
    <w:name w:val="xl86"/>
    <w:basedOn w:val="Standard"/>
    <w:rsid w:val="00443BDE"/>
    <w:pPr>
      <w:pBdr>
        <w:top w:val="single" w:sz="8" w:space="0" w:color="000000"/>
        <w:left w:val="single" w:sz="8" w:space="0" w:color="auto"/>
        <w:bottom w:val="single" w:sz="8" w:space="0" w:color="000000"/>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87">
    <w:name w:val="xl87"/>
    <w:basedOn w:val="Standard"/>
    <w:rsid w:val="00443BDE"/>
    <w:pPr>
      <w:pBdr>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88">
    <w:name w:val="xl88"/>
    <w:basedOn w:val="Standard"/>
    <w:rsid w:val="00443BDE"/>
    <w:pPr>
      <w:pBdr>
        <w:top w:val="single" w:sz="8"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9">
    <w:name w:val="xl89"/>
    <w:basedOn w:val="Standard"/>
    <w:rsid w:val="00443BDE"/>
    <w:pPr>
      <w:pBdr>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0">
    <w:name w:val="xl90"/>
    <w:basedOn w:val="Standard"/>
    <w:rsid w:val="00443BDE"/>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1">
    <w:name w:val="xl91"/>
    <w:basedOn w:val="Standard"/>
    <w:rsid w:val="00443BDE"/>
    <w:pPr>
      <w:pBdr>
        <w:top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2">
    <w:name w:val="xl92"/>
    <w:basedOn w:val="Standard"/>
    <w:rsid w:val="00443BD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3">
    <w:name w:val="xl93"/>
    <w:basedOn w:val="Standard"/>
    <w:rsid w:val="00443BD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4">
    <w:name w:val="xl94"/>
    <w:basedOn w:val="Standard"/>
    <w:rsid w:val="00443BDE"/>
    <w:pPr>
      <w:pBdr>
        <w:top w:val="single" w:sz="4" w:space="0" w:color="000000"/>
        <w:left w:val="single" w:sz="8" w:space="0" w:color="auto"/>
        <w:bottom w:val="single" w:sz="8" w:space="0" w:color="000000"/>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5">
    <w:name w:val="xl95"/>
    <w:basedOn w:val="Standard"/>
    <w:rsid w:val="00443BDE"/>
    <w:pPr>
      <w:pBdr>
        <w:top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6">
    <w:name w:val="xl96"/>
    <w:basedOn w:val="Standard"/>
    <w:rsid w:val="00443BDE"/>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7">
    <w:name w:val="xl97"/>
    <w:basedOn w:val="Standard"/>
    <w:rsid w:val="00443BDE"/>
    <w:pPr>
      <w:pBdr>
        <w:top w:val="single" w:sz="4" w:space="0" w:color="000000"/>
        <w:lef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8">
    <w:name w:val="xl98"/>
    <w:basedOn w:val="Standard"/>
    <w:rsid w:val="00443BDE"/>
    <w:pPr>
      <w:pBdr>
        <w:top w:val="single" w:sz="4" w:space="0" w:color="000000"/>
        <w:left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99">
    <w:name w:val="xl99"/>
    <w:basedOn w:val="Standard"/>
    <w:rsid w:val="00443BDE"/>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00">
    <w:name w:val="xl100"/>
    <w:basedOn w:val="Standard"/>
    <w:rsid w:val="00443BDE"/>
    <w:pPr>
      <w:pBdr>
        <w:top w:val="single" w:sz="8" w:space="0" w:color="auto"/>
        <w:bottom w:val="single" w:sz="8" w:space="0" w:color="auto"/>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01">
    <w:name w:val="xl101"/>
    <w:basedOn w:val="Standard"/>
    <w:rsid w:val="00443BDE"/>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02">
    <w:name w:val="xl102"/>
    <w:basedOn w:val="Standard"/>
    <w:rsid w:val="00443BDE"/>
    <w:pPr>
      <w:pBdr>
        <w:top w:val="single" w:sz="8" w:space="0" w:color="000000"/>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03">
    <w:name w:val="xl103"/>
    <w:basedOn w:val="Standard"/>
    <w:rsid w:val="00443BDE"/>
    <w:pPr>
      <w:pBdr>
        <w:top w:val="single" w:sz="8" w:space="0" w:color="auto"/>
        <w:left w:val="single" w:sz="8" w:space="0" w:color="auto"/>
        <w:bottom w:val="single" w:sz="4" w:space="0" w:color="000000"/>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04">
    <w:name w:val="xl104"/>
    <w:basedOn w:val="Standard"/>
    <w:rsid w:val="00443BD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05">
    <w:name w:val="xl105"/>
    <w:basedOn w:val="Standard"/>
    <w:rsid w:val="00443BD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06">
    <w:name w:val="xl106"/>
    <w:basedOn w:val="Standard"/>
    <w:rsid w:val="00443BD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07">
    <w:name w:val="xl107"/>
    <w:basedOn w:val="Standard"/>
    <w:rsid w:val="00443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08">
    <w:name w:val="xl108"/>
    <w:basedOn w:val="Standard"/>
    <w:rsid w:val="00443BDE"/>
    <w:pPr>
      <w:pBdr>
        <w:top w:val="single" w:sz="8" w:space="0" w:color="000000"/>
        <w:left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09">
    <w:name w:val="xl109"/>
    <w:basedOn w:val="Standard"/>
    <w:rsid w:val="00443BDE"/>
    <w:pPr>
      <w:pBdr>
        <w:top w:val="single" w:sz="8" w:space="0" w:color="000000"/>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10">
    <w:name w:val="xl110"/>
    <w:basedOn w:val="Standard"/>
    <w:rsid w:val="00443BDE"/>
    <w:pPr>
      <w:pBdr>
        <w:left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11">
    <w:name w:val="xl111"/>
    <w:basedOn w:val="Standard"/>
    <w:rsid w:val="00443BD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12">
    <w:name w:val="xl112"/>
    <w:basedOn w:val="Standard"/>
    <w:rsid w:val="00443BDE"/>
    <w:pPr>
      <w:pBdr>
        <w:top w:val="single" w:sz="4" w:space="0" w:color="000000"/>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13">
    <w:name w:val="xl113"/>
    <w:basedOn w:val="Standard"/>
    <w:rsid w:val="00443BDE"/>
    <w:pPr>
      <w:pBdr>
        <w:top w:val="single" w:sz="8" w:space="0" w:color="000000"/>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4">
    <w:name w:val="xl114"/>
    <w:basedOn w:val="Standard"/>
    <w:rsid w:val="00443BDE"/>
    <w:pPr>
      <w:pBdr>
        <w:top w:val="single" w:sz="8"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5">
    <w:name w:val="xl115"/>
    <w:basedOn w:val="Standard"/>
    <w:rsid w:val="00443BDE"/>
    <w:pPr>
      <w:pBdr>
        <w:top w:val="single" w:sz="8" w:space="0" w:color="000000"/>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6">
    <w:name w:val="xl116"/>
    <w:basedOn w:val="Standard"/>
    <w:rsid w:val="00443BD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7">
    <w:name w:val="xl117"/>
    <w:basedOn w:val="Standard"/>
    <w:rsid w:val="00443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8">
    <w:name w:val="xl118"/>
    <w:basedOn w:val="Standard"/>
    <w:rsid w:val="00443BD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9">
    <w:name w:val="xl119"/>
    <w:basedOn w:val="Standard"/>
    <w:rsid w:val="00443BDE"/>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20">
    <w:name w:val="xl120"/>
    <w:basedOn w:val="Standard"/>
    <w:rsid w:val="00443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21">
    <w:name w:val="xl121"/>
    <w:basedOn w:val="Standard"/>
    <w:rsid w:val="00443BDE"/>
    <w:pPr>
      <w:pBdr>
        <w:top w:val="single" w:sz="8" w:space="0" w:color="000000"/>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2">
    <w:name w:val="xl122"/>
    <w:basedOn w:val="Standard"/>
    <w:rsid w:val="00443BDE"/>
    <w:pPr>
      <w:pBdr>
        <w:left w:val="single" w:sz="8" w:space="0" w:color="auto"/>
        <w:bottom w:val="single" w:sz="8" w:space="0" w:color="000000"/>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3">
    <w:name w:val="xl123"/>
    <w:basedOn w:val="Standard"/>
    <w:rsid w:val="00443BDE"/>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4">
    <w:name w:val="xl124"/>
    <w:basedOn w:val="Standard"/>
    <w:rsid w:val="00443BDE"/>
    <w:pPr>
      <w:pBdr>
        <w:top w:val="single" w:sz="8" w:space="0" w:color="000000"/>
        <w:left w:val="single" w:sz="8" w:space="0" w:color="auto"/>
        <w:bottom w:val="single" w:sz="8" w:space="0" w:color="000000"/>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5">
    <w:name w:val="xl125"/>
    <w:basedOn w:val="Standard"/>
    <w:rsid w:val="00443BDE"/>
    <w:pPr>
      <w:pBdr>
        <w:left w:val="single" w:sz="8" w:space="0" w:color="auto"/>
        <w:bottom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26">
    <w:name w:val="xl126"/>
    <w:basedOn w:val="Standard"/>
    <w:rsid w:val="00443BDE"/>
    <w:pPr>
      <w:pBdr>
        <w:left w:val="single" w:sz="8" w:space="0" w:color="auto"/>
        <w:bottom w:val="single" w:sz="8" w:space="0" w:color="000000"/>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7">
    <w:name w:val="xl127"/>
    <w:basedOn w:val="Standard"/>
    <w:rsid w:val="00443BDE"/>
    <w:pPr>
      <w:pBdr>
        <w:top w:val="single" w:sz="8" w:space="0" w:color="000000"/>
        <w:lef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8">
    <w:name w:val="xl128"/>
    <w:basedOn w:val="Standard"/>
    <w:rsid w:val="00443BDE"/>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9">
    <w:name w:val="xl129"/>
    <w:basedOn w:val="Standard"/>
    <w:rsid w:val="00443BDE"/>
    <w:pPr>
      <w:pBdr>
        <w:left w:val="single" w:sz="8" w:space="0" w:color="auto"/>
        <w:bottom w:val="single" w:sz="4" w:space="0" w:color="000000"/>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0">
    <w:name w:val="xl130"/>
    <w:basedOn w:val="Standard"/>
    <w:rsid w:val="00443BDE"/>
    <w:pPr>
      <w:pBdr>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1">
    <w:name w:val="xl131"/>
    <w:basedOn w:val="Standard"/>
    <w:rsid w:val="00443BD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2">
    <w:name w:val="xl132"/>
    <w:basedOn w:val="Standard"/>
    <w:rsid w:val="00443BDE"/>
    <w:pPr>
      <w:pBdr>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3">
    <w:name w:val="xl133"/>
    <w:basedOn w:val="Standard"/>
    <w:rsid w:val="00443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4">
    <w:name w:val="xl134"/>
    <w:basedOn w:val="Standard"/>
    <w:rsid w:val="00443BD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5">
    <w:name w:val="xl135"/>
    <w:basedOn w:val="Standard"/>
    <w:rsid w:val="00443BD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6">
    <w:name w:val="xl136"/>
    <w:basedOn w:val="Standard"/>
    <w:rsid w:val="00443BDE"/>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7">
    <w:name w:val="xl137"/>
    <w:basedOn w:val="Standard"/>
    <w:rsid w:val="00443BDE"/>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8">
    <w:name w:val="xl138"/>
    <w:basedOn w:val="Standard"/>
    <w:rsid w:val="00443BD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9">
    <w:name w:val="xl139"/>
    <w:basedOn w:val="Standard"/>
    <w:rsid w:val="00443BDE"/>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40">
    <w:name w:val="xl140"/>
    <w:basedOn w:val="Standard"/>
    <w:rsid w:val="00443B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41">
    <w:name w:val="xl141"/>
    <w:basedOn w:val="Standard"/>
    <w:rsid w:val="00443BDE"/>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2">
    <w:name w:val="xl142"/>
    <w:basedOn w:val="Standard"/>
    <w:rsid w:val="00443BDE"/>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3">
    <w:name w:val="xl143"/>
    <w:basedOn w:val="Standard"/>
    <w:rsid w:val="00443BD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4">
    <w:name w:val="xl144"/>
    <w:basedOn w:val="Standard"/>
    <w:rsid w:val="00443BDE"/>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5">
    <w:name w:val="xl145"/>
    <w:basedOn w:val="Standard"/>
    <w:rsid w:val="00443BDE"/>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6">
    <w:name w:val="xl146"/>
    <w:basedOn w:val="Standard"/>
    <w:rsid w:val="00443BDE"/>
    <w:pPr>
      <w:pBdr>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47">
    <w:name w:val="xl147"/>
    <w:basedOn w:val="Standard"/>
    <w:rsid w:val="00443B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48">
    <w:name w:val="xl148"/>
    <w:basedOn w:val="Standard"/>
    <w:rsid w:val="00443BDE"/>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9">
    <w:name w:val="xl149"/>
    <w:basedOn w:val="Standard"/>
    <w:rsid w:val="00443BD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0">
    <w:name w:val="xl150"/>
    <w:basedOn w:val="Standard"/>
    <w:rsid w:val="00443BDE"/>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1">
    <w:name w:val="xl151"/>
    <w:basedOn w:val="Standard"/>
    <w:rsid w:val="00443BDE"/>
    <w:pPr>
      <w:pBdr>
        <w:top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2">
    <w:name w:val="xl152"/>
    <w:basedOn w:val="Standard"/>
    <w:rsid w:val="00443BD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3">
    <w:name w:val="xl153"/>
    <w:basedOn w:val="Standard"/>
    <w:rsid w:val="00443BDE"/>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54">
    <w:name w:val="xl154"/>
    <w:basedOn w:val="Standard"/>
    <w:rsid w:val="00443BD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5">
    <w:name w:val="xl155"/>
    <w:basedOn w:val="Standard"/>
    <w:rsid w:val="00443BDE"/>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6">
    <w:name w:val="xl156"/>
    <w:basedOn w:val="Standard"/>
    <w:rsid w:val="00443BDE"/>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7">
    <w:name w:val="xl157"/>
    <w:basedOn w:val="Standard"/>
    <w:rsid w:val="00443BDE"/>
    <w:pPr>
      <w:pBdr>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58">
    <w:name w:val="xl158"/>
    <w:basedOn w:val="Standard"/>
    <w:rsid w:val="00443BD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59">
    <w:name w:val="xl159"/>
    <w:basedOn w:val="Standard"/>
    <w:rsid w:val="00443BDE"/>
    <w:pPr>
      <w:pBdr>
        <w:top w:val="single" w:sz="4" w:space="0" w:color="auto"/>
        <w:lef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60">
    <w:name w:val="xl160"/>
    <w:basedOn w:val="Standard"/>
    <w:rsid w:val="00443BDE"/>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61">
    <w:name w:val="xl161"/>
    <w:basedOn w:val="Standard"/>
    <w:rsid w:val="00443BDE"/>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62">
    <w:name w:val="xl162"/>
    <w:basedOn w:val="Standard"/>
    <w:rsid w:val="00443BDE"/>
    <w:pPr>
      <w:pBdr>
        <w:top w:val="single" w:sz="4" w:space="0" w:color="auto"/>
        <w:left w:val="single" w:sz="8" w:space="0" w:color="auto"/>
        <w:bottom w:val="single" w:sz="4" w:space="0" w:color="auto"/>
        <w:right w:val="single" w:sz="8" w:space="0" w:color="auto"/>
      </w:pBdr>
      <w:shd w:val="clear" w:color="FFFFCC"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63">
    <w:name w:val="xl163"/>
    <w:basedOn w:val="Standard"/>
    <w:rsid w:val="00443BDE"/>
    <w:pPr>
      <w:pBdr>
        <w:top w:val="single" w:sz="4" w:space="0" w:color="auto"/>
        <w:left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64">
    <w:name w:val="xl164"/>
    <w:basedOn w:val="Standard"/>
    <w:rsid w:val="00443BDE"/>
    <w:pPr>
      <w:pBdr>
        <w:left w:val="single" w:sz="8" w:space="0" w:color="auto"/>
        <w:bottom w:val="single" w:sz="4"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65">
    <w:name w:val="xl165"/>
    <w:basedOn w:val="Standard"/>
    <w:rsid w:val="00443BDE"/>
    <w:pPr>
      <w:pBdr>
        <w:top w:val="single" w:sz="4" w:space="0" w:color="auto"/>
        <w:left w:val="single" w:sz="8" w:space="0" w:color="auto"/>
        <w:bottom w:val="single" w:sz="4"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66">
    <w:name w:val="xl166"/>
    <w:basedOn w:val="Standard"/>
    <w:rsid w:val="00443BDE"/>
    <w:pPr>
      <w:pBdr>
        <w:top w:val="single" w:sz="4" w:space="0" w:color="auto"/>
        <w:left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67">
    <w:name w:val="xl167"/>
    <w:basedOn w:val="Standard"/>
    <w:rsid w:val="00443BDE"/>
    <w:pPr>
      <w:pBdr>
        <w:top w:val="single" w:sz="8" w:space="0" w:color="auto"/>
        <w:left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de-DE"/>
    </w:rPr>
  </w:style>
  <w:style w:type="paragraph" w:customStyle="1" w:styleId="xl168">
    <w:name w:val="xl168"/>
    <w:basedOn w:val="Standard"/>
    <w:rsid w:val="00443BDE"/>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de-DE"/>
    </w:rPr>
  </w:style>
  <w:style w:type="paragraph" w:customStyle="1" w:styleId="xl169">
    <w:name w:val="xl169"/>
    <w:basedOn w:val="Standard"/>
    <w:rsid w:val="00443BDE"/>
    <w:pPr>
      <w:pBdr>
        <w:top w:val="single" w:sz="8" w:space="0" w:color="auto"/>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de-DE"/>
    </w:rPr>
  </w:style>
  <w:style w:type="paragraph" w:customStyle="1" w:styleId="xl170">
    <w:name w:val="xl170"/>
    <w:basedOn w:val="Standard"/>
    <w:rsid w:val="00443BDE"/>
    <w:pPr>
      <w:pBdr>
        <w:top w:val="single" w:sz="8" w:space="0" w:color="auto"/>
        <w:left w:val="single" w:sz="8" w:space="0" w:color="000000"/>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71">
    <w:name w:val="xl171"/>
    <w:basedOn w:val="Standard"/>
    <w:rsid w:val="00443BDE"/>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72">
    <w:name w:val="xl172"/>
    <w:basedOn w:val="Standard"/>
    <w:rsid w:val="00443BDE"/>
    <w:pPr>
      <w:pBdr>
        <w:top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73">
    <w:name w:val="xl173"/>
    <w:basedOn w:val="Standard"/>
    <w:rsid w:val="00443BDE"/>
    <w:pPr>
      <w:pBdr>
        <w:top w:val="single" w:sz="8" w:space="0" w:color="auto"/>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74">
    <w:name w:val="xl174"/>
    <w:basedOn w:val="Standard"/>
    <w:rsid w:val="00443B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75">
    <w:name w:val="xl175"/>
    <w:basedOn w:val="Standard"/>
    <w:rsid w:val="00443B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76">
    <w:name w:val="xl176"/>
    <w:basedOn w:val="Standard"/>
    <w:rsid w:val="00443BDE"/>
    <w:pPr>
      <w:pBdr>
        <w:top w:val="single" w:sz="8" w:space="0" w:color="auto"/>
        <w:left w:val="single" w:sz="4" w:space="0" w:color="auto"/>
        <w:bottom w:val="single" w:sz="8" w:space="0" w:color="auto"/>
        <w:right w:val="single" w:sz="4" w:space="0" w:color="auto"/>
      </w:pBdr>
      <w:shd w:val="clear" w:color="969696" w:fill="FFFFFF"/>
      <w:spacing w:before="100" w:beforeAutospacing="1" w:after="100" w:afterAutospacing="1" w:line="240" w:lineRule="auto"/>
      <w:jc w:val="right"/>
    </w:pPr>
    <w:rPr>
      <w:rFonts w:ascii="Arial" w:eastAsia="Times New Roman" w:hAnsi="Arial" w:cs="Arial"/>
      <w:b/>
      <w:bCs/>
      <w:sz w:val="24"/>
      <w:szCs w:val="24"/>
      <w:lang w:eastAsia="de-DE"/>
    </w:rPr>
  </w:style>
  <w:style w:type="paragraph" w:customStyle="1" w:styleId="xl177">
    <w:name w:val="xl177"/>
    <w:basedOn w:val="Standard"/>
    <w:rsid w:val="00443BDE"/>
    <w:pPr>
      <w:pBdr>
        <w:top w:val="single" w:sz="8" w:space="0" w:color="auto"/>
        <w:left w:val="single" w:sz="8" w:space="0" w:color="auto"/>
        <w:bottom w:val="single" w:sz="4"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78">
    <w:name w:val="xl178"/>
    <w:basedOn w:val="Standard"/>
    <w:rsid w:val="00443BDE"/>
    <w:pPr>
      <w:pBdr>
        <w:top w:val="single" w:sz="4" w:space="0" w:color="auto"/>
        <w:left w:val="single" w:sz="8" w:space="0" w:color="auto"/>
        <w:bottom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79">
    <w:name w:val="xl179"/>
    <w:basedOn w:val="Standard"/>
    <w:rsid w:val="00443BD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80">
    <w:name w:val="xl180"/>
    <w:basedOn w:val="Standard"/>
    <w:rsid w:val="00443BD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81">
    <w:name w:val="xl181"/>
    <w:basedOn w:val="Standard"/>
    <w:rsid w:val="00443BD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82">
    <w:name w:val="xl182"/>
    <w:basedOn w:val="Standard"/>
    <w:rsid w:val="00443BDE"/>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83">
    <w:name w:val="xl183"/>
    <w:basedOn w:val="Standard"/>
    <w:rsid w:val="00443BD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84">
    <w:name w:val="xl184"/>
    <w:basedOn w:val="Standard"/>
    <w:rsid w:val="00443BD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85">
    <w:name w:val="xl185"/>
    <w:basedOn w:val="Standard"/>
    <w:rsid w:val="00443BDE"/>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86">
    <w:name w:val="xl186"/>
    <w:basedOn w:val="Standard"/>
    <w:rsid w:val="00443BDE"/>
    <w:pPr>
      <w:pBdr>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87">
    <w:name w:val="xl187"/>
    <w:basedOn w:val="Standard"/>
    <w:rsid w:val="00443BD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88">
    <w:name w:val="xl188"/>
    <w:basedOn w:val="Standard"/>
    <w:rsid w:val="00443BDE"/>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89">
    <w:name w:val="xl189"/>
    <w:basedOn w:val="Standard"/>
    <w:rsid w:val="00443BDE"/>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de-DE"/>
    </w:rPr>
  </w:style>
  <w:style w:type="paragraph" w:customStyle="1" w:styleId="xl190">
    <w:name w:val="xl190"/>
    <w:basedOn w:val="Standard"/>
    <w:rsid w:val="00443BDE"/>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91">
    <w:name w:val="xl191"/>
    <w:basedOn w:val="Standard"/>
    <w:rsid w:val="00443BDE"/>
    <w:pPr>
      <w:pBdr>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92">
    <w:name w:val="xl192"/>
    <w:basedOn w:val="Standard"/>
    <w:rsid w:val="00443BDE"/>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93">
    <w:name w:val="xl193"/>
    <w:basedOn w:val="Standard"/>
    <w:rsid w:val="00443BDE"/>
    <w:pPr>
      <w:pBdr>
        <w:top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94">
    <w:name w:val="xl194"/>
    <w:basedOn w:val="Standard"/>
    <w:rsid w:val="00443BDE"/>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95">
    <w:name w:val="xl195"/>
    <w:basedOn w:val="Standard"/>
    <w:rsid w:val="00443BD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96">
    <w:name w:val="xl196"/>
    <w:basedOn w:val="Standard"/>
    <w:rsid w:val="00443BDE"/>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97">
    <w:name w:val="xl197"/>
    <w:basedOn w:val="Standard"/>
    <w:rsid w:val="00443BDE"/>
    <w:pPr>
      <w:pBdr>
        <w:left w:val="single" w:sz="8" w:space="0" w:color="auto"/>
        <w:bottom w:val="single" w:sz="4" w:space="0" w:color="auto"/>
        <w:right w:val="single" w:sz="8" w:space="0" w:color="auto"/>
      </w:pBdr>
      <w:shd w:val="clear" w:color="FFFFCC"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98">
    <w:name w:val="xl198"/>
    <w:basedOn w:val="Standard"/>
    <w:rsid w:val="00443BD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99">
    <w:name w:val="xl199"/>
    <w:basedOn w:val="Standard"/>
    <w:rsid w:val="00443BDE"/>
    <w:pPr>
      <w:pBdr>
        <w:top w:val="single" w:sz="8" w:space="0" w:color="auto"/>
        <w:bottom w:val="single" w:sz="8" w:space="0" w:color="auto"/>
        <w:right w:val="single" w:sz="4" w:space="0" w:color="auto"/>
      </w:pBdr>
      <w:shd w:val="clear" w:color="969696" w:fill="FFFFFF"/>
      <w:spacing w:before="100" w:beforeAutospacing="1" w:after="100" w:afterAutospacing="1" w:line="240" w:lineRule="auto"/>
      <w:jc w:val="right"/>
    </w:pPr>
    <w:rPr>
      <w:rFonts w:ascii="Arial" w:eastAsia="Times New Roman" w:hAnsi="Arial" w:cs="Arial"/>
      <w:b/>
      <w:bCs/>
      <w:sz w:val="24"/>
      <w:szCs w:val="24"/>
      <w:lang w:eastAsia="de-DE"/>
    </w:rPr>
  </w:style>
  <w:style w:type="paragraph" w:customStyle="1" w:styleId="xl200">
    <w:name w:val="xl200"/>
    <w:basedOn w:val="Standard"/>
    <w:rsid w:val="00443BDE"/>
    <w:pPr>
      <w:pBdr>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201">
    <w:name w:val="xl201"/>
    <w:basedOn w:val="Standard"/>
    <w:rsid w:val="00443BDE"/>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202">
    <w:name w:val="xl202"/>
    <w:basedOn w:val="Standard"/>
    <w:rsid w:val="00443BDE"/>
    <w:pPr>
      <w:pBdr>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table" w:styleId="HelleSchattierung-Akzent1">
    <w:name w:val="Light Shading Accent 1"/>
    <w:basedOn w:val="NormaleTabelle"/>
    <w:uiPriority w:val="60"/>
    <w:rsid w:val="00443BDE"/>
    <w:pPr>
      <w:spacing w:after="0" w:line="240" w:lineRule="auto"/>
    </w:pPr>
    <w:rPr>
      <w:rFonts w:asciiTheme="minorHAnsi" w:hAnsi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ett">
    <w:name w:val="Strong"/>
    <w:basedOn w:val="Absatz-Standardschriftart"/>
    <w:uiPriority w:val="22"/>
    <w:qFormat/>
    <w:rsid w:val="00443BDE"/>
    <w:rPr>
      <w:b/>
      <w:bCs/>
    </w:rPr>
  </w:style>
  <w:style w:type="paragraph" w:styleId="z-Formularende">
    <w:name w:val="HTML Bottom of Form"/>
    <w:basedOn w:val="Standard"/>
    <w:next w:val="Standard"/>
    <w:link w:val="z-FormularendeZchn"/>
    <w:hidden/>
    <w:uiPriority w:val="99"/>
    <w:unhideWhenUsed/>
    <w:rsid w:val="00443BDE"/>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rsid w:val="00443BDE"/>
    <w:rPr>
      <w:rFonts w:ascii="Arial" w:eastAsia="Times New Roman" w:hAnsi="Arial" w:cs="Arial"/>
      <w:vanish/>
      <w:sz w:val="16"/>
      <w:szCs w:val="16"/>
      <w:lang w:eastAsia="de-DE"/>
    </w:rPr>
  </w:style>
  <w:style w:type="character" w:customStyle="1" w:styleId="apple-converted-space">
    <w:name w:val="apple-converted-space"/>
    <w:basedOn w:val="Absatz-Standardschriftart"/>
    <w:rsid w:val="0044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20932">
      <w:bodyDiv w:val="1"/>
      <w:marLeft w:val="0"/>
      <w:marRight w:val="0"/>
      <w:marTop w:val="0"/>
      <w:marBottom w:val="0"/>
      <w:divBdr>
        <w:top w:val="none" w:sz="0" w:space="0" w:color="auto"/>
        <w:left w:val="none" w:sz="0" w:space="0" w:color="auto"/>
        <w:bottom w:val="none" w:sz="0" w:space="0" w:color="auto"/>
        <w:right w:val="none" w:sz="0" w:space="0" w:color="auto"/>
      </w:divBdr>
    </w:div>
    <w:div w:id="211623272">
      <w:bodyDiv w:val="1"/>
      <w:marLeft w:val="0"/>
      <w:marRight w:val="0"/>
      <w:marTop w:val="0"/>
      <w:marBottom w:val="0"/>
      <w:divBdr>
        <w:top w:val="none" w:sz="0" w:space="0" w:color="auto"/>
        <w:left w:val="none" w:sz="0" w:space="0" w:color="auto"/>
        <w:bottom w:val="none" w:sz="0" w:space="0" w:color="auto"/>
        <w:right w:val="none" w:sz="0" w:space="0" w:color="auto"/>
      </w:divBdr>
    </w:div>
    <w:div w:id="228270658">
      <w:bodyDiv w:val="1"/>
      <w:marLeft w:val="0"/>
      <w:marRight w:val="0"/>
      <w:marTop w:val="0"/>
      <w:marBottom w:val="0"/>
      <w:divBdr>
        <w:top w:val="none" w:sz="0" w:space="0" w:color="auto"/>
        <w:left w:val="none" w:sz="0" w:space="0" w:color="auto"/>
        <w:bottom w:val="none" w:sz="0" w:space="0" w:color="auto"/>
        <w:right w:val="none" w:sz="0" w:space="0" w:color="auto"/>
      </w:divBdr>
    </w:div>
    <w:div w:id="293878022">
      <w:bodyDiv w:val="1"/>
      <w:marLeft w:val="0"/>
      <w:marRight w:val="0"/>
      <w:marTop w:val="0"/>
      <w:marBottom w:val="0"/>
      <w:divBdr>
        <w:top w:val="none" w:sz="0" w:space="0" w:color="auto"/>
        <w:left w:val="none" w:sz="0" w:space="0" w:color="auto"/>
        <w:bottom w:val="none" w:sz="0" w:space="0" w:color="auto"/>
        <w:right w:val="none" w:sz="0" w:space="0" w:color="auto"/>
      </w:divBdr>
    </w:div>
    <w:div w:id="307318874">
      <w:bodyDiv w:val="1"/>
      <w:marLeft w:val="0"/>
      <w:marRight w:val="0"/>
      <w:marTop w:val="0"/>
      <w:marBottom w:val="0"/>
      <w:divBdr>
        <w:top w:val="none" w:sz="0" w:space="0" w:color="auto"/>
        <w:left w:val="none" w:sz="0" w:space="0" w:color="auto"/>
        <w:bottom w:val="none" w:sz="0" w:space="0" w:color="auto"/>
        <w:right w:val="none" w:sz="0" w:space="0" w:color="auto"/>
      </w:divBdr>
    </w:div>
    <w:div w:id="365836063">
      <w:bodyDiv w:val="1"/>
      <w:marLeft w:val="0"/>
      <w:marRight w:val="0"/>
      <w:marTop w:val="0"/>
      <w:marBottom w:val="0"/>
      <w:divBdr>
        <w:top w:val="none" w:sz="0" w:space="0" w:color="auto"/>
        <w:left w:val="none" w:sz="0" w:space="0" w:color="auto"/>
        <w:bottom w:val="none" w:sz="0" w:space="0" w:color="auto"/>
        <w:right w:val="none" w:sz="0" w:space="0" w:color="auto"/>
      </w:divBdr>
    </w:div>
    <w:div w:id="373316683">
      <w:bodyDiv w:val="1"/>
      <w:marLeft w:val="0"/>
      <w:marRight w:val="0"/>
      <w:marTop w:val="0"/>
      <w:marBottom w:val="0"/>
      <w:divBdr>
        <w:top w:val="none" w:sz="0" w:space="0" w:color="auto"/>
        <w:left w:val="none" w:sz="0" w:space="0" w:color="auto"/>
        <w:bottom w:val="none" w:sz="0" w:space="0" w:color="auto"/>
        <w:right w:val="none" w:sz="0" w:space="0" w:color="auto"/>
      </w:divBdr>
    </w:div>
    <w:div w:id="412820274">
      <w:bodyDiv w:val="1"/>
      <w:marLeft w:val="0"/>
      <w:marRight w:val="0"/>
      <w:marTop w:val="0"/>
      <w:marBottom w:val="0"/>
      <w:divBdr>
        <w:top w:val="none" w:sz="0" w:space="0" w:color="auto"/>
        <w:left w:val="none" w:sz="0" w:space="0" w:color="auto"/>
        <w:bottom w:val="none" w:sz="0" w:space="0" w:color="auto"/>
        <w:right w:val="none" w:sz="0" w:space="0" w:color="auto"/>
      </w:divBdr>
    </w:div>
    <w:div w:id="613099052">
      <w:bodyDiv w:val="1"/>
      <w:marLeft w:val="0"/>
      <w:marRight w:val="0"/>
      <w:marTop w:val="0"/>
      <w:marBottom w:val="0"/>
      <w:divBdr>
        <w:top w:val="none" w:sz="0" w:space="0" w:color="auto"/>
        <w:left w:val="none" w:sz="0" w:space="0" w:color="auto"/>
        <w:bottom w:val="none" w:sz="0" w:space="0" w:color="auto"/>
        <w:right w:val="none" w:sz="0" w:space="0" w:color="auto"/>
      </w:divBdr>
    </w:div>
    <w:div w:id="627668352">
      <w:bodyDiv w:val="1"/>
      <w:marLeft w:val="0"/>
      <w:marRight w:val="0"/>
      <w:marTop w:val="0"/>
      <w:marBottom w:val="0"/>
      <w:divBdr>
        <w:top w:val="none" w:sz="0" w:space="0" w:color="auto"/>
        <w:left w:val="none" w:sz="0" w:space="0" w:color="auto"/>
        <w:bottom w:val="none" w:sz="0" w:space="0" w:color="auto"/>
        <w:right w:val="none" w:sz="0" w:space="0" w:color="auto"/>
      </w:divBdr>
    </w:div>
    <w:div w:id="716856985">
      <w:bodyDiv w:val="1"/>
      <w:marLeft w:val="0"/>
      <w:marRight w:val="0"/>
      <w:marTop w:val="0"/>
      <w:marBottom w:val="0"/>
      <w:divBdr>
        <w:top w:val="none" w:sz="0" w:space="0" w:color="auto"/>
        <w:left w:val="none" w:sz="0" w:space="0" w:color="auto"/>
        <w:bottom w:val="none" w:sz="0" w:space="0" w:color="auto"/>
        <w:right w:val="none" w:sz="0" w:space="0" w:color="auto"/>
      </w:divBdr>
    </w:div>
    <w:div w:id="752162786">
      <w:bodyDiv w:val="1"/>
      <w:marLeft w:val="0"/>
      <w:marRight w:val="0"/>
      <w:marTop w:val="0"/>
      <w:marBottom w:val="0"/>
      <w:divBdr>
        <w:top w:val="none" w:sz="0" w:space="0" w:color="auto"/>
        <w:left w:val="none" w:sz="0" w:space="0" w:color="auto"/>
        <w:bottom w:val="none" w:sz="0" w:space="0" w:color="auto"/>
        <w:right w:val="none" w:sz="0" w:space="0" w:color="auto"/>
      </w:divBdr>
    </w:div>
    <w:div w:id="783768777">
      <w:bodyDiv w:val="1"/>
      <w:marLeft w:val="0"/>
      <w:marRight w:val="0"/>
      <w:marTop w:val="0"/>
      <w:marBottom w:val="0"/>
      <w:divBdr>
        <w:top w:val="none" w:sz="0" w:space="0" w:color="auto"/>
        <w:left w:val="none" w:sz="0" w:space="0" w:color="auto"/>
        <w:bottom w:val="none" w:sz="0" w:space="0" w:color="auto"/>
        <w:right w:val="none" w:sz="0" w:space="0" w:color="auto"/>
      </w:divBdr>
    </w:div>
    <w:div w:id="897517531">
      <w:bodyDiv w:val="1"/>
      <w:marLeft w:val="0"/>
      <w:marRight w:val="0"/>
      <w:marTop w:val="0"/>
      <w:marBottom w:val="0"/>
      <w:divBdr>
        <w:top w:val="none" w:sz="0" w:space="0" w:color="auto"/>
        <w:left w:val="none" w:sz="0" w:space="0" w:color="auto"/>
        <w:bottom w:val="none" w:sz="0" w:space="0" w:color="auto"/>
        <w:right w:val="none" w:sz="0" w:space="0" w:color="auto"/>
      </w:divBdr>
    </w:div>
    <w:div w:id="897597548">
      <w:bodyDiv w:val="1"/>
      <w:marLeft w:val="0"/>
      <w:marRight w:val="0"/>
      <w:marTop w:val="0"/>
      <w:marBottom w:val="0"/>
      <w:divBdr>
        <w:top w:val="none" w:sz="0" w:space="0" w:color="auto"/>
        <w:left w:val="none" w:sz="0" w:space="0" w:color="auto"/>
        <w:bottom w:val="none" w:sz="0" w:space="0" w:color="auto"/>
        <w:right w:val="none" w:sz="0" w:space="0" w:color="auto"/>
      </w:divBdr>
    </w:div>
    <w:div w:id="912861496">
      <w:bodyDiv w:val="1"/>
      <w:marLeft w:val="0"/>
      <w:marRight w:val="0"/>
      <w:marTop w:val="0"/>
      <w:marBottom w:val="0"/>
      <w:divBdr>
        <w:top w:val="none" w:sz="0" w:space="0" w:color="auto"/>
        <w:left w:val="none" w:sz="0" w:space="0" w:color="auto"/>
        <w:bottom w:val="none" w:sz="0" w:space="0" w:color="auto"/>
        <w:right w:val="none" w:sz="0" w:space="0" w:color="auto"/>
      </w:divBdr>
    </w:div>
    <w:div w:id="935554193">
      <w:bodyDiv w:val="1"/>
      <w:marLeft w:val="0"/>
      <w:marRight w:val="0"/>
      <w:marTop w:val="0"/>
      <w:marBottom w:val="0"/>
      <w:divBdr>
        <w:top w:val="none" w:sz="0" w:space="0" w:color="auto"/>
        <w:left w:val="none" w:sz="0" w:space="0" w:color="auto"/>
        <w:bottom w:val="none" w:sz="0" w:space="0" w:color="auto"/>
        <w:right w:val="none" w:sz="0" w:space="0" w:color="auto"/>
      </w:divBdr>
    </w:div>
    <w:div w:id="943002757">
      <w:bodyDiv w:val="1"/>
      <w:marLeft w:val="0"/>
      <w:marRight w:val="0"/>
      <w:marTop w:val="0"/>
      <w:marBottom w:val="0"/>
      <w:divBdr>
        <w:top w:val="none" w:sz="0" w:space="0" w:color="auto"/>
        <w:left w:val="none" w:sz="0" w:space="0" w:color="auto"/>
        <w:bottom w:val="none" w:sz="0" w:space="0" w:color="auto"/>
        <w:right w:val="none" w:sz="0" w:space="0" w:color="auto"/>
      </w:divBdr>
    </w:div>
    <w:div w:id="1004094989">
      <w:bodyDiv w:val="1"/>
      <w:marLeft w:val="0"/>
      <w:marRight w:val="0"/>
      <w:marTop w:val="0"/>
      <w:marBottom w:val="0"/>
      <w:divBdr>
        <w:top w:val="none" w:sz="0" w:space="0" w:color="auto"/>
        <w:left w:val="none" w:sz="0" w:space="0" w:color="auto"/>
        <w:bottom w:val="none" w:sz="0" w:space="0" w:color="auto"/>
        <w:right w:val="none" w:sz="0" w:space="0" w:color="auto"/>
      </w:divBdr>
    </w:div>
    <w:div w:id="1019546611">
      <w:bodyDiv w:val="1"/>
      <w:marLeft w:val="0"/>
      <w:marRight w:val="0"/>
      <w:marTop w:val="0"/>
      <w:marBottom w:val="0"/>
      <w:divBdr>
        <w:top w:val="none" w:sz="0" w:space="0" w:color="auto"/>
        <w:left w:val="none" w:sz="0" w:space="0" w:color="auto"/>
        <w:bottom w:val="none" w:sz="0" w:space="0" w:color="auto"/>
        <w:right w:val="none" w:sz="0" w:space="0" w:color="auto"/>
      </w:divBdr>
    </w:div>
    <w:div w:id="1115905859">
      <w:bodyDiv w:val="1"/>
      <w:marLeft w:val="0"/>
      <w:marRight w:val="0"/>
      <w:marTop w:val="0"/>
      <w:marBottom w:val="0"/>
      <w:divBdr>
        <w:top w:val="none" w:sz="0" w:space="0" w:color="auto"/>
        <w:left w:val="none" w:sz="0" w:space="0" w:color="auto"/>
        <w:bottom w:val="none" w:sz="0" w:space="0" w:color="auto"/>
        <w:right w:val="none" w:sz="0" w:space="0" w:color="auto"/>
      </w:divBdr>
    </w:div>
    <w:div w:id="1138642660">
      <w:bodyDiv w:val="1"/>
      <w:marLeft w:val="0"/>
      <w:marRight w:val="0"/>
      <w:marTop w:val="0"/>
      <w:marBottom w:val="0"/>
      <w:divBdr>
        <w:top w:val="none" w:sz="0" w:space="0" w:color="auto"/>
        <w:left w:val="none" w:sz="0" w:space="0" w:color="auto"/>
        <w:bottom w:val="none" w:sz="0" w:space="0" w:color="auto"/>
        <w:right w:val="none" w:sz="0" w:space="0" w:color="auto"/>
      </w:divBdr>
    </w:div>
    <w:div w:id="1240602753">
      <w:bodyDiv w:val="1"/>
      <w:marLeft w:val="0"/>
      <w:marRight w:val="0"/>
      <w:marTop w:val="0"/>
      <w:marBottom w:val="0"/>
      <w:divBdr>
        <w:top w:val="none" w:sz="0" w:space="0" w:color="auto"/>
        <w:left w:val="none" w:sz="0" w:space="0" w:color="auto"/>
        <w:bottom w:val="none" w:sz="0" w:space="0" w:color="auto"/>
        <w:right w:val="none" w:sz="0" w:space="0" w:color="auto"/>
      </w:divBdr>
    </w:div>
    <w:div w:id="1343968738">
      <w:bodyDiv w:val="1"/>
      <w:marLeft w:val="0"/>
      <w:marRight w:val="0"/>
      <w:marTop w:val="0"/>
      <w:marBottom w:val="0"/>
      <w:divBdr>
        <w:top w:val="none" w:sz="0" w:space="0" w:color="auto"/>
        <w:left w:val="none" w:sz="0" w:space="0" w:color="auto"/>
        <w:bottom w:val="none" w:sz="0" w:space="0" w:color="auto"/>
        <w:right w:val="none" w:sz="0" w:space="0" w:color="auto"/>
      </w:divBdr>
    </w:div>
    <w:div w:id="1402408788">
      <w:bodyDiv w:val="1"/>
      <w:marLeft w:val="0"/>
      <w:marRight w:val="0"/>
      <w:marTop w:val="0"/>
      <w:marBottom w:val="0"/>
      <w:divBdr>
        <w:top w:val="none" w:sz="0" w:space="0" w:color="auto"/>
        <w:left w:val="none" w:sz="0" w:space="0" w:color="auto"/>
        <w:bottom w:val="none" w:sz="0" w:space="0" w:color="auto"/>
        <w:right w:val="none" w:sz="0" w:space="0" w:color="auto"/>
      </w:divBdr>
    </w:div>
    <w:div w:id="1438019413">
      <w:bodyDiv w:val="1"/>
      <w:marLeft w:val="0"/>
      <w:marRight w:val="0"/>
      <w:marTop w:val="0"/>
      <w:marBottom w:val="0"/>
      <w:divBdr>
        <w:top w:val="none" w:sz="0" w:space="0" w:color="auto"/>
        <w:left w:val="none" w:sz="0" w:space="0" w:color="auto"/>
        <w:bottom w:val="none" w:sz="0" w:space="0" w:color="auto"/>
        <w:right w:val="none" w:sz="0" w:space="0" w:color="auto"/>
      </w:divBdr>
    </w:div>
    <w:div w:id="1464736789">
      <w:bodyDiv w:val="1"/>
      <w:marLeft w:val="0"/>
      <w:marRight w:val="0"/>
      <w:marTop w:val="0"/>
      <w:marBottom w:val="0"/>
      <w:divBdr>
        <w:top w:val="none" w:sz="0" w:space="0" w:color="auto"/>
        <w:left w:val="none" w:sz="0" w:space="0" w:color="auto"/>
        <w:bottom w:val="none" w:sz="0" w:space="0" w:color="auto"/>
        <w:right w:val="none" w:sz="0" w:space="0" w:color="auto"/>
      </w:divBdr>
    </w:div>
    <w:div w:id="1482890900">
      <w:bodyDiv w:val="1"/>
      <w:marLeft w:val="0"/>
      <w:marRight w:val="0"/>
      <w:marTop w:val="0"/>
      <w:marBottom w:val="0"/>
      <w:divBdr>
        <w:top w:val="none" w:sz="0" w:space="0" w:color="auto"/>
        <w:left w:val="none" w:sz="0" w:space="0" w:color="auto"/>
        <w:bottom w:val="none" w:sz="0" w:space="0" w:color="auto"/>
        <w:right w:val="none" w:sz="0" w:space="0" w:color="auto"/>
      </w:divBdr>
    </w:div>
    <w:div w:id="1490438549">
      <w:bodyDiv w:val="1"/>
      <w:marLeft w:val="0"/>
      <w:marRight w:val="0"/>
      <w:marTop w:val="0"/>
      <w:marBottom w:val="0"/>
      <w:divBdr>
        <w:top w:val="none" w:sz="0" w:space="0" w:color="auto"/>
        <w:left w:val="none" w:sz="0" w:space="0" w:color="auto"/>
        <w:bottom w:val="none" w:sz="0" w:space="0" w:color="auto"/>
        <w:right w:val="none" w:sz="0" w:space="0" w:color="auto"/>
      </w:divBdr>
    </w:div>
    <w:div w:id="1529561953">
      <w:bodyDiv w:val="1"/>
      <w:marLeft w:val="0"/>
      <w:marRight w:val="0"/>
      <w:marTop w:val="0"/>
      <w:marBottom w:val="0"/>
      <w:divBdr>
        <w:top w:val="none" w:sz="0" w:space="0" w:color="auto"/>
        <w:left w:val="none" w:sz="0" w:space="0" w:color="auto"/>
        <w:bottom w:val="none" w:sz="0" w:space="0" w:color="auto"/>
        <w:right w:val="none" w:sz="0" w:space="0" w:color="auto"/>
      </w:divBdr>
    </w:div>
    <w:div w:id="1552305308">
      <w:bodyDiv w:val="1"/>
      <w:marLeft w:val="0"/>
      <w:marRight w:val="0"/>
      <w:marTop w:val="0"/>
      <w:marBottom w:val="0"/>
      <w:divBdr>
        <w:top w:val="none" w:sz="0" w:space="0" w:color="auto"/>
        <w:left w:val="none" w:sz="0" w:space="0" w:color="auto"/>
        <w:bottom w:val="none" w:sz="0" w:space="0" w:color="auto"/>
        <w:right w:val="none" w:sz="0" w:space="0" w:color="auto"/>
      </w:divBdr>
    </w:div>
    <w:div w:id="1577205349">
      <w:bodyDiv w:val="1"/>
      <w:marLeft w:val="0"/>
      <w:marRight w:val="0"/>
      <w:marTop w:val="0"/>
      <w:marBottom w:val="0"/>
      <w:divBdr>
        <w:top w:val="none" w:sz="0" w:space="0" w:color="auto"/>
        <w:left w:val="none" w:sz="0" w:space="0" w:color="auto"/>
        <w:bottom w:val="none" w:sz="0" w:space="0" w:color="auto"/>
        <w:right w:val="none" w:sz="0" w:space="0" w:color="auto"/>
      </w:divBdr>
    </w:div>
    <w:div w:id="1603221021">
      <w:bodyDiv w:val="1"/>
      <w:marLeft w:val="0"/>
      <w:marRight w:val="0"/>
      <w:marTop w:val="0"/>
      <w:marBottom w:val="0"/>
      <w:divBdr>
        <w:top w:val="none" w:sz="0" w:space="0" w:color="auto"/>
        <w:left w:val="none" w:sz="0" w:space="0" w:color="auto"/>
        <w:bottom w:val="none" w:sz="0" w:space="0" w:color="auto"/>
        <w:right w:val="none" w:sz="0" w:space="0" w:color="auto"/>
      </w:divBdr>
    </w:div>
    <w:div w:id="1672834438">
      <w:bodyDiv w:val="1"/>
      <w:marLeft w:val="0"/>
      <w:marRight w:val="0"/>
      <w:marTop w:val="0"/>
      <w:marBottom w:val="0"/>
      <w:divBdr>
        <w:top w:val="none" w:sz="0" w:space="0" w:color="auto"/>
        <w:left w:val="none" w:sz="0" w:space="0" w:color="auto"/>
        <w:bottom w:val="none" w:sz="0" w:space="0" w:color="auto"/>
        <w:right w:val="none" w:sz="0" w:space="0" w:color="auto"/>
      </w:divBdr>
    </w:div>
    <w:div w:id="1777208416">
      <w:bodyDiv w:val="1"/>
      <w:marLeft w:val="0"/>
      <w:marRight w:val="0"/>
      <w:marTop w:val="0"/>
      <w:marBottom w:val="0"/>
      <w:divBdr>
        <w:top w:val="none" w:sz="0" w:space="0" w:color="auto"/>
        <w:left w:val="none" w:sz="0" w:space="0" w:color="auto"/>
        <w:bottom w:val="none" w:sz="0" w:space="0" w:color="auto"/>
        <w:right w:val="none" w:sz="0" w:space="0" w:color="auto"/>
      </w:divBdr>
    </w:div>
    <w:div w:id="1822194269">
      <w:bodyDiv w:val="1"/>
      <w:marLeft w:val="0"/>
      <w:marRight w:val="0"/>
      <w:marTop w:val="0"/>
      <w:marBottom w:val="0"/>
      <w:divBdr>
        <w:top w:val="none" w:sz="0" w:space="0" w:color="auto"/>
        <w:left w:val="none" w:sz="0" w:space="0" w:color="auto"/>
        <w:bottom w:val="none" w:sz="0" w:space="0" w:color="auto"/>
        <w:right w:val="none" w:sz="0" w:space="0" w:color="auto"/>
      </w:divBdr>
    </w:div>
    <w:div w:id="1977105292">
      <w:bodyDiv w:val="1"/>
      <w:marLeft w:val="0"/>
      <w:marRight w:val="0"/>
      <w:marTop w:val="0"/>
      <w:marBottom w:val="0"/>
      <w:divBdr>
        <w:top w:val="none" w:sz="0" w:space="0" w:color="auto"/>
        <w:left w:val="none" w:sz="0" w:space="0" w:color="auto"/>
        <w:bottom w:val="none" w:sz="0" w:space="0" w:color="auto"/>
        <w:right w:val="none" w:sz="0" w:space="0" w:color="auto"/>
      </w:divBdr>
    </w:div>
    <w:div w:id="2019695080">
      <w:bodyDiv w:val="1"/>
      <w:marLeft w:val="0"/>
      <w:marRight w:val="0"/>
      <w:marTop w:val="0"/>
      <w:marBottom w:val="0"/>
      <w:divBdr>
        <w:top w:val="none" w:sz="0" w:space="0" w:color="auto"/>
        <w:left w:val="none" w:sz="0" w:space="0" w:color="auto"/>
        <w:bottom w:val="none" w:sz="0" w:space="0" w:color="auto"/>
        <w:right w:val="none" w:sz="0" w:space="0" w:color="auto"/>
      </w:divBdr>
    </w:div>
    <w:div w:id="2081364346">
      <w:bodyDiv w:val="1"/>
      <w:marLeft w:val="0"/>
      <w:marRight w:val="0"/>
      <w:marTop w:val="0"/>
      <w:marBottom w:val="0"/>
      <w:divBdr>
        <w:top w:val="none" w:sz="0" w:space="0" w:color="auto"/>
        <w:left w:val="none" w:sz="0" w:space="0" w:color="auto"/>
        <w:bottom w:val="none" w:sz="0" w:space="0" w:color="auto"/>
        <w:right w:val="none" w:sz="0" w:space="0" w:color="auto"/>
      </w:divBdr>
    </w:div>
    <w:div w:id="2118985279">
      <w:bodyDiv w:val="1"/>
      <w:marLeft w:val="0"/>
      <w:marRight w:val="0"/>
      <w:marTop w:val="0"/>
      <w:marBottom w:val="0"/>
      <w:divBdr>
        <w:top w:val="none" w:sz="0" w:space="0" w:color="auto"/>
        <w:left w:val="none" w:sz="0" w:space="0" w:color="auto"/>
        <w:bottom w:val="none" w:sz="0" w:space="0" w:color="auto"/>
        <w:right w:val="none" w:sz="0" w:space="0" w:color="auto"/>
      </w:divBdr>
    </w:div>
    <w:div w:id="2135362384">
      <w:bodyDiv w:val="1"/>
      <w:marLeft w:val="0"/>
      <w:marRight w:val="0"/>
      <w:marTop w:val="0"/>
      <w:marBottom w:val="0"/>
      <w:divBdr>
        <w:top w:val="none" w:sz="0" w:space="0" w:color="auto"/>
        <w:left w:val="none" w:sz="0" w:space="0" w:color="auto"/>
        <w:bottom w:val="none" w:sz="0" w:space="0" w:color="auto"/>
        <w:right w:val="none" w:sz="0" w:space="0" w:color="auto"/>
      </w:divBdr>
    </w:div>
    <w:div w:id="21458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remail@email.de"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041D-67BD-4818-ABBC-453E42BA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15228</Words>
  <Characters>95938</Characters>
  <Application>Microsoft Office Word</Application>
  <DocSecurity>0</DocSecurity>
  <Lines>799</Lines>
  <Paragraphs>221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Mohr</dc:creator>
  <cp:lastModifiedBy>Tatjana Pichlmeier</cp:lastModifiedBy>
  <cp:revision>18</cp:revision>
  <cp:lastPrinted>2024-07-31T09:42:00Z</cp:lastPrinted>
  <dcterms:created xsi:type="dcterms:W3CDTF">2024-07-31T09:23:00Z</dcterms:created>
  <dcterms:modified xsi:type="dcterms:W3CDTF">2024-07-31T09:42:00Z</dcterms:modified>
</cp:coreProperties>
</file>